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C3" w:rsidRDefault="00345D2C" w:rsidP="00345D2C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45D2C">
        <w:rPr>
          <w:rFonts w:ascii="Times New Roman" w:hAnsi="Times New Roman"/>
          <w:b/>
          <w:sz w:val="28"/>
          <w:szCs w:val="32"/>
        </w:rPr>
        <w:t>Технология продуктивного чтения как инструмент формирования читательской грамотности на уроках химии</w:t>
      </w:r>
    </w:p>
    <w:p w:rsidR="001218A4" w:rsidRPr="001218A4" w:rsidRDefault="001218A4" w:rsidP="00345D2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533D2" w:rsidRDefault="000533D2" w:rsidP="00345D2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0533D2">
        <w:rPr>
          <w:rFonts w:ascii="Times New Roman" w:hAnsi="Times New Roman"/>
          <w:i/>
          <w:sz w:val="28"/>
          <w:szCs w:val="28"/>
        </w:rPr>
        <w:t>В статье автор</w:t>
      </w:r>
      <w:r>
        <w:rPr>
          <w:rFonts w:ascii="Times New Roman" w:hAnsi="Times New Roman"/>
          <w:i/>
          <w:sz w:val="28"/>
          <w:szCs w:val="28"/>
        </w:rPr>
        <w:t xml:space="preserve"> рассматривает применение технологии продуктивного чтения на уроках химии, а также обращает внимание на </w:t>
      </w:r>
      <w:r w:rsidRPr="000533D2">
        <w:rPr>
          <w:rFonts w:ascii="Times New Roman" w:hAnsi="Times New Roman"/>
          <w:i/>
          <w:sz w:val="28"/>
          <w:szCs w:val="28"/>
        </w:rPr>
        <w:t>этап</w:t>
      </w:r>
      <w:r>
        <w:rPr>
          <w:rFonts w:ascii="Times New Roman" w:hAnsi="Times New Roman"/>
          <w:i/>
          <w:sz w:val="28"/>
          <w:szCs w:val="28"/>
        </w:rPr>
        <w:t>ы</w:t>
      </w:r>
      <w:r w:rsidRPr="000533D2">
        <w:rPr>
          <w:rFonts w:ascii="Times New Roman" w:hAnsi="Times New Roman"/>
          <w:i/>
          <w:sz w:val="28"/>
          <w:szCs w:val="28"/>
        </w:rPr>
        <w:t xml:space="preserve"> работы с текстом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0533D2" w:rsidRPr="000533D2" w:rsidRDefault="000533D2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33D2">
        <w:rPr>
          <w:rFonts w:ascii="Times New Roman" w:hAnsi="Times New Roman"/>
          <w:b/>
          <w:i/>
          <w:sz w:val="28"/>
          <w:szCs w:val="28"/>
        </w:rPr>
        <w:t>Ключевые слова:</w:t>
      </w:r>
      <w:r w:rsidRPr="000533D2">
        <w:t xml:space="preserve"> </w:t>
      </w:r>
      <w:r w:rsidRPr="000533D2">
        <w:rPr>
          <w:rFonts w:ascii="Times New Roman" w:hAnsi="Times New Roman"/>
          <w:i/>
          <w:sz w:val="28"/>
          <w:szCs w:val="28"/>
        </w:rPr>
        <w:t>текст, учитель, продуктивное чтение, понимание текста, этап, ключевое слово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533D2" w:rsidRDefault="000533D2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DCD">
        <w:rPr>
          <w:rFonts w:ascii="Times New Roman" w:hAnsi="Times New Roman"/>
          <w:sz w:val="28"/>
          <w:szCs w:val="28"/>
        </w:rPr>
        <w:t xml:space="preserve">При изучении </w:t>
      </w:r>
      <w:r>
        <w:rPr>
          <w:rFonts w:ascii="Times New Roman" w:hAnsi="Times New Roman"/>
          <w:sz w:val="28"/>
          <w:szCs w:val="28"/>
        </w:rPr>
        <w:t>химии</w:t>
      </w:r>
      <w:r w:rsidRPr="008E6DCD">
        <w:rPr>
          <w:rFonts w:ascii="Times New Roman" w:hAnsi="Times New Roman"/>
          <w:sz w:val="28"/>
          <w:szCs w:val="28"/>
        </w:rPr>
        <w:t xml:space="preserve"> ученик встречается с текстами не реже, чем при изучении других предметов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E6DCD">
        <w:rPr>
          <w:rFonts w:ascii="Times New Roman" w:hAnsi="Times New Roman"/>
          <w:sz w:val="28"/>
          <w:szCs w:val="28"/>
        </w:rPr>
        <w:t>В зависимости от того, насколько хорошо понят текст учебника, более или менее успешно осваивается учебный материал: научные понятия, факты, теории. Что же касается учебных заданий, то сама возможность их выполнения в огромной мере зависит от того, понято ли условие задания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DC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E6DCD">
        <w:rPr>
          <w:rFonts w:ascii="Times New Roman" w:hAnsi="Times New Roman"/>
          <w:sz w:val="28"/>
          <w:szCs w:val="28"/>
        </w:rPr>
        <w:t>обновленном</w:t>
      </w:r>
      <w:proofErr w:type="gramEnd"/>
      <w:r w:rsidRPr="008E6DCD">
        <w:rPr>
          <w:rFonts w:ascii="Times New Roman" w:hAnsi="Times New Roman"/>
          <w:sz w:val="28"/>
          <w:szCs w:val="28"/>
        </w:rPr>
        <w:t xml:space="preserve"> ФГОС основного общего образования элементы читательской грамотности включены в требования к </w:t>
      </w:r>
      <w:proofErr w:type="spellStart"/>
      <w:r w:rsidRPr="008E6DCD">
        <w:rPr>
          <w:rFonts w:ascii="Times New Roman" w:hAnsi="Times New Roman"/>
          <w:sz w:val="28"/>
          <w:szCs w:val="28"/>
        </w:rPr>
        <w:t>метапредметным</w:t>
      </w:r>
      <w:proofErr w:type="spellEnd"/>
      <w:r w:rsidRPr="008E6DCD">
        <w:rPr>
          <w:rFonts w:ascii="Times New Roman" w:hAnsi="Times New Roman"/>
          <w:sz w:val="28"/>
          <w:szCs w:val="28"/>
        </w:rPr>
        <w:t xml:space="preserve"> результатам освоения образовательной программы, а именно в требования из группы универсальных учебных действий (УУД) «Работа с информацией»:</w:t>
      </w:r>
    </w:p>
    <w:p w:rsidR="00DE7F60" w:rsidRPr="006704E1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E1">
        <w:rPr>
          <w:rFonts w:ascii="Times New Roman" w:hAnsi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</w:t>
      </w:r>
    </w:p>
    <w:p w:rsidR="00DE7F60" w:rsidRPr="006704E1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E1">
        <w:rPr>
          <w:rFonts w:ascii="Times New Roman" w:hAnsi="Times New Roman"/>
          <w:sz w:val="28"/>
          <w:szCs w:val="28"/>
        </w:rPr>
        <w:t>информацию;</w:t>
      </w:r>
    </w:p>
    <w:p w:rsidR="00DE7F60" w:rsidRPr="006704E1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E1">
        <w:rPr>
          <w:rFonts w:ascii="Times New Roman" w:hAnsi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</w:t>
      </w:r>
      <w:r>
        <w:rPr>
          <w:rFonts w:ascii="Times New Roman" w:hAnsi="Times New Roman"/>
          <w:sz w:val="28"/>
          <w:szCs w:val="28"/>
        </w:rPr>
        <w:t xml:space="preserve">е опыта в области использования </w:t>
      </w:r>
      <w:r w:rsidRPr="006704E1">
        <w:rPr>
          <w:rFonts w:ascii="Times New Roman" w:hAnsi="Times New Roman"/>
          <w:sz w:val="28"/>
          <w:szCs w:val="28"/>
        </w:rPr>
        <w:t>информационно-коммун</w:t>
      </w:r>
      <w:r>
        <w:rPr>
          <w:rFonts w:ascii="Times New Roman" w:hAnsi="Times New Roman"/>
          <w:sz w:val="28"/>
          <w:szCs w:val="28"/>
        </w:rPr>
        <w:t>икативных технологий, овладение куль</w:t>
      </w:r>
      <w:r w:rsidRPr="006704E1">
        <w:rPr>
          <w:rFonts w:ascii="Times New Roman" w:hAnsi="Times New Roman"/>
          <w:sz w:val="28"/>
          <w:szCs w:val="28"/>
        </w:rPr>
        <w:t xml:space="preserve">турой активного использования различных поисковых систем; </w:t>
      </w:r>
      <w:r w:rsidRPr="006704E1">
        <w:rPr>
          <w:rFonts w:ascii="Times New Roman" w:hAnsi="Times New Roman"/>
          <w:sz w:val="28"/>
          <w:szCs w:val="28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4E1">
        <w:rPr>
          <w:rFonts w:ascii="Times New Roman" w:hAnsi="Times New Roman"/>
          <w:sz w:val="28"/>
          <w:szCs w:val="28"/>
        </w:rPr>
        <w:t>и их комбинациями;</w:t>
      </w:r>
      <w:proofErr w:type="gramEnd"/>
    </w:p>
    <w:p w:rsid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E1">
        <w:rPr>
          <w:rFonts w:ascii="Times New Roman" w:hAnsi="Times New Roman"/>
          <w:sz w:val="28"/>
          <w:szCs w:val="28"/>
        </w:rPr>
        <w:t>умение использовать и а</w:t>
      </w:r>
      <w:r>
        <w:rPr>
          <w:rFonts w:ascii="Times New Roman" w:hAnsi="Times New Roman"/>
          <w:sz w:val="28"/>
          <w:szCs w:val="28"/>
        </w:rPr>
        <w:t xml:space="preserve">нализировать в процессе учебной </w:t>
      </w:r>
      <w:r w:rsidRPr="006704E1">
        <w:rPr>
          <w:rFonts w:ascii="Times New Roman" w:hAnsi="Times New Roman"/>
          <w:sz w:val="28"/>
          <w:szCs w:val="28"/>
        </w:rPr>
        <w:t>и исследовательской деятельности информацию о влиянии промышленности, сельского хозяйства и транспорта на 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4E1">
        <w:rPr>
          <w:rFonts w:ascii="Times New Roman" w:hAnsi="Times New Roman"/>
          <w:sz w:val="28"/>
          <w:szCs w:val="28"/>
        </w:rPr>
        <w:t>окружающей природной среды</w:t>
      </w:r>
      <w:r>
        <w:rPr>
          <w:rFonts w:ascii="Times New Roman" w:hAnsi="Times New Roman"/>
          <w:sz w:val="28"/>
          <w:szCs w:val="28"/>
        </w:rPr>
        <w:t>.</w:t>
      </w:r>
    </w:p>
    <w:p w:rsidR="00DE7F60" w:rsidRDefault="00DE7F60" w:rsidP="00345D2C">
      <w:pPr>
        <w:spacing w:after="0" w:line="360" w:lineRule="auto"/>
        <w:ind w:firstLine="709"/>
        <w:jc w:val="both"/>
        <w:rPr>
          <w:noProof/>
          <w:lang w:eastAsia="ru-RU"/>
        </w:rPr>
      </w:pPr>
      <w:r w:rsidRPr="000533D2">
        <w:rPr>
          <w:rFonts w:ascii="Times New Roman" w:hAnsi="Times New Roman"/>
          <w:sz w:val="28"/>
          <w:szCs w:val="28"/>
        </w:rPr>
        <w:t>Технология продуктивного чтения</w:t>
      </w:r>
      <w:r w:rsidRPr="00B73FB2">
        <w:rPr>
          <w:rFonts w:ascii="Times New Roman" w:hAnsi="Times New Roman"/>
          <w:sz w:val="28"/>
          <w:szCs w:val="28"/>
        </w:rPr>
        <w:t xml:space="preserve"> - это </w:t>
      </w:r>
      <w:proofErr w:type="spellStart"/>
      <w:r w:rsidRPr="00015637">
        <w:rPr>
          <w:rFonts w:ascii="Times New Roman" w:hAnsi="Times New Roman"/>
          <w:sz w:val="28"/>
          <w:szCs w:val="28"/>
        </w:rPr>
        <w:t>природосообразная</w:t>
      </w:r>
      <w:proofErr w:type="spellEnd"/>
      <w:r w:rsidRPr="00015637">
        <w:rPr>
          <w:rFonts w:ascii="Times New Roman" w:hAnsi="Times New Roman"/>
          <w:sz w:val="28"/>
          <w:szCs w:val="28"/>
        </w:rPr>
        <w:t xml:space="preserve"> </w:t>
      </w:r>
      <w:r w:rsidRPr="00B73FB2">
        <w:rPr>
          <w:rFonts w:ascii="Times New Roman" w:hAnsi="Times New Roman"/>
          <w:sz w:val="28"/>
          <w:szCs w:val="28"/>
        </w:rPr>
        <w:t>образовательная технология, опирающаяся на законы читательской деятельности и обеспечивающая с помощью конкретных приёмов чтения полноценное восприятие и понимание текста читателем, активную читательскую позицию по отношению к тексту и его автору</w:t>
      </w:r>
      <w:r>
        <w:rPr>
          <w:rFonts w:ascii="Times New Roman" w:hAnsi="Times New Roman"/>
          <w:sz w:val="28"/>
          <w:szCs w:val="28"/>
        </w:rPr>
        <w:t xml:space="preserve">. Она </w:t>
      </w:r>
      <w:r w:rsidRPr="000B4522">
        <w:rPr>
          <w:rFonts w:ascii="Times New Roman" w:hAnsi="Times New Roman"/>
          <w:color w:val="0D0D0D"/>
          <w:sz w:val="28"/>
          <w:szCs w:val="28"/>
        </w:rPr>
        <w:t xml:space="preserve">основана на технологии типа правильной читательской деятельности, автором которой является Н.Н. </w:t>
      </w:r>
      <w:proofErr w:type="spellStart"/>
      <w:r w:rsidRPr="000B4522">
        <w:rPr>
          <w:rFonts w:ascii="Times New Roman" w:hAnsi="Times New Roman"/>
          <w:color w:val="0D0D0D"/>
          <w:sz w:val="28"/>
          <w:szCs w:val="28"/>
        </w:rPr>
        <w:t>Светловская</w:t>
      </w:r>
      <w:proofErr w:type="spellEnd"/>
      <w:r w:rsidRPr="000B4522">
        <w:rPr>
          <w:rFonts w:ascii="Times New Roman" w:hAnsi="Times New Roman"/>
          <w:color w:val="0D0D0D"/>
          <w:sz w:val="28"/>
          <w:szCs w:val="28"/>
        </w:rPr>
        <w:t xml:space="preserve"> (Кандидат филологических наук, доктор педагогических наук, профессор, заслуженный учитель РФ, заслуженный профессор МГПУ.)</w:t>
      </w:r>
      <w:r w:rsidRPr="00015637">
        <w:rPr>
          <w:noProof/>
          <w:lang w:eastAsia="ru-RU"/>
        </w:rPr>
        <w:t xml:space="preserve"> </w:t>
      </w:r>
    </w:p>
    <w:p w:rsidR="00DE7F60" w:rsidRPr="00407298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Цель данной технологии – формирование читательской компетенции школьников.  </w:t>
      </w:r>
      <w:r w:rsidRPr="00407298">
        <w:rPr>
          <w:rFonts w:ascii="Times New Roman" w:hAnsi="Times New Roman"/>
          <w:noProof/>
          <w:sz w:val="28"/>
          <w:szCs w:val="28"/>
          <w:lang w:eastAsia="ru-RU"/>
        </w:rPr>
        <w:t>Достижение этой цели предполагает решение следующих задач:</w:t>
      </w:r>
    </w:p>
    <w:p w:rsidR="00DE7F60" w:rsidRPr="00407298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07298">
        <w:rPr>
          <w:rFonts w:ascii="Times New Roman" w:hAnsi="Times New Roman"/>
          <w:noProof/>
          <w:sz w:val="28"/>
          <w:szCs w:val="28"/>
          <w:lang w:eastAsia="ru-RU"/>
        </w:rPr>
        <w:t>1. Формирование техники чтения и приемов понимания и анализа текста; одновременное развитие интереса к самому процессу чтения, потребности читать.</w:t>
      </w:r>
    </w:p>
    <w:p w:rsidR="00DE7F60" w:rsidRPr="00407298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07298">
        <w:rPr>
          <w:rFonts w:ascii="Times New Roman" w:hAnsi="Times New Roman"/>
          <w:noProof/>
          <w:sz w:val="28"/>
          <w:szCs w:val="28"/>
          <w:lang w:eastAsia="ru-RU"/>
        </w:rPr>
        <w:t>2. Развитие устной и письменной речи, овладение речевой и коммуникативной культурой; развитие творческих способностей детей.</w:t>
      </w:r>
    </w:p>
    <w:p w:rsidR="00DE7F60" w:rsidRPr="00654405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654405">
        <w:rPr>
          <w:rFonts w:ascii="Times New Roman" w:hAnsi="Times New Roman"/>
          <w:noProof/>
          <w:sz w:val="28"/>
          <w:szCs w:val="28"/>
          <w:lang w:eastAsia="ru-RU"/>
        </w:rPr>
        <w:t>Продуктивное чтение – это умение вычитывать все виды текстовой информации: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E7F60">
        <w:rPr>
          <w:rFonts w:ascii="Times New Roman" w:hAnsi="Times New Roman"/>
          <w:noProof/>
          <w:sz w:val="28"/>
          <w:szCs w:val="28"/>
          <w:lang w:eastAsia="ru-RU"/>
        </w:rPr>
        <w:t>фактуальной (о чем в тексте сообщается в явном виде);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E7F60">
        <w:rPr>
          <w:rFonts w:ascii="Times New Roman" w:hAnsi="Times New Roman"/>
          <w:noProof/>
          <w:sz w:val="28"/>
          <w:szCs w:val="28"/>
          <w:lang w:eastAsia="ru-RU"/>
        </w:rPr>
        <w:t>концептуальной (основная идея текста, его главный смысл);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E7F60">
        <w:rPr>
          <w:rFonts w:ascii="Times New Roman" w:hAnsi="Times New Roman"/>
          <w:noProof/>
          <w:sz w:val="28"/>
          <w:szCs w:val="28"/>
          <w:lang w:eastAsia="ru-RU"/>
        </w:rPr>
        <w:t>подтекстовой (о чем в тексте сообщается в неявном виде, читается «между строк»).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E7F60">
        <w:rPr>
          <w:rFonts w:ascii="Times New Roman" w:hAnsi="Times New Roman"/>
          <w:noProof/>
          <w:sz w:val="28"/>
          <w:szCs w:val="28"/>
          <w:lang w:eastAsia="ru-RU"/>
        </w:rPr>
        <w:lastRenderedPageBreak/>
        <w:t xml:space="preserve">Обучающийся, выполняющий продуктивное чтение, должен выходить за рамки привычных для него действий и прилагать умственные усилия в разработке новых способов действий. Эти способы действий можно перенести на другой объект, или использовать в любой ситуации.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В результате использования данной технологии формируются: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Познавательные УУД:</w:t>
      </w:r>
    </w:p>
    <w:p w:rsidR="00DE7F60" w:rsidRPr="000B4522" w:rsidRDefault="00DE7F60" w:rsidP="00345D2C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1)</w:t>
      </w:r>
      <w:proofErr w:type="gramStart"/>
      <w:r w:rsidRPr="000B4522">
        <w:rPr>
          <w:rFonts w:ascii="Times New Roman" w:hAnsi="Times New Roman"/>
          <w:color w:val="0D0D0D"/>
          <w:sz w:val="28"/>
          <w:szCs w:val="28"/>
        </w:rPr>
        <w:t>.</w:t>
      </w:r>
      <w:proofErr w:type="gramEnd"/>
      <w:r w:rsidRPr="000B4522">
        <w:rPr>
          <w:rFonts w:ascii="Times New Roman" w:hAnsi="Times New Roman"/>
          <w:color w:val="0D0D0D"/>
          <w:sz w:val="28"/>
          <w:szCs w:val="28"/>
        </w:rPr>
        <w:t xml:space="preserve"> </w:t>
      </w:r>
      <w:proofErr w:type="gramStart"/>
      <w:r w:rsidRPr="000B4522">
        <w:rPr>
          <w:rFonts w:ascii="Times New Roman" w:hAnsi="Times New Roman"/>
          <w:color w:val="0D0D0D"/>
          <w:sz w:val="28"/>
          <w:szCs w:val="28"/>
        </w:rPr>
        <w:t>у</w:t>
      </w:r>
      <w:proofErr w:type="gramEnd"/>
      <w:r w:rsidRPr="000B4522">
        <w:rPr>
          <w:rFonts w:ascii="Times New Roman" w:hAnsi="Times New Roman"/>
          <w:color w:val="0D0D0D"/>
          <w:sz w:val="28"/>
          <w:szCs w:val="28"/>
        </w:rPr>
        <w:t>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2) 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типа;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3) 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Коммуникативные УУД: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1) умение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 xml:space="preserve">2)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</w:t>
      </w:r>
      <w:r w:rsidRPr="000B4522">
        <w:rPr>
          <w:rFonts w:ascii="Times New Roman" w:hAnsi="Times New Roman"/>
          <w:color w:val="0D0D0D"/>
          <w:sz w:val="28"/>
          <w:szCs w:val="28"/>
        </w:rPr>
        <w:lastRenderedPageBreak/>
        <w:t>мнениями, «мозговые штурмы», координация совместных действий, определение критериев по оценке качества выполненной работы и др.).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Регулятивные УУД: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proofErr w:type="gramStart"/>
      <w:r w:rsidRPr="000B4522">
        <w:rPr>
          <w:rFonts w:ascii="Times New Roman" w:hAnsi="Times New Roman"/>
          <w:color w:val="0D0D0D"/>
          <w:sz w:val="28"/>
          <w:szCs w:val="28"/>
        </w:rPr>
        <w:t>1) 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  <w:proofErr w:type="gramEnd"/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2) умение использовать и анализировать контексты, предлагаемые в условии заданий.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Личностные УУД: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 xml:space="preserve">1) </w:t>
      </w:r>
      <w:proofErr w:type="spellStart"/>
      <w:r w:rsidRPr="000B4522">
        <w:rPr>
          <w:rFonts w:ascii="Times New Roman" w:hAnsi="Times New Roman"/>
          <w:color w:val="0D0D0D"/>
          <w:sz w:val="28"/>
          <w:szCs w:val="28"/>
        </w:rPr>
        <w:t>сформированность</w:t>
      </w:r>
      <w:proofErr w:type="spellEnd"/>
      <w:r w:rsidRPr="000B4522">
        <w:rPr>
          <w:rFonts w:ascii="Times New Roman" w:hAnsi="Times New Roman"/>
          <w:color w:val="0D0D0D"/>
          <w:sz w:val="28"/>
          <w:szCs w:val="28"/>
        </w:rPr>
        <w:t xml:space="preserve">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технологий.</w:t>
      </w:r>
    </w:p>
    <w:p w:rsidR="00DE7F60" w:rsidRPr="000B4522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 xml:space="preserve">Считаю, что применение технологии продуктивного чтения не только помогает развитию УУД, но и способствует лучшему освоение учебного материала по химии. </w:t>
      </w:r>
    </w:p>
    <w:p w:rsidR="00DE7F60" w:rsidRDefault="00DE7F60" w:rsidP="00345D2C">
      <w:pPr>
        <w:spacing w:after="0"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>Рассмотрим особенности текста как лингвистического знака, чтобы понимать,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как помочь ребёнку осуществлять учебную деятельность посредством понимания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текста.</w:t>
      </w:r>
    </w:p>
    <w:p w:rsidR="00DE7F60" w:rsidRDefault="00DE7F60" w:rsidP="00345D2C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Текст мы считаем основной учебно-методической единицей. Известно, что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текст состоит из трёх частей. Его структурными особенностями являются:</w:t>
      </w:r>
    </w:p>
    <w:p w:rsidR="00DE7F60" w:rsidRPr="00660AF4" w:rsidRDefault="00DE7F60" w:rsidP="00345D2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экспозиция – начало текста;</w:t>
      </w:r>
    </w:p>
    <w:p w:rsidR="00DE7F60" w:rsidRPr="00660AF4" w:rsidRDefault="00DE7F60" w:rsidP="00345D2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основная информационная часть текста;</w:t>
      </w:r>
    </w:p>
    <w:p w:rsidR="00DE7F60" w:rsidRPr="00660AF4" w:rsidRDefault="00DE7F60" w:rsidP="00345D2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постпозиция – заключение, конец текста.</w:t>
      </w:r>
    </w:p>
    <w:p w:rsidR="00DE7F60" w:rsidRDefault="00DE7F60" w:rsidP="00345D2C">
      <w:pPr>
        <w:spacing w:after="0"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 xml:space="preserve">Выделяют сплошные и </w:t>
      </w:r>
      <w:proofErr w:type="spellStart"/>
      <w:r>
        <w:rPr>
          <w:rStyle w:val="fontstyle01"/>
        </w:rPr>
        <w:t>несплошные</w:t>
      </w:r>
      <w:proofErr w:type="spellEnd"/>
      <w:r>
        <w:rPr>
          <w:rStyle w:val="fontstyle01"/>
        </w:rPr>
        <w:t xml:space="preserve"> тексты. </w:t>
      </w:r>
    </w:p>
    <w:p w:rsidR="00DE7F60" w:rsidRPr="00660AF4" w:rsidRDefault="00DE7F60" w:rsidP="00345D2C">
      <w:pPr>
        <w:spacing w:after="0"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lastRenderedPageBreak/>
        <w:t>П</w:t>
      </w:r>
      <w:r w:rsidRPr="00660AF4">
        <w:rPr>
          <w:rStyle w:val="fontstyle01"/>
        </w:rPr>
        <w:t xml:space="preserve">од </w:t>
      </w:r>
      <w:proofErr w:type="gramStart"/>
      <w:r w:rsidRPr="00660AF4">
        <w:rPr>
          <w:rStyle w:val="fontstyle01"/>
        </w:rPr>
        <w:t>сплошным</w:t>
      </w:r>
      <w:proofErr w:type="gramEnd"/>
      <w:r w:rsidRPr="00660AF4">
        <w:rPr>
          <w:rStyle w:val="fontstyle01"/>
        </w:rPr>
        <w:t xml:space="preserve"> п</w:t>
      </w:r>
      <w:r>
        <w:rPr>
          <w:rStyle w:val="fontstyle01"/>
        </w:rPr>
        <w:t xml:space="preserve">онимается текст, не прерываемый </w:t>
      </w:r>
      <w:r w:rsidRPr="00660AF4">
        <w:rPr>
          <w:rStyle w:val="fontstyle01"/>
        </w:rPr>
        <w:t xml:space="preserve">включёнными в отдельные строки формулами, таблицами, заголовками, иллюстрациями. К </w:t>
      </w:r>
      <w:proofErr w:type="gramStart"/>
      <w:r w:rsidRPr="00660AF4">
        <w:rPr>
          <w:rStyle w:val="fontstyle01"/>
        </w:rPr>
        <w:t>сплошным</w:t>
      </w:r>
      <w:proofErr w:type="gramEnd"/>
      <w:r w:rsidRPr="00660AF4">
        <w:rPr>
          <w:rStyle w:val="fontstyle01"/>
        </w:rPr>
        <w:t xml:space="preserve"> относятся тексты разных типов и жанров, которые учащиеся читают в повседневной</w:t>
      </w:r>
      <w:r>
        <w:rPr>
          <w:rStyle w:val="fontstyle01"/>
        </w:rPr>
        <w:t xml:space="preserve"> </w:t>
      </w:r>
      <w:r w:rsidRPr="00660AF4">
        <w:rPr>
          <w:rStyle w:val="fontstyle01"/>
        </w:rPr>
        <w:t>жизни, в том числе в школе:</w:t>
      </w:r>
    </w:p>
    <w:p w:rsidR="00DE7F60" w:rsidRPr="00660AF4" w:rsidRDefault="00DE7F60" w:rsidP="00345D2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Style w:val="fontstyle01"/>
        </w:rPr>
      </w:pPr>
      <w:r w:rsidRPr="00660AF4">
        <w:rPr>
          <w:rStyle w:val="fontstyle01"/>
        </w:rPr>
        <w:t>описание (отрывок из расск</w:t>
      </w:r>
      <w:r>
        <w:rPr>
          <w:rStyle w:val="fontstyle01"/>
        </w:rPr>
        <w:t>аза</w:t>
      </w:r>
      <w:r w:rsidRPr="00660AF4">
        <w:rPr>
          <w:rStyle w:val="fontstyle01"/>
        </w:rPr>
        <w:t>);</w:t>
      </w:r>
    </w:p>
    <w:p w:rsidR="00DE7F60" w:rsidRPr="00660AF4" w:rsidRDefault="00DE7F60" w:rsidP="00345D2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Style w:val="fontstyle01"/>
        </w:rPr>
      </w:pPr>
      <w:proofErr w:type="gramStart"/>
      <w:r w:rsidRPr="00660AF4">
        <w:rPr>
          <w:rStyle w:val="fontstyle01"/>
        </w:rPr>
        <w:t>повествование (рассказ,</w:t>
      </w:r>
      <w:r>
        <w:rPr>
          <w:rStyle w:val="fontstyle01"/>
        </w:rPr>
        <w:t xml:space="preserve"> стихотворение, повесть, басня, </w:t>
      </w:r>
      <w:r w:rsidRPr="00660AF4">
        <w:rPr>
          <w:rStyle w:val="fontstyle01"/>
        </w:rPr>
        <w:t>письмо, статья в газете, журна</w:t>
      </w:r>
      <w:r>
        <w:rPr>
          <w:rStyle w:val="fontstyle01"/>
        </w:rPr>
        <w:t>ле; параграф учебника, инструк</w:t>
      </w:r>
      <w:r w:rsidRPr="00660AF4">
        <w:rPr>
          <w:rStyle w:val="fontstyle01"/>
        </w:rPr>
        <w:t>ция, рек</w:t>
      </w:r>
      <w:r>
        <w:rPr>
          <w:rStyle w:val="fontstyle01"/>
        </w:rPr>
        <w:t>лама, краткое содержание фильма</w:t>
      </w:r>
      <w:r w:rsidRPr="00660AF4">
        <w:rPr>
          <w:rStyle w:val="fontstyle01"/>
        </w:rPr>
        <w:t>; пост блога, материалы различных сайтов и т.д.);</w:t>
      </w:r>
      <w:proofErr w:type="gramEnd"/>
    </w:p>
    <w:p w:rsidR="00DE7F60" w:rsidRPr="000B4522" w:rsidRDefault="00DE7F60" w:rsidP="00345D2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Style w:val="fontstyle01"/>
          <w:color w:val="0D0D0D"/>
        </w:rPr>
      </w:pPr>
      <w:r w:rsidRPr="00660AF4">
        <w:rPr>
          <w:rStyle w:val="fontstyle01"/>
        </w:rPr>
        <w:t>рассуждение (комментарий, аргументация собственного или чьего-то мнения)</w:t>
      </w:r>
      <w:r>
        <w:rPr>
          <w:rStyle w:val="fontstyle01"/>
        </w:rPr>
        <w:t>.</w:t>
      </w:r>
    </w:p>
    <w:p w:rsidR="00DE7F60" w:rsidRPr="000B4522" w:rsidRDefault="00DE7F60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 xml:space="preserve">В то же время сегодня всё чаще сталкиваются с так называемыми </w:t>
      </w:r>
      <w:proofErr w:type="spellStart"/>
      <w:r w:rsidRPr="000B4522">
        <w:rPr>
          <w:rFonts w:ascii="Times New Roman" w:hAnsi="Times New Roman"/>
          <w:color w:val="0D0D0D"/>
          <w:sz w:val="28"/>
          <w:szCs w:val="28"/>
        </w:rPr>
        <w:t>несплошными</w:t>
      </w:r>
      <w:proofErr w:type="spellEnd"/>
      <w:r w:rsidRPr="000B4522">
        <w:rPr>
          <w:rFonts w:ascii="Times New Roman" w:hAnsi="Times New Roman"/>
          <w:color w:val="0D0D0D"/>
          <w:sz w:val="28"/>
          <w:szCs w:val="28"/>
        </w:rPr>
        <w:t xml:space="preserve"> текстами (рис.1). Это тексты, в которых информация предъявляется невербальным или не только вербальным способом. К </w:t>
      </w:r>
      <w:proofErr w:type="spellStart"/>
      <w:r w:rsidRPr="000B4522">
        <w:rPr>
          <w:rFonts w:ascii="Times New Roman" w:hAnsi="Times New Roman"/>
          <w:color w:val="0D0D0D"/>
          <w:sz w:val="28"/>
          <w:szCs w:val="28"/>
        </w:rPr>
        <w:t>несплошным</w:t>
      </w:r>
      <w:proofErr w:type="spellEnd"/>
      <w:r w:rsidRPr="000B4522">
        <w:rPr>
          <w:rFonts w:ascii="Times New Roman" w:hAnsi="Times New Roman"/>
          <w:color w:val="0D0D0D"/>
          <w:sz w:val="28"/>
          <w:szCs w:val="28"/>
        </w:rPr>
        <w:t xml:space="preserve"> текстам относят графики, диаграммы, схемы (кластеры), таблицы,  рекламные постеры, меню, обложки журналов и др.</w:t>
      </w:r>
    </w:p>
    <w:p w:rsidR="00DE7F60" w:rsidRPr="000B4522" w:rsidRDefault="00DE7F60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DE7F60" w:rsidRPr="000B4522" w:rsidRDefault="00670F27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DB35B4A" wp14:editId="34C1E127">
            <wp:extent cx="2886075" cy="2381250"/>
            <wp:effectExtent l="0" t="0" r="9525" b="0"/>
            <wp:docPr id="1" name="Рисунок 7" descr="Смысловое чтение на уроках химии - Я иду на ур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Смысловое чтение на уроках химии - Я иду на уро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F60" w:rsidRPr="000B4522">
        <w:rPr>
          <w:rFonts w:ascii="Times New Roman" w:hAnsi="Times New Roman"/>
          <w:color w:val="0D0D0D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CE762A6" wp14:editId="23C026BD">
            <wp:extent cx="2143125" cy="2524125"/>
            <wp:effectExtent l="0" t="0" r="9525" b="9525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11" t="39612" r="32886" b="25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60" w:rsidRPr="00345D2C" w:rsidRDefault="00DE7F60" w:rsidP="00345D2C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D0D0D"/>
          <w:sz w:val="32"/>
          <w:szCs w:val="28"/>
        </w:rPr>
      </w:pPr>
      <w:r w:rsidRPr="00345D2C">
        <w:rPr>
          <w:rFonts w:ascii="Times New Roman" w:hAnsi="Times New Roman"/>
          <w:b/>
          <w:color w:val="0D0D0D"/>
          <w:szCs w:val="20"/>
        </w:rPr>
        <w:t xml:space="preserve">Рис.1. Примеры </w:t>
      </w:r>
      <w:proofErr w:type="spellStart"/>
      <w:r w:rsidRPr="00345D2C">
        <w:rPr>
          <w:rFonts w:ascii="Times New Roman" w:hAnsi="Times New Roman"/>
          <w:b/>
          <w:color w:val="0D0D0D"/>
          <w:szCs w:val="20"/>
        </w:rPr>
        <w:t>несплошных</w:t>
      </w:r>
      <w:proofErr w:type="spellEnd"/>
      <w:r w:rsidRPr="00345D2C">
        <w:rPr>
          <w:rFonts w:ascii="Times New Roman" w:hAnsi="Times New Roman"/>
          <w:b/>
          <w:color w:val="0D0D0D"/>
          <w:szCs w:val="20"/>
        </w:rPr>
        <w:t xml:space="preserve"> текстов</w:t>
      </w:r>
    </w:p>
    <w:p w:rsidR="00345D2C" w:rsidRDefault="00345D2C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Остановимся на этапах работы с текстом.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lastRenderedPageBreak/>
        <w:t>При работе с любым текстом (печатным, звуковым, видео) можно выделить три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основных этапа работы: </w:t>
      </w:r>
      <w:proofErr w:type="spellStart"/>
      <w:r>
        <w:rPr>
          <w:rStyle w:val="fontstyle01"/>
        </w:rPr>
        <w:t>дотекстовый</w:t>
      </w:r>
      <w:proofErr w:type="spellEnd"/>
      <w:r>
        <w:rPr>
          <w:rStyle w:val="fontstyle01"/>
        </w:rPr>
        <w:t xml:space="preserve">, </w:t>
      </w:r>
      <w:proofErr w:type="gramStart"/>
      <w:r>
        <w:rPr>
          <w:rStyle w:val="fontstyle01"/>
        </w:rPr>
        <w:t>текстовый</w:t>
      </w:r>
      <w:proofErr w:type="gram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послетекстовый</w:t>
      </w:r>
      <w:proofErr w:type="spellEnd"/>
      <w:r>
        <w:rPr>
          <w:rStyle w:val="fontstyle01"/>
        </w:rPr>
        <w:t xml:space="preserve">. 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r>
        <w:rPr>
          <w:rStyle w:val="fontstyle01"/>
        </w:rPr>
        <w:t>Остановимся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подробнее на учебной деятельности обучающихся на каждом из этих этапов:</w:t>
      </w:r>
    </w:p>
    <w:p w:rsidR="00DE7F60" w:rsidRDefault="00DE7F60" w:rsidP="00345D2C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709"/>
        <w:jc w:val="both"/>
        <w:rPr>
          <w:rStyle w:val="fontstyle01"/>
        </w:rPr>
      </w:pPr>
      <w:proofErr w:type="spellStart"/>
      <w:r>
        <w:rPr>
          <w:rStyle w:val="fontstyle01"/>
        </w:rPr>
        <w:t>Дотекстовый</w:t>
      </w:r>
      <w:proofErr w:type="spellEnd"/>
      <w:r>
        <w:rPr>
          <w:rStyle w:val="fontstyle01"/>
        </w:rPr>
        <w:t xml:space="preserve"> этап. </w:t>
      </w:r>
    </w:p>
    <w:p w:rsidR="00DE7F60" w:rsidRDefault="00DE7F60" w:rsidP="00345D2C">
      <w:pPr>
        <w:pStyle w:val="a3"/>
        <w:tabs>
          <w:tab w:val="left" w:pos="284"/>
        </w:tabs>
        <w:spacing w:after="0" w:line="360" w:lineRule="auto"/>
        <w:ind w:left="0" w:firstLine="709"/>
        <w:jc w:val="both"/>
        <w:rPr>
          <w:rStyle w:val="fontstyle01"/>
        </w:rPr>
      </w:pPr>
      <w:r w:rsidRPr="00DE7F60">
        <w:rPr>
          <w:rStyle w:val="fontstyle01"/>
        </w:rPr>
        <w:t>Цель</w:t>
      </w:r>
      <w:r>
        <w:rPr>
          <w:rStyle w:val="fontstyle01"/>
        </w:rPr>
        <w:t xml:space="preserve"> этапа</w:t>
      </w:r>
      <w:r w:rsidRPr="00DE7F60">
        <w:rPr>
          <w:rStyle w:val="fontstyle01"/>
        </w:rPr>
        <w:t>: определение речевой задачи для первого прочтения</w:t>
      </w:r>
      <w:r>
        <w:rPr>
          <w:rStyle w:val="fontstyle01"/>
        </w:rPr>
        <w:t xml:space="preserve"> </w:t>
      </w:r>
      <w:r w:rsidRPr="00DE7F60">
        <w:rPr>
          <w:rStyle w:val="fontstyle01"/>
        </w:rPr>
        <w:t xml:space="preserve">и создание необходимого уровня мотивации </w:t>
      </w:r>
      <w:proofErr w:type="gramStart"/>
      <w:r w:rsidRPr="00DE7F60">
        <w:rPr>
          <w:rStyle w:val="fontstyle01"/>
        </w:rPr>
        <w:t>обучающихся</w:t>
      </w:r>
      <w:proofErr w:type="gramEnd"/>
      <w:r w:rsidRPr="00DE7F60">
        <w:rPr>
          <w:rStyle w:val="fontstyle01"/>
        </w:rPr>
        <w:t>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«Мозговой штурм». Учитель обращается к ученикам с вопросом: "Какие ассоциации возникают у вас, когда вы услышите слово/словосочетание», записывает все называемые ассоциации, предлагает прочитать текст и определить, были ли школьники правы.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«Рассечение вопроса». Учитель предлагает ученикам прочитать заглавие текста  и предположить, о чем пойдет речь в тексте.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Приём «Антиципация» (предвосхищение, предугадывание предстоящего чтения). Учитель предлагает ученикам по видеофрагменту, ряду иллюстраций определить, о чем пойдет речь в тексте.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«Дерево вопросов». Учитель предлагает составить вопросы к тексту по заглавию или иллюстрации. После прочтения текста отметить, те которые к нему  подходят.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«Глоссарий». Учитель предлагает посмотреть на список слов и отметить те, которые могут быть связаны с текстом.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sz w:val="28"/>
          <w:szCs w:val="28"/>
        </w:rPr>
        <w:t xml:space="preserve"> </w:t>
      </w:r>
      <w:r w:rsidRPr="00DE7F60">
        <w:rPr>
          <w:sz w:val="28"/>
          <w:szCs w:val="28"/>
        </w:rPr>
        <w:tab/>
      </w:r>
      <w:r w:rsidRPr="00DE7F60">
        <w:rPr>
          <w:rFonts w:ascii="Times New Roman" w:hAnsi="Times New Roman"/>
          <w:sz w:val="28"/>
          <w:szCs w:val="28"/>
        </w:rPr>
        <w:t>Приём «Ассоциативный куст». Учитель пишет ключевое слово, или заголовок текста, учащиеся высказывают свои ассоциации, учитель фиксирует их на доске в виде схемы.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Прием "Эпиграф". Учитель предлагает ученикам прочитать эпиграф к тексту (это могут быть пословицы, поговорки или слова известных людей)  и предположить, о чем пойдет речь в тексте.</w:t>
      </w:r>
    </w:p>
    <w:p w:rsidR="00DE7F60" w:rsidRDefault="00DE7F60" w:rsidP="00345D2C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E7F60">
        <w:rPr>
          <w:rStyle w:val="fontstyle01"/>
        </w:rPr>
        <w:t xml:space="preserve">Таким образом, мы приучаем обучающихся ещё на </w:t>
      </w:r>
      <w:proofErr w:type="spellStart"/>
      <w:r w:rsidRPr="00DE7F60">
        <w:rPr>
          <w:rStyle w:val="fontstyle01"/>
        </w:rPr>
        <w:t>дотекстовом</w:t>
      </w:r>
      <w:proofErr w:type="spellEnd"/>
      <w:r w:rsidRPr="00DE7F60">
        <w:rPr>
          <w:rStyle w:val="fontstyle01"/>
        </w:rPr>
        <w:t xml:space="preserve"> этапе готовить</w:t>
      </w:r>
      <w:r w:rsidRPr="00DE7F60">
        <w:rPr>
          <w:color w:val="000000"/>
          <w:sz w:val="28"/>
          <w:szCs w:val="28"/>
        </w:rPr>
        <w:t xml:space="preserve"> </w:t>
      </w:r>
      <w:r w:rsidRPr="00DE7F60">
        <w:rPr>
          <w:rStyle w:val="fontstyle01"/>
        </w:rPr>
        <w:t xml:space="preserve">себя к восприятию текста, чтение которого ещё только предстоит. </w:t>
      </w:r>
      <w:r w:rsidRPr="00DE7F60">
        <w:rPr>
          <w:rStyle w:val="fontstyle01"/>
        </w:rPr>
        <w:lastRenderedPageBreak/>
        <w:t>Это позволяет</w:t>
      </w:r>
      <w:r w:rsidRPr="00DE7F60">
        <w:rPr>
          <w:color w:val="000000"/>
          <w:sz w:val="28"/>
          <w:szCs w:val="28"/>
        </w:rPr>
        <w:t xml:space="preserve"> </w:t>
      </w:r>
      <w:proofErr w:type="gramStart"/>
      <w:r w:rsidRPr="00DE7F60">
        <w:rPr>
          <w:rStyle w:val="fontstyle01"/>
        </w:rPr>
        <w:t>обучающемуся</w:t>
      </w:r>
      <w:proofErr w:type="gramEnd"/>
      <w:r w:rsidRPr="00DE7F60">
        <w:rPr>
          <w:rStyle w:val="fontstyle01"/>
        </w:rPr>
        <w:t xml:space="preserve"> настраивать себя на восприятие специальных предметных текстов.</w:t>
      </w:r>
      <w:r w:rsidRPr="00DE7F60">
        <w:rPr>
          <w:color w:val="000000"/>
          <w:sz w:val="28"/>
          <w:szCs w:val="28"/>
        </w:rPr>
        <w:t xml:space="preserve"> </w:t>
      </w:r>
    </w:p>
    <w:p w:rsidR="00DE7F60" w:rsidRPr="00DE7F60" w:rsidRDefault="00DE7F60" w:rsidP="00345D2C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Текстовый этап. </w:t>
      </w:r>
    </w:p>
    <w:p w:rsidR="00DE7F60" w:rsidRDefault="00DE7F60" w:rsidP="00345D2C">
      <w:pPr>
        <w:spacing w:after="0" w:line="360" w:lineRule="auto"/>
        <w:ind w:firstLine="709"/>
        <w:jc w:val="both"/>
        <w:rPr>
          <w:rStyle w:val="fontstyle01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Цель</w:t>
      </w:r>
      <w:r w:rsidRPr="000B4522">
        <w:rPr>
          <w:rFonts w:ascii="Times New Roman" w:hAnsi="Times New Roman"/>
          <w:b/>
          <w:i/>
          <w:color w:val="0D0D0D"/>
          <w:sz w:val="28"/>
          <w:szCs w:val="28"/>
        </w:rPr>
        <w:t xml:space="preserve"> </w:t>
      </w:r>
      <w:r w:rsidRPr="000B4522">
        <w:rPr>
          <w:rFonts w:ascii="Times New Roman" w:hAnsi="Times New Roman"/>
          <w:color w:val="0D0D0D"/>
          <w:sz w:val="28"/>
          <w:szCs w:val="28"/>
        </w:rPr>
        <w:t xml:space="preserve">этапа: </w:t>
      </w:r>
      <w:r w:rsidRPr="00DE7F60">
        <w:rPr>
          <w:rStyle w:val="fontstyle01"/>
        </w:rPr>
        <w:t>понимание</w:t>
      </w:r>
      <w:r w:rsidRPr="00136694">
        <w:rPr>
          <w:rStyle w:val="fontstyle01"/>
        </w:rPr>
        <w:t xml:space="preserve"> текста и создание его читательской интерпретации</w:t>
      </w:r>
      <w:r>
        <w:rPr>
          <w:rStyle w:val="fontstyle01"/>
        </w:rPr>
        <w:t>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</w:t>
      </w:r>
      <w:proofErr w:type="spellStart"/>
      <w:r w:rsidRPr="00DE7F60">
        <w:rPr>
          <w:rFonts w:ascii="Times New Roman" w:hAnsi="Times New Roman"/>
          <w:sz w:val="28"/>
          <w:szCs w:val="28"/>
        </w:rPr>
        <w:t>Инсерт</w:t>
      </w:r>
      <w:proofErr w:type="spellEnd"/>
      <w:r w:rsidRPr="00DE7F60">
        <w:rPr>
          <w:rFonts w:ascii="Times New Roman" w:hAnsi="Times New Roman"/>
          <w:sz w:val="28"/>
          <w:szCs w:val="28"/>
        </w:rPr>
        <w:t>» (чтение с пометками). Читая, ученик делает пометки в тексте: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! – уже знал;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+  – новое;</w:t>
      </w:r>
      <w:r w:rsidRPr="00DE7F60">
        <w:rPr>
          <w:sz w:val="28"/>
          <w:szCs w:val="28"/>
        </w:rPr>
        <w:t xml:space="preserve">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–  – думал иначе;</w:t>
      </w:r>
      <w:r w:rsidRPr="00DE7F60">
        <w:rPr>
          <w:sz w:val="28"/>
          <w:szCs w:val="28"/>
        </w:rPr>
        <w:t xml:space="preserve">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? – не понял, есть вопросы.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После чтения текста обсуждаются </w:t>
      </w:r>
      <w:proofErr w:type="gramStart"/>
      <w:r w:rsidRPr="00DE7F60">
        <w:rPr>
          <w:rFonts w:ascii="Times New Roman" w:hAnsi="Times New Roman"/>
          <w:sz w:val="28"/>
          <w:szCs w:val="28"/>
        </w:rPr>
        <w:t>пометы</w:t>
      </w:r>
      <w:proofErr w:type="gramEnd"/>
      <w:r w:rsidRPr="00DE7F60">
        <w:rPr>
          <w:rFonts w:ascii="Times New Roman" w:hAnsi="Times New Roman"/>
          <w:sz w:val="28"/>
          <w:szCs w:val="28"/>
        </w:rPr>
        <w:t xml:space="preserve"> и проверяется осмысление текста.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Приём «Тонкие» и толстые» вопросы. </w:t>
      </w:r>
      <w:proofErr w:type="gramStart"/>
      <w:r w:rsidRPr="00DE7F60">
        <w:rPr>
          <w:rFonts w:ascii="Times New Roman" w:hAnsi="Times New Roman"/>
          <w:sz w:val="28"/>
          <w:szCs w:val="28"/>
        </w:rPr>
        <w:t>Обучающимся предлагается сформулировать по три «тонких» (что? кто?</w:t>
      </w:r>
      <w:proofErr w:type="gramEnd"/>
      <w:r w:rsidRPr="00DE7F60">
        <w:rPr>
          <w:rFonts w:ascii="Times New Roman" w:hAnsi="Times New Roman"/>
          <w:sz w:val="28"/>
          <w:szCs w:val="28"/>
        </w:rPr>
        <w:t xml:space="preserve"> Когда? Было ли..? и </w:t>
      </w:r>
      <w:proofErr w:type="spellStart"/>
      <w:r w:rsidRPr="00DE7F60">
        <w:rPr>
          <w:rFonts w:ascii="Times New Roman" w:hAnsi="Times New Roman"/>
          <w:sz w:val="28"/>
          <w:szCs w:val="28"/>
        </w:rPr>
        <w:t>т</w:t>
      </w:r>
      <w:proofErr w:type="gramStart"/>
      <w:r w:rsidRPr="00DE7F60"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  <w:r w:rsidRPr="00DE7F60">
        <w:rPr>
          <w:rFonts w:ascii="Times New Roman" w:hAnsi="Times New Roman"/>
          <w:sz w:val="28"/>
          <w:szCs w:val="28"/>
        </w:rPr>
        <w:t>) и три «толстых» (Объясните, почему.? Почему вы считаете…. и т.д.) вопроса, связанных с прочитанным текстом. Затем они опрашивают друг друга, используя таблицы «толстых» и «тонких» вопросов.</w:t>
      </w:r>
    </w:p>
    <w:p w:rsidR="00DE7F60" w:rsidRPr="00DE7F60" w:rsidRDefault="00DE7F60" w:rsidP="00345D2C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ab/>
        <w:t xml:space="preserve">Приём «Чтение в кружок». Учитель озвучивает задание: "Мы начинаем по очереди читать текст по абзацам. Наша задача – читать внимательно, задача </w:t>
      </w:r>
      <w:proofErr w:type="gramStart"/>
      <w:r w:rsidRPr="00DE7F60">
        <w:rPr>
          <w:rFonts w:ascii="Times New Roman" w:hAnsi="Times New Roman"/>
          <w:sz w:val="28"/>
          <w:szCs w:val="28"/>
        </w:rPr>
        <w:t>слушающих</w:t>
      </w:r>
      <w:proofErr w:type="gramEnd"/>
      <w:r w:rsidRPr="00DE7F60">
        <w:rPr>
          <w:rFonts w:ascii="Times New Roman" w:hAnsi="Times New Roman"/>
          <w:sz w:val="28"/>
          <w:szCs w:val="28"/>
        </w:rPr>
        <w:t xml:space="preserve"> – задавать чтецу вопросы, чтобы проверить, понимает ли он читаемый текст. У нас есть только одна копия текста, которую мы передаем следующему чтецу". Слушающие задают вопросы по содержанию текста, </w:t>
      </w:r>
      <w:proofErr w:type="gramStart"/>
      <w:r w:rsidRPr="00DE7F60">
        <w:rPr>
          <w:rFonts w:ascii="Times New Roman" w:hAnsi="Times New Roman"/>
          <w:sz w:val="28"/>
          <w:szCs w:val="28"/>
        </w:rPr>
        <w:t>читающий</w:t>
      </w:r>
      <w:proofErr w:type="gramEnd"/>
      <w:r w:rsidRPr="00DE7F60">
        <w:rPr>
          <w:rFonts w:ascii="Times New Roman" w:hAnsi="Times New Roman"/>
          <w:sz w:val="28"/>
          <w:szCs w:val="28"/>
        </w:rPr>
        <w:t xml:space="preserve"> отвечает. Если его ответ не верен или не точен, </w:t>
      </w:r>
      <w:proofErr w:type="gramStart"/>
      <w:r w:rsidRPr="00DE7F60">
        <w:rPr>
          <w:rFonts w:ascii="Times New Roman" w:hAnsi="Times New Roman"/>
          <w:sz w:val="28"/>
          <w:szCs w:val="28"/>
        </w:rPr>
        <w:t>слушающие</w:t>
      </w:r>
      <w:proofErr w:type="gramEnd"/>
      <w:r w:rsidRPr="00DE7F60">
        <w:rPr>
          <w:rFonts w:ascii="Times New Roman" w:hAnsi="Times New Roman"/>
          <w:sz w:val="28"/>
          <w:szCs w:val="28"/>
        </w:rPr>
        <w:t xml:space="preserve"> его поправляют.</w:t>
      </w:r>
    </w:p>
    <w:p w:rsidR="00DE7F60" w:rsidRPr="00DE7F60" w:rsidRDefault="00DE7F60" w:rsidP="00345D2C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ab/>
        <w:t>Приём «Чтение с остановками». Учитель делит текст на смысловые части, в тексте отмечает, где нужно сделать остановки, продумывает вопросы, направленные на развитие различных мыслительных навыков.</w:t>
      </w:r>
    </w:p>
    <w:p w:rsidR="00DE7F60" w:rsidRPr="00DE7F60" w:rsidRDefault="00DE7F60" w:rsidP="00345D2C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lastRenderedPageBreak/>
        <w:tab/>
        <w:t xml:space="preserve"> Прием «Сконструируй определение». Учитель предлагает учащимся самим сконструировать понятия, сопоставив информацию из нескольких предложений текста.</w:t>
      </w:r>
    </w:p>
    <w:p w:rsidR="00DE7F60" w:rsidRPr="00DE7F60" w:rsidRDefault="00DE7F60" w:rsidP="00345D2C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ab/>
        <w:t>Прием «Опиши по плану».  Описать по предложенному учителю плану тот или иной процесс, вещество и др.</w:t>
      </w:r>
    </w:p>
    <w:p w:rsidR="00DE7F60" w:rsidRDefault="00DE7F60" w:rsidP="00345D2C">
      <w:pPr>
        <w:pStyle w:val="a3"/>
        <w:numPr>
          <w:ilvl w:val="0"/>
          <w:numId w:val="3"/>
        </w:num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7F60">
        <w:rPr>
          <w:rFonts w:ascii="Times New Roman" w:hAnsi="Times New Roman"/>
          <w:sz w:val="28"/>
          <w:szCs w:val="28"/>
        </w:rPr>
        <w:t>Послетекстовый</w:t>
      </w:r>
      <w:proofErr w:type="spellEnd"/>
      <w:r w:rsidRPr="00DE7F60">
        <w:rPr>
          <w:rFonts w:ascii="Times New Roman" w:hAnsi="Times New Roman"/>
          <w:sz w:val="28"/>
          <w:szCs w:val="28"/>
        </w:rPr>
        <w:t xml:space="preserve"> этап. </w:t>
      </w:r>
    </w:p>
    <w:p w:rsidR="00DE7F60" w:rsidRPr="00DE7F60" w:rsidRDefault="00DE7F60" w:rsidP="00345D2C">
      <w:pPr>
        <w:tabs>
          <w:tab w:val="left" w:pos="0"/>
          <w:tab w:val="left" w:pos="709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Цель этапа: корректировка читательской интерпретации авторским смыслом.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«Кластер». Выполняет функцию систематизирования полученных знаний после прочтения текста.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</w:t>
      </w:r>
      <w:proofErr w:type="spellStart"/>
      <w:r w:rsidRPr="00DE7F60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DE7F60">
        <w:rPr>
          <w:rFonts w:ascii="Times New Roman" w:hAnsi="Times New Roman"/>
          <w:sz w:val="28"/>
          <w:szCs w:val="28"/>
        </w:rPr>
        <w:t xml:space="preserve">». Учитель предлагает написать </w:t>
      </w:r>
      <w:proofErr w:type="spellStart"/>
      <w:r w:rsidRPr="00DE7F60">
        <w:rPr>
          <w:rFonts w:ascii="Times New Roman" w:hAnsi="Times New Roman"/>
          <w:sz w:val="28"/>
          <w:szCs w:val="28"/>
        </w:rPr>
        <w:t>синквейн</w:t>
      </w:r>
      <w:proofErr w:type="spellEnd"/>
      <w:r w:rsidRPr="00DE7F60">
        <w:rPr>
          <w:rFonts w:ascii="Times New Roman" w:hAnsi="Times New Roman"/>
          <w:sz w:val="28"/>
          <w:szCs w:val="28"/>
        </w:rPr>
        <w:t xml:space="preserve"> по ключевому слову проработанного текста.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Структура </w:t>
      </w:r>
      <w:proofErr w:type="spellStart"/>
      <w:r w:rsidRPr="00DE7F60">
        <w:rPr>
          <w:rFonts w:ascii="Times New Roman" w:hAnsi="Times New Roman"/>
          <w:sz w:val="28"/>
          <w:szCs w:val="28"/>
        </w:rPr>
        <w:t>синквейна</w:t>
      </w:r>
      <w:proofErr w:type="spellEnd"/>
      <w:r w:rsidRPr="00DE7F60">
        <w:rPr>
          <w:rFonts w:ascii="Times New Roman" w:hAnsi="Times New Roman"/>
          <w:sz w:val="28"/>
          <w:szCs w:val="28"/>
        </w:rPr>
        <w:t xml:space="preserve">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1. Существительное (тема).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2. Два прилагательных (описание).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3. Три глагола (действие).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4. Фраза из четырех слов (описание). 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5. Существительное (перефразировка темы).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 xml:space="preserve">Прием «Кубик </w:t>
      </w:r>
      <w:proofErr w:type="spellStart"/>
      <w:r w:rsidRPr="00DE7F60">
        <w:rPr>
          <w:rFonts w:ascii="Times New Roman" w:hAnsi="Times New Roman"/>
          <w:sz w:val="28"/>
          <w:szCs w:val="28"/>
        </w:rPr>
        <w:t>Блума</w:t>
      </w:r>
      <w:proofErr w:type="spellEnd"/>
      <w:r w:rsidRPr="00DE7F60">
        <w:rPr>
          <w:rFonts w:ascii="Times New Roman" w:hAnsi="Times New Roman"/>
          <w:sz w:val="28"/>
          <w:szCs w:val="28"/>
        </w:rPr>
        <w:t>». Перед вами кубик, на гранях которого написаны первые слова заданий: "придумай...", "назови...", "предложи...", "объясни...", "поделись...", "почему..</w:t>
      </w:r>
      <w:proofErr w:type="gramStart"/>
      <w:r w:rsidRPr="00DE7F60">
        <w:rPr>
          <w:rFonts w:ascii="Times New Roman" w:hAnsi="Times New Roman"/>
          <w:sz w:val="28"/>
          <w:szCs w:val="28"/>
        </w:rPr>
        <w:t>."</w:t>
      </w:r>
      <w:proofErr w:type="gramEnd"/>
      <w:r w:rsidRPr="00DE7F60">
        <w:rPr>
          <w:rFonts w:ascii="Times New Roman" w:hAnsi="Times New Roman"/>
          <w:sz w:val="28"/>
          <w:szCs w:val="28"/>
        </w:rPr>
        <w:t>Учитель или ученик бросает кубик. Необходимо сформулировать вопрос к учебному тексту по той грани, на которую выпадет кубик. Например, "Придумай продолжение истории", "Составь план рассказа", "Напиши письмо детям этой школы".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«Концептуальная таблица». Учитель по горизонтали записывается основные характеристики, по которым сравниваются явления или объекты, а по вертикали — отличительные свойства, по которым происходит сравнение.</w:t>
      </w:r>
    </w:p>
    <w:p w:rsidR="00DE7F60" w:rsidRPr="00DE7F60" w:rsidRDefault="00DE7F60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0">
        <w:rPr>
          <w:rFonts w:ascii="Times New Roman" w:hAnsi="Times New Roman"/>
          <w:sz w:val="28"/>
          <w:szCs w:val="28"/>
        </w:rPr>
        <w:t>Приём «Верные и неверные утверждения». Учитель дает задания учащимся, установить верные утверждения, обосновывая свой ответ.</w:t>
      </w:r>
    </w:p>
    <w:p w:rsidR="00DE7F60" w:rsidRPr="000B4522" w:rsidRDefault="00DE7F60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lastRenderedPageBreak/>
        <w:t>Прием «Знаю, хочу узнать, узнал».  До знакомства с текстом (</w:t>
      </w:r>
      <w:proofErr w:type="spellStart"/>
      <w:r w:rsidRPr="000B4522">
        <w:rPr>
          <w:rFonts w:ascii="Times New Roman" w:hAnsi="Times New Roman"/>
          <w:color w:val="0D0D0D"/>
          <w:sz w:val="28"/>
          <w:szCs w:val="28"/>
        </w:rPr>
        <w:t>дотекстовый</w:t>
      </w:r>
      <w:proofErr w:type="spellEnd"/>
      <w:r w:rsidRPr="000B4522">
        <w:rPr>
          <w:rFonts w:ascii="Times New Roman" w:hAnsi="Times New Roman"/>
          <w:color w:val="0D0D0D"/>
          <w:sz w:val="28"/>
          <w:szCs w:val="28"/>
        </w:rPr>
        <w:t xml:space="preserve"> этап) обучающиеся самостоятельно или в группе заполняют первый и второй столбики таблицы «Знаю», «Хочу узнать». По ходу знакомства с текстом, учащиеся заполняют графу «Узнал». А затем подводят итоги, сопоставляя содержания граф.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Прием «Интеллект-карта» (рис.2). Учитель предлагает изобразить информацию в графическом виде.</w:t>
      </w:r>
    </w:p>
    <w:p w:rsidR="00345D2C" w:rsidRPr="000B4522" w:rsidRDefault="00345D2C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DE7F60" w:rsidRPr="000B4522" w:rsidRDefault="00670F27" w:rsidP="00345D2C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9AEF7D" wp14:editId="5BE2452E">
            <wp:extent cx="3333750" cy="1581150"/>
            <wp:effectExtent l="0" t="0" r="0" b="0"/>
            <wp:docPr id="3" name="Рисунок 17" descr="Принципы создания интеллект-карты, ментальной карты, mind-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Принципы создания интеллект-карты, ментальной карты, mind-ma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60" w:rsidRPr="000B4522" w:rsidRDefault="00DE7F60" w:rsidP="00345D2C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0B4522">
        <w:rPr>
          <w:rFonts w:ascii="Times New Roman" w:hAnsi="Times New Roman"/>
          <w:b/>
          <w:color w:val="0D0D0D"/>
          <w:sz w:val="24"/>
          <w:szCs w:val="24"/>
        </w:rPr>
        <w:t>Рис.2. Схема создания карты</w:t>
      </w:r>
    </w:p>
    <w:p w:rsidR="00345D2C" w:rsidRDefault="00345D2C" w:rsidP="00345D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r w:rsidRPr="000B4522">
        <w:rPr>
          <w:rFonts w:ascii="Times New Roman" w:hAnsi="Times New Roman"/>
          <w:color w:val="0D0D0D"/>
          <w:sz w:val="28"/>
          <w:szCs w:val="28"/>
        </w:rPr>
        <w:t>Также можно предложить обучающимся:</w:t>
      </w:r>
      <w:r>
        <w:rPr>
          <w:rStyle w:val="fontstyle01"/>
        </w:rPr>
        <w:t xml:space="preserve"> 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определить, какое из следующих высказываний наиболее точно передаёт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основную мысль текста. Обосновать свой ответ.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>
        <w:rPr>
          <w:rStyle w:val="fontstyle01"/>
        </w:rPr>
        <w:t>казать, с каким из данных выражений был бы не согласен автор.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>
        <w:rPr>
          <w:rStyle w:val="fontstyle01"/>
        </w:rPr>
        <w:t>ассказать текст от лица главного героя.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кратко изложить содержание текста, составить аннотацию к тексту, дать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рецензию на текст и так далее.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r w:rsidRPr="00642213">
        <w:rPr>
          <w:rFonts w:ascii="Times New Roman" w:hAnsi="Times New Roman"/>
          <w:color w:val="000000"/>
          <w:sz w:val="28"/>
          <w:szCs w:val="28"/>
        </w:rPr>
        <w:t>п</w:t>
      </w:r>
      <w:r w:rsidRPr="00642213">
        <w:rPr>
          <w:rStyle w:val="fontstyle01"/>
        </w:rPr>
        <w:t>р</w:t>
      </w:r>
      <w:r>
        <w:rPr>
          <w:rStyle w:val="fontstyle01"/>
        </w:rPr>
        <w:t xml:space="preserve">идумать, что могло бы случиться, если бы… 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Style w:val="fontstyle01"/>
        </w:rPr>
        <w:t>придумать новый конец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текста или новое название.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r>
        <w:rPr>
          <w:color w:val="000000"/>
          <w:sz w:val="28"/>
          <w:szCs w:val="28"/>
        </w:rPr>
        <w:t>п</w:t>
      </w:r>
      <w:r>
        <w:rPr>
          <w:rStyle w:val="fontstyle01"/>
        </w:rPr>
        <w:t>одобрать, выбрать пословицы, которые подходят по смыслу к данной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ситуации и наиболее точно передают идею текста.</w:t>
      </w:r>
    </w:p>
    <w:p w:rsidR="00DE7F60" w:rsidRDefault="00DE7F60" w:rsidP="00345D2C">
      <w:pPr>
        <w:pStyle w:val="a3"/>
        <w:spacing w:after="0" w:line="360" w:lineRule="auto"/>
        <w:ind w:left="0" w:firstLine="709"/>
        <w:jc w:val="both"/>
        <w:rPr>
          <w:rStyle w:val="fontstyle01"/>
        </w:rPr>
      </w:pPr>
      <w:proofErr w:type="gramStart"/>
      <w:r>
        <w:rPr>
          <w:rStyle w:val="fontstyle01"/>
        </w:rPr>
        <w:lastRenderedPageBreak/>
        <w:t xml:space="preserve">Таким образом, </w:t>
      </w:r>
      <w:proofErr w:type="spellStart"/>
      <w:r>
        <w:rPr>
          <w:rStyle w:val="fontstyle01"/>
        </w:rPr>
        <w:t>послетекстовый</w:t>
      </w:r>
      <w:proofErr w:type="spellEnd"/>
      <w:r>
        <w:rPr>
          <w:rStyle w:val="fontstyle01"/>
        </w:rPr>
        <w:t xml:space="preserve"> этап призван максимально полно знакомить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обучающихся с содержанием и структурными особенностями текста, формировать у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них умение разными способами анализировать информацию, выявлять причинно-следственные связи, определять информацию, которая действительно содержится в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тексте, отделяя её от той, которой в тексте нет.</w:t>
      </w:r>
      <w:proofErr w:type="gramEnd"/>
      <w:r>
        <w:rPr>
          <w:rStyle w:val="fontstyle01"/>
        </w:rPr>
        <w:t xml:space="preserve"> Формировать на этой основе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</w:rPr>
        <w:t>способность к интерпретации информации.</w:t>
      </w:r>
    </w:p>
    <w:p w:rsidR="000B4522" w:rsidRDefault="000B4522" w:rsidP="00345D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4E1">
        <w:rPr>
          <w:rFonts w:ascii="Times New Roman" w:hAnsi="Times New Roman"/>
          <w:sz w:val="28"/>
          <w:szCs w:val="28"/>
        </w:rPr>
        <w:t>Поэтому, несмотря на то</w:t>
      </w:r>
      <w:r>
        <w:rPr>
          <w:rFonts w:ascii="Times New Roman" w:hAnsi="Times New Roman"/>
          <w:sz w:val="28"/>
          <w:szCs w:val="28"/>
        </w:rPr>
        <w:t>,</w:t>
      </w:r>
      <w:r w:rsidRPr="006704E1">
        <w:rPr>
          <w:rFonts w:ascii="Times New Roman" w:hAnsi="Times New Roman"/>
          <w:sz w:val="28"/>
          <w:szCs w:val="28"/>
        </w:rPr>
        <w:t xml:space="preserve"> что ключевая роль в формировании осмысленного чтения учащихся принадлежит учителям русского языка и литературы, формирование умений работать с текстами на уроках химии </w:t>
      </w:r>
      <w:r>
        <w:rPr>
          <w:rFonts w:ascii="Times New Roman" w:hAnsi="Times New Roman"/>
          <w:sz w:val="28"/>
          <w:szCs w:val="28"/>
        </w:rPr>
        <w:t>одна из</w:t>
      </w:r>
      <w:r w:rsidRPr="006704E1">
        <w:rPr>
          <w:rFonts w:ascii="Times New Roman" w:hAnsi="Times New Roman"/>
          <w:sz w:val="28"/>
          <w:szCs w:val="28"/>
        </w:rPr>
        <w:t xml:space="preserve"> актуальн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6704E1">
        <w:rPr>
          <w:rFonts w:ascii="Times New Roman" w:hAnsi="Times New Roman"/>
          <w:sz w:val="28"/>
          <w:szCs w:val="28"/>
        </w:rPr>
        <w:t>задач. Учитель химии должен предусматривать общие методологические принципы работы с текстом, при этом важной задачей становится разработка методического обеспечения их реализации в образовательном процессе</w:t>
      </w:r>
      <w:r>
        <w:rPr>
          <w:rFonts w:ascii="Times New Roman" w:hAnsi="Times New Roman"/>
          <w:sz w:val="28"/>
          <w:szCs w:val="28"/>
        </w:rPr>
        <w:t xml:space="preserve">, в том числе и </w:t>
      </w:r>
      <w:r w:rsidRPr="006704E1">
        <w:rPr>
          <w:rFonts w:ascii="Times New Roman" w:hAnsi="Times New Roman"/>
          <w:sz w:val="28"/>
          <w:szCs w:val="28"/>
        </w:rPr>
        <w:t xml:space="preserve">с использованием приемов технологии </w:t>
      </w:r>
      <w:r>
        <w:rPr>
          <w:rFonts w:ascii="Times New Roman" w:hAnsi="Times New Roman"/>
          <w:sz w:val="28"/>
          <w:szCs w:val="28"/>
        </w:rPr>
        <w:t>продуктивного</w:t>
      </w:r>
      <w:r w:rsidRPr="006704E1">
        <w:rPr>
          <w:rFonts w:ascii="Times New Roman" w:hAnsi="Times New Roman"/>
          <w:sz w:val="28"/>
          <w:szCs w:val="28"/>
        </w:rPr>
        <w:t xml:space="preserve"> чтения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E7F60" w:rsidRDefault="00DE7F60" w:rsidP="00345D2C">
      <w:pPr>
        <w:pStyle w:val="a3"/>
        <w:spacing w:after="0"/>
        <w:ind w:left="0" w:firstLine="709"/>
        <w:jc w:val="both"/>
        <w:rPr>
          <w:rStyle w:val="fontstyle01"/>
        </w:rPr>
      </w:pPr>
    </w:p>
    <w:p w:rsidR="00345D2C" w:rsidRDefault="00345D2C" w:rsidP="00345D2C">
      <w:pPr>
        <w:pStyle w:val="a3"/>
        <w:spacing w:after="0"/>
        <w:ind w:left="0" w:firstLine="709"/>
        <w:jc w:val="both"/>
        <w:rPr>
          <w:rStyle w:val="fontstyle01"/>
        </w:rPr>
      </w:pPr>
    </w:p>
    <w:p w:rsidR="00345D2C" w:rsidRDefault="00345D2C" w:rsidP="00345D2C">
      <w:pPr>
        <w:pStyle w:val="a3"/>
        <w:spacing w:after="0"/>
        <w:ind w:left="0" w:firstLine="709"/>
        <w:jc w:val="both"/>
        <w:rPr>
          <w:rStyle w:val="fontstyle01"/>
        </w:rPr>
      </w:pPr>
      <w:r>
        <w:rPr>
          <w:rStyle w:val="fontstyle01"/>
        </w:rPr>
        <w:t xml:space="preserve">Литература: </w:t>
      </w:r>
    </w:p>
    <w:p w:rsidR="00345D2C" w:rsidRPr="00345D2C" w:rsidRDefault="00345D2C" w:rsidP="000533D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Манаенкова</w:t>
      </w:r>
      <w:proofErr w:type="spellEnd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 xml:space="preserve"> З.А. «Приемы и методы смыслового чтения на уроках химии»</w:t>
      </w:r>
    </w:p>
    <w:p w:rsidR="00345D2C" w:rsidRPr="00345D2C" w:rsidRDefault="00345D2C" w:rsidP="000533D2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5D2C">
        <w:rPr>
          <w:rFonts w:ascii="Times New Roman" w:hAnsi="Times New Roman"/>
          <w:iCs/>
          <w:sz w:val="28"/>
          <w:szCs w:val="28"/>
          <w:shd w:val="clear" w:color="auto" w:fill="FFFFFF"/>
        </w:rPr>
        <w:t>Пяткова О. Б., Аверина Т. Г. Приемы смыслового чтения на уроках химии // Научно-методический электронный журнал «Концепт». – 2017. – Т. 31. – С. 916–920.</w:t>
      </w:r>
    </w:p>
    <w:p w:rsidR="00345D2C" w:rsidRPr="00345D2C" w:rsidRDefault="00345D2C" w:rsidP="000533D2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Сметанникова</w:t>
      </w:r>
      <w:proofErr w:type="spellEnd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 xml:space="preserve"> Н.Н. Обучение стратегиям чтения в 5-9 классах: как реализовать ФГОС. Пособие для учителя / Н.Н. </w:t>
      </w:r>
      <w:proofErr w:type="spellStart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Сметанникова</w:t>
      </w:r>
      <w:proofErr w:type="spellEnd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</w:t>
      </w:r>
      <w:proofErr w:type="spellStart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Баласс</w:t>
      </w:r>
      <w:proofErr w:type="spellEnd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, 2011. – 128 с.</w:t>
      </w:r>
    </w:p>
    <w:p w:rsidR="00345D2C" w:rsidRPr="00345D2C" w:rsidRDefault="00345D2C" w:rsidP="000533D2">
      <w:pPr>
        <w:pStyle w:val="a3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>Сметанникова</w:t>
      </w:r>
      <w:proofErr w:type="spellEnd"/>
      <w:r w:rsidRPr="00345D2C">
        <w:rPr>
          <w:rFonts w:ascii="Times New Roman" w:eastAsia="Times New Roman" w:hAnsi="Times New Roman"/>
          <w:sz w:val="28"/>
          <w:szCs w:val="28"/>
          <w:lang w:eastAsia="ru-RU"/>
        </w:rPr>
        <w:t xml:space="preserve"> Н.Н. «Описание стратегий смыслового чтения». [Электронный ресурс]/ - Режим доступа: sites.google.com.</w:t>
      </w:r>
    </w:p>
    <w:p w:rsidR="00DE7F60" w:rsidRDefault="00DE7F60" w:rsidP="00345D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7F60" w:rsidRDefault="00DE7F60" w:rsidP="00345D2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7F60" w:rsidSect="00345D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A5977"/>
    <w:multiLevelType w:val="hybridMultilevel"/>
    <w:tmpl w:val="CEB44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D778A"/>
    <w:multiLevelType w:val="hybridMultilevel"/>
    <w:tmpl w:val="7F7AE9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6B1502"/>
    <w:multiLevelType w:val="multilevel"/>
    <w:tmpl w:val="25A20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D040E8"/>
    <w:multiLevelType w:val="hybridMultilevel"/>
    <w:tmpl w:val="DD048A04"/>
    <w:lvl w:ilvl="0" w:tplc="7DB06A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C3"/>
    <w:rsid w:val="000533D2"/>
    <w:rsid w:val="000B4522"/>
    <w:rsid w:val="001218A4"/>
    <w:rsid w:val="002A7BC3"/>
    <w:rsid w:val="00345D2C"/>
    <w:rsid w:val="00670F27"/>
    <w:rsid w:val="009B4EDE"/>
    <w:rsid w:val="00D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E7F6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DE7F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E7F6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45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45D2C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345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E7F6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DE7F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E7F6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345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45D2C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basedOn w:val="a0"/>
    <w:rsid w:val="00345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9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Кармеев</dc:creator>
  <cp:lastModifiedBy>Сергей Кармеев</cp:lastModifiedBy>
  <cp:revision>6</cp:revision>
  <dcterms:created xsi:type="dcterms:W3CDTF">2023-08-14T08:51:00Z</dcterms:created>
  <dcterms:modified xsi:type="dcterms:W3CDTF">2024-08-28T18:12:00Z</dcterms:modified>
</cp:coreProperties>
</file>