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ru-RU"/>
        </w:rPr>
        <w:id w:val="-1192376558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noProof/>
          <w:color w:val="auto"/>
          <w:szCs w:val="24"/>
          <w:lang w:val="ru-FR" w:eastAsia="en-US"/>
        </w:rPr>
      </w:sdtEndPr>
      <w:sdtContent>
        <w:p w14:paraId="014D461D" w14:textId="72CDCE7B" w:rsidR="00B5385A" w:rsidRPr="00B5385A" w:rsidRDefault="00B5385A" w:rsidP="00B5385A">
          <w:pPr>
            <w:pStyle w:val="a7"/>
            <w:spacing w:before="0" w:line="360" w:lineRule="auto"/>
            <w:ind w:firstLine="709"/>
            <w:jc w:val="center"/>
            <w:rPr>
              <w:rStyle w:val="10"/>
              <w:b/>
              <w:bCs w:val="0"/>
              <w:color w:val="000000" w:themeColor="text1"/>
            </w:rPr>
          </w:pPr>
          <w:r w:rsidRPr="00B5385A">
            <w:rPr>
              <w:rStyle w:val="10"/>
              <w:b/>
              <w:bCs w:val="0"/>
              <w:color w:val="000000" w:themeColor="text1"/>
            </w:rPr>
            <w:t>Оглавление</w:t>
          </w:r>
        </w:p>
        <w:p w14:paraId="20759E1A" w14:textId="7C2B4BAB" w:rsidR="00B5385A" w:rsidRPr="00B5385A" w:rsidRDefault="00B5385A" w:rsidP="00B5385A">
          <w:pPr>
            <w:pStyle w:val="11"/>
            <w:tabs>
              <w:tab w:val="right" w:leader="dot" w:pos="9344"/>
            </w:tabs>
            <w:spacing w:befor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129132497" w:history="1">
            <w:r w:rsidRPr="00B5385A">
              <w:rPr>
                <w:rStyle w:val="a8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  <w:lang w:val="ru-RU"/>
              </w:rPr>
              <w:t>Введение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_Toc129132497 \h </w:instrTex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3F17CC" w14:textId="6AF75E0F" w:rsidR="00B5385A" w:rsidRPr="00B5385A" w:rsidRDefault="00B5385A" w:rsidP="00B5385A">
          <w:pPr>
            <w:pStyle w:val="11"/>
            <w:tabs>
              <w:tab w:val="right" w:leader="dot" w:pos="9344"/>
            </w:tabs>
            <w:spacing w:befor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29132498" w:history="1">
            <w:r w:rsidRPr="00B5385A">
              <w:rPr>
                <w:rStyle w:val="a8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  <w:lang w:val="ru-RU"/>
              </w:rPr>
              <w:t>Повышение информационной грамотности учащихся-приоритетное направление работы школьной библиотеки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_Toc129132498 \h </w:instrTex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2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80CA79" w14:textId="529B9CE2" w:rsidR="00B5385A" w:rsidRPr="00B5385A" w:rsidRDefault="00B5385A" w:rsidP="00B5385A">
          <w:pPr>
            <w:pStyle w:val="11"/>
            <w:tabs>
              <w:tab w:val="right" w:leader="dot" w:pos="9344"/>
            </w:tabs>
            <w:spacing w:befor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29132499" w:history="1">
            <w:r w:rsidRPr="00B5385A">
              <w:rPr>
                <w:rStyle w:val="a8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  <w:lang w:val="ru-RU"/>
              </w:rPr>
              <w:t>Заключение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_Toc129132499 \h </w:instrTex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5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E443DF" w14:textId="2A409E3C" w:rsidR="00B5385A" w:rsidRPr="00B5385A" w:rsidRDefault="00B5385A" w:rsidP="00B5385A">
          <w:pPr>
            <w:pStyle w:val="11"/>
            <w:tabs>
              <w:tab w:val="right" w:leader="dot" w:pos="9344"/>
            </w:tabs>
            <w:spacing w:before="0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29132500" w:history="1">
            <w:r w:rsidRPr="00B5385A">
              <w:rPr>
                <w:rStyle w:val="a8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  <w:lang w:val="ru-RU"/>
              </w:rPr>
              <w:t>Список используемой литературы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_Toc129132500 \h </w:instrTex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6</w:t>
            </w:r>
            <w:r w:rsidRPr="00B5385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8764CF" w14:textId="0C0339D1" w:rsidR="00B5385A" w:rsidRDefault="00B5385A" w:rsidP="00B5385A">
          <w:r>
            <w:rPr>
              <w:b/>
              <w:bCs/>
              <w:noProof/>
            </w:rPr>
            <w:fldChar w:fldCharType="end"/>
          </w:r>
        </w:p>
      </w:sdtContent>
    </w:sdt>
    <w:p w14:paraId="655DD5B1" w14:textId="77777777" w:rsidR="00B5385A" w:rsidRDefault="00B5385A" w:rsidP="00B5385A">
      <w:pPr>
        <w:pStyle w:val="1"/>
        <w:rPr>
          <w:lang w:val="ru-RU"/>
        </w:rPr>
      </w:pPr>
      <w:bookmarkStart w:id="0" w:name="_Toc129132497"/>
      <w:r>
        <w:rPr>
          <w:lang w:val="ru-RU"/>
        </w:rPr>
        <w:br w:type="page"/>
      </w:r>
    </w:p>
    <w:p w14:paraId="0D9A66BD" w14:textId="15973876" w:rsidR="001F64A1" w:rsidRDefault="00CD65F0" w:rsidP="00B5385A">
      <w:pPr>
        <w:pStyle w:val="1"/>
        <w:rPr>
          <w:lang w:val="ru-RU"/>
        </w:rPr>
      </w:pPr>
      <w:r>
        <w:rPr>
          <w:lang w:val="ru-RU"/>
        </w:rPr>
        <w:lastRenderedPageBreak/>
        <w:t>Введение</w:t>
      </w:r>
      <w:bookmarkEnd w:id="0"/>
    </w:p>
    <w:p w14:paraId="06F9DA93" w14:textId="3A42F33F" w:rsidR="007A3DA9" w:rsidRDefault="007A3DA9" w:rsidP="00B5385A">
      <w:pPr>
        <w:rPr>
          <w:lang w:val="ru-RU"/>
        </w:rPr>
      </w:pPr>
    </w:p>
    <w:p w14:paraId="357A9A6B" w14:textId="6D1B763A" w:rsidR="007A3DA9" w:rsidRPr="007A3DA9" w:rsidRDefault="007A3DA9" w:rsidP="00B5385A">
      <w:pPr>
        <w:rPr>
          <w:lang w:val="ru-RU"/>
        </w:rPr>
      </w:pPr>
      <w:r w:rsidRPr="007A3DA9">
        <w:rPr>
          <w:lang w:val="ru-RU"/>
        </w:rPr>
        <w:t xml:space="preserve">В настоящее время информационные технологии и доступ к информации играют ключевую роль в жизни человека. Для успеха в учебе и карьере необходимо обладать навыками работы с информацией и уметь ее правильно оценивать. </w:t>
      </w:r>
      <w:r w:rsidRPr="007A3DA9">
        <w:rPr>
          <w:lang w:val="ru-RU"/>
        </w:rPr>
        <w:t>В этом контексте</w:t>
      </w:r>
      <w:r w:rsidRPr="007A3DA9">
        <w:rPr>
          <w:lang w:val="ru-RU"/>
        </w:rPr>
        <w:t xml:space="preserve"> повышение информационной грамотности является важным приоритетом в современной образовательной системе. Одним из ключевых институтов, обеспечивающих доступ к информации и развитие информационной грамотности учащихся, является школьная библиотека. В данном реферате будет рассмотрено, какими методами и средствами школьная библиотека может повышать информационную грамотность учащихся, а также почему это является важным направлением ее работы.</w:t>
      </w:r>
    </w:p>
    <w:p w14:paraId="6DCAE9B3" w14:textId="77777777" w:rsidR="00CD65F0" w:rsidRDefault="00CD65F0" w:rsidP="00B5385A">
      <w:pPr>
        <w:jc w:val="left"/>
        <w:rPr>
          <w:rFonts w:eastAsiaTheme="majorEastAsia" w:cstheme="majorBidi"/>
          <w:b/>
          <w:sz w:val="32"/>
          <w:szCs w:val="32"/>
          <w:lang w:val="ru-RU"/>
        </w:rPr>
      </w:pPr>
      <w:r>
        <w:rPr>
          <w:lang w:val="ru-RU"/>
        </w:rPr>
        <w:br w:type="page"/>
      </w:r>
    </w:p>
    <w:p w14:paraId="081A94C9" w14:textId="416D29BB" w:rsidR="00CD65F0" w:rsidRDefault="00CD65F0" w:rsidP="00B5385A">
      <w:pPr>
        <w:pStyle w:val="1"/>
        <w:rPr>
          <w:lang w:val="ru-RU"/>
        </w:rPr>
      </w:pPr>
      <w:bookmarkStart w:id="1" w:name="_Toc129132498"/>
      <w:r w:rsidRPr="00CD65F0">
        <w:rPr>
          <w:lang w:val="ru-RU"/>
        </w:rPr>
        <w:lastRenderedPageBreak/>
        <w:t>Повышение информационной грамотности учащихся-приоритетное направление работы школьной библиотеки</w:t>
      </w:r>
      <w:bookmarkEnd w:id="1"/>
    </w:p>
    <w:p w14:paraId="13E6CD8B" w14:textId="18680279" w:rsidR="00CD65F0" w:rsidRDefault="00CD65F0" w:rsidP="00B5385A">
      <w:pPr>
        <w:rPr>
          <w:lang w:val="ru-RU"/>
        </w:rPr>
      </w:pPr>
    </w:p>
    <w:p w14:paraId="12D94A29" w14:textId="3C9E43A5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t>В современном обществе информация играет ключевую роль во многих сферах жизни, и умение правильно обращаться с ней является важной составляющей успеха. Это касается не только взрослых, но и детей и подростков. Школьная библиотека, как один из важнейших институтов, обеспечивающих доступ к информации, должна заниматься повышением информационной грамотности учащихся</w:t>
      </w:r>
      <w:r w:rsidR="00B5385A">
        <w:rPr>
          <w:lang w:val="ru-RU"/>
        </w:rPr>
        <w:t xml:space="preserve"> [</w:t>
      </w:r>
      <w:r w:rsidR="00B5385A" w:rsidRPr="00B5385A">
        <w:rPr>
          <w:lang w:val="ru-RU"/>
        </w:rPr>
        <w:t>3</w:t>
      </w:r>
      <w:r w:rsidR="00B5385A">
        <w:rPr>
          <w:lang w:val="ru-RU"/>
        </w:rPr>
        <w:t>]</w:t>
      </w:r>
      <w:r w:rsidRPr="00CD65F0">
        <w:rPr>
          <w:lang w:val="ru-RU"/>
        </w:rPr>
        <w:t>.</w:t>
      </w:r>
    </w:p>
    <w:p w14:paraId="2DE70D2A" w14:textId="116E5E3B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t>Информационная грамотность предполагает не только умение находить необходимую информацию, но и умение оценивать ее качество, отбирать нужное и использовать ее в соответствии с целями и задачами. Школьная библиотека может помочь учащимся приобрести эти навыки, организуя разнообразные мероприятия и предоставляя доступ к различным источникам информации.</w:t>
      </w:r>
    </w:p>
    <w:p w14:paraId="7461805A" w14:textId="547BB054" w:rsidR="007A3DA9" w:rsidRDefault="007A3DA9" w:rsidP="00B5385A">
      <w:pPr>
        <w:rPr>
          <w:lang w:val="ru-RU"/>
        </w:rPr>
      </w:pPr>
      <w:r w:rsidRPr="007A3DA9">
        <w:rPr>
          <w:lang w:val="ru-RU"/>
        </w:rPr>
        <w:t>Повышение информационной грамотности учащихся является важным и приоритетным направлением работы школьной библиотеки. Это направление работы должно осуществляться совместно с учителями и педагогами, так как только так можно добиться максимального эффекта и обеспечить системность и последовательность изучения информационных компетенций у учеников</w:t>
      </w:r>
      <w:r w:rsidR="00B5385A" w:rsidRPr="00B5385A">
        <w:rPr>
          <w:lang w:val="ru-RU"/>
        </w:rPr>
        <w:t xml:space="preserve"> [6]</w:t>
      </w:r>
      <w:r>
        <w:rPr>
          <w:lang w:val="ru-RU"/>
        </w:rPr>
        <w:t>.</w:t>
      </w:r>
    </w:p>
    <w:p w14:paraId="69339F8A" w14:textId="5F1A7613" w:rsidR="00CD65F0" w:rsidRDefault="00CD65F0" w:rsidP="00B5385A">
      <w:pPr>
        <w:rPr>
          <w:lang w:val="ru-RU"/>
        </w:rPr>
      </w:pPr>
      <w:r w:rsidRPr="00CD65F0">
        <w:rPr>
          <w:lang w:val="ru-RU"/>
        </w:rPr>
        <w:t>Таки</w:t>
      </w:r>
      <w:r w:rsidR="007A3DA9">
        <w:rPr>
          <w:lang w:val="ru-RU"/>
        </w:rPr>
        <w:t>м</w:t>
      </w:r>
      <w:r w:rsidRPr="00CD65F0">
        <w:rPr>
          <w:lang w:val="ru-RU"/>
        </w:rPr>
        <w:t xml:space="preserve"> образом, повышение информационной грамотности учащихся является приоритетным направлением работы школьной библиотеки. Библиотека может проводить обучающие занятия, организовывать выставки, мероприятия и конкурсы, а также предоставлять доступ к различным источникам информации. Все это поможет учащимся развить навыки работы с информацией, которые будут полезными в их дальнейшей учебе и жизни. Кроме того, библиотека является местом, где учащиеся могут получить помощь и поддержку в работе с информацией, что также является важным аспектом повышения их информационной грамотности.</w:t>
      </w:r>
    </w:p>
    <w:p w14:paraId="4DBD77F7" w14:textId="5FC30B4C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lastRenderedPageBreak/>
        <w:t>Существует множество методов и мероприятий, которые могут помочь повысить информационную грамотность учащихся в школьной библиотеке. Некоторые из них:</w:t>
      </w:r>
    </w:p>
    <w:p w14:paraId="187D15C3" w14:textId="240E9DA8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Обучающие занятия. Школьная библиотека может проводить занятия по поиску информации в Интернете, использованию библиотечных каталогов и баз данных, оценке надежности и достоверности источников, а также правильному оформлению ссылок и источников при написании учебных работ.</w:t>
      </w:r>
    </w:p>
    <w:p w14:paraId="7370874C" w14:textId="7F9287FE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Выставки книг. Организация выставок книг по различным темам может помочь учащимся изучить новые темы и развить свой интерес к чтению и поиску информации</w:t>
      </w:r>
      <w:r w:rsidR="00B5385A" w:rsidRPr="00B5385A">
        <w:rPr>
          <w:lang w:val="ru-RU"/>
        </w:rPr>
        <w:t xml:space="preserve"> [4]</w:t>
      </w:r>
      <w:r w:rsidRPr="00CD65F0">
        <w:rPr>
          <w:lang w:val="ru-RU"/>
        </w:rPr>
        <w:t>.</w:t>
      </w:r>
    </w:p>
    <w:p w14:paraId="00604317" w14:textId="1A4A00D5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Мероприятия, такие как библиотечные квесты и игры. Они помогут учащимся научиться ориентироваться в библиотеке и использовать различные ресурсы для поиска информации.</w:t>
      </w:r>
    </w:p>
    <w:p w14:paraId="312916D2" w14:textId="533E8D86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Конкурсы на лучшую учебную работу или исследование. Они могут стать стимулом для учащихся, чтобы научиться работать с различными источниками информации и оформлять свои работы в соответствии с требованиями.</w:t>
      </w:r>
    </w:p>
    <w:p w14:paraId="6256CB8B" w14:textId="6FB7FED5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Виртуальные экскурсии. Организация виртуальных экскурсий по различным темам поможет учащимся получить доступ к дополнительным источникам информации и развить свой интерес к изучаемым темам</w:t>
      </w:r>
      <w:r w:rsidR="00B5385A" w:rsidRPr="00B5385A">
        <w:rPr>
          <w:lang w:val="ru-RU"/>
        </w:rPr>
        <w:t xml:space="preserve"> [1]</w:t>
      </w:r>
      <w:r w:rsidRPr="00CD65F0">
        <w:rPr>
          <w:lang w:val="ru-RU"/>
        </w:rPr>
        <w:t>.</w:t>
      </w:r>
    </w:p>
    <w:p w14:paraId="38A2362F" w14:textId="55389427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Курсы и тренинги. Приглашение специалистов для проведения курсов и тренингов по информационной грамотности может помочь учащимся улучшить свои навыки в работе с информацией.</w:t>
      </w:r>
    </w:p>
    <w:p w14:paraId="68C11993" w14:textId="60B32FAB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Создание цифровых ресурсов. Школьная библиотека может создавать свои собственные цифровые ресурсы, такие как электронные библиотеки и онлайн-каталоги, которые помогут учащимся быстрее находить нужную информацию.</w:t>
      </w:r>
    </w:p>
    <w:p w14:paraId="1E3EF4CE" w14:textId="6E39F9F6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 xml:space="preserve">Работа с библиотечными ресурсами. Школьная библиотека может обучать учащихся использованию библиотечных ресурсов, таких как </w:t>
      </w:r>
      <w:r w:rsidRPr="00CD65F0">
        <w:rPr>
          <w:lang w:val="ru-RU"/>
        </w:rPr>
        <w:lastRenderedPageBreak/>
        <w:t>журналы, энциклопедии, литература и др., чтобы помочь им научиться получать информацию из различных источник</w:t>
      </w:r>
      <w:r w:rsidRPr="00CD65F0">
        <w:rPr>
          <w:lang w:val="ru-RU"/>
        </w:rPr>
        <w:t>ов</w:t>
      </w:r>
      <w:r w:rsidR="00B5385A" w:rsidRPr="00B5385A">
        <w:rPr>
          <w:lang w:val="ru-RU"/>
        </w:rPr>
        <w:t xml:space="preserve"> [3]</w:t>
      </w:r>
      <w:r w:rsidRPr="00CD65F0">
        <w:rPr>
          <w:lang w:val="ru-RU"/>
        </w:rPr>
        <w:t>.</w:t>
      </w:r>
    </w:p>
    <w:p w14:paraId="59ED52D4" w14:textId="0903AB54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Информационные бюллетени и брошюры. Библиотека может создавать информационные бюллетени и брошюры, которые помогут учащимся получать дополнительную информацию и развивать свои навыки в работе с информацией.</w:t>
      </w:r>
    </w:p>
    <w:p w14:paraId="1D343781" w14:textId="5900A696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Партнерство с другими библиотеками и организациями. Школьная библиотека может установить партнерство с другими библиотеками и организациями, чтобы получать доступ к дополнительным ресурсам и проводить совместные мероприятия по повышению информационной грамотности учащихся.</w:t>
      </w:r>
    </w:p>
    <w:p w14:paraId="3AA3BC7C" w14:textId="744D6AA1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Работа с родителями. Библиотека может проводить родительские собрания и мероприятия, чтобы обучать родителей работе с информацией и помогать им поддерживать своих детей в их учебе.</w:t>
      </w:r>
    </w:p>
    <w:p w14:paraId="51FD547A" w14:textId="40018484" w:rsidR="00CD65F0" w:rsidRPr="00CD65F0" w:rsidRDefault="00CD65F0" w:rsidP="00B5385A">
      <w:pPr>
        <w:pStyle w:val="a6"/>
        <w:numPr>
          <w:ilvl w:val="0"/>
          <w:numId w:val="1"/>
        </w:numPr>
        <w:ind w:left="0" w:firstLine="709"/>
        <w:rPr>
          <w:lang w:val="ru-RU"/>
        </w:rPr>
      </w:pPr>
      <w:r w:rsidRPr="00CD65F0">
        <w:rPr>
          <w:lang w:val="ru-RU"/>
        </w:rPr>
        <w:t>Повышение осведомленности учащихся о цифровой безопасности. В рамках мероприятий по повышению информационной грамотности школьная библиотека может проводить обучающие занятия, касающиеся вопросов цифровой безопасности, чтобы помочь учащимся улучшить свои знания о том, как безопасно и эффективно работать с информацией в Интернете</w:t>
      </w:r>
      <w:r w:rsidR="00B5385A" w:rsidRPr="00B5385A">
        <w:rPr>
          <w:lang w:val="ru-RU"/>
        </w:rPr>
        <w:t xml:space="preserve"> [5]</w:t>
      </w:r>
      <w:r w:rsidRPr="00CD65F0">
        <w:rPr>
          <w:lang w:val="ru-RU"/>
        </w:rPr>
        <w:t>.</w:t>
      </w:r>
    </w:p>
    <w:p w14:paraId="5873F7AC" w14:textId="7E9EBF7B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t>Эти методы и мероприятия могут помочь школьной библиотеке повысить информационную грамотность учащихся и подготовить их к успешной учебе и будущей карьере.</w:t>
      </w:r>
    </w:p>
    <w:p w14:paraId="38E23BE0" w14:textId="77777777" w:rsidR="00CD65F0" w:rsidRDefault="00CD65F0" w:rsidP="00B5385A">
      <w:pPr>
        <w:jc w:val="left"/>
        <w:rPr>
          <w:rFonts w:eastAsiaTheme="majorEastAsia" w:cstheme="majorBidi"/>
          <w:b/>
          <w:sz w:val="32"/>
          <w:szCs w:val="32"/>
          <w:lang w:val="ru-RU"/>
        </w:rPr>
      </w:pPr>
      <w:r>
        <w:rPr>
          <w:lang w:val="ru-RU"/>
        </w:rPr>
        <w:br w:type="page"/>
      </w:r>
    </w:p>
    <w:p w14:paraId="6FFF88BC" w14:textId="2667778C" w:rsidR="00CD65F0" w:rsidRDefault="00CD65F0" w:rsidP="00B5385A">
      <w:pPr>
        <w:pStyle w:val="1"/>
        <w:rPr>
          <w:lang w:val="ru-RU"/>
        </w:rPr>
      </w:pPr>
      <w:bookmarkStart w:id="2" w:name="_Toc129132499"/>
      <w:r>
        <w:rPr>
          <w:lang w:val="ru-RU"/>
        </w:rPr>
        <w:lastRenderedPageBreak/>
        <w:t>Заключение</w:t>
      </w:r>
      <w:bookmarkEnd w:id="2"/>
    </w:p>
    <w:p w14:paraId="6A620582" w14:textId="4D7A2949" w:rsidR="00CD65F0" w:rsidRDefault="00CD65F0" w:rsidP="00B5385A">
      <w:pPr>
        <w:rPr>
          <w:lang w:val="ru-RU"/>
        </w:rPr>
      </w:pPr>
    </w:p>
    <w:p w14:paraId="18807ACB" w14:textId="7BC0C7EA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t>Повышение информационной грамотности является важным аспектом современной образовательной системы. Школьная библиотека, как один из важнейших институтов, обеспечивающих доступ к информации, должна играть важную роль в обучении учащихся навыкам работы с информацией.</w:t>
      </w:r>
    </w:p>
    <w:p w14:paraId="7F45529D" w14:textId="0B9B46BA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t>В заключение, следует отметить, что многие средства и методы могут использоваться для повышения информационной грамотности учащихся в школьной библиотеке, такие как обучающие занятия, выставки книг, игры и конкурсы, виртуальные экскурсии, курсы и тренинги, создание цифровых ресурсов, работа с библиотечными ресурсами, информационные бюллетени и брошюры, партнерство с другими библиотеками и организациями, работа с родителями и повышение осведомленности учащихся о цифровой безопасности.</w:t>
      </w:r>
    </w:p>
    <w:p w14:paraId="628EC649" w14:textId="217F5463" w:rsidR="00CD65F0" w:rsidRPr="00CD65F0" w:rsidRDefault="00CD65F0" w:rsidP="00B5385A">
      <w:pPr>
        <w:rPr>
          <w:lang w:val="ru-RU"/>
        </w:rPr>
      </w:pPr>
      <w:r w:rsidRPr="00CD65F0">
        <w:rPr>
          <w:lang w:val="ru-RU"/>
        </w:rPr>
        <w:t>Повышение информационной грамотности учащихся должно быть приоритетным направлением работы школьной библиотеки, так как это поможет учащимся развить навыки работы с информацией, которые будут полезными для их дальнейшей учебы и жизни. Школьная библиотека является местом, где учащиеся могут получить помощь и поддержку в работе с информацией, что также является важным аспектом повышения их информационной грамотности.</w:t>
      </w:r>
    </w:p>
    <w:p w14:paraId="144DD2C8" w14:textId="77777777" w:rsidR="00CD65F0" w:rsidRDefault="00CD65F0" w:rsidP="00B5385A">
      <w:pPr>
        <w:jc w:val="left"/>
        <w:rPr>
          <w:rFonts w:eastAsiaTheme="majorEastAsia" w:cstheme="majorBidi"/>
          <w:b/>
          <w:sz w:val="32"/>
          <w:szCs w:val="32"/>
          <w:lang w:val="ru-RU"/>
        </w:rPr>
      </w:pPr>
      <w:r>
        <w:rPr>
          <w:lang w:val="ru-RU"/>
        </w:rPr>
        <w:br w:type="page"/>
      </w:r>
    </w:p>
    <w:p w14:paraId="37F107CF" w14:textId="1530A1AE" w:rsidR="00CD65F0" w:rsidRDefault="00CD65F0" w:rsidP="00B5385A">
      <w:pPr>
        <w:pStyle w:val="1"/>
        <w:rPr>
          <w:lang w:val="ru-RU"/>
        </w:rPr>
      </w:pPr>
      <w:bookmarkStart w:id="3" w:name="_Toc129132500"/>
      <w:r>
        <w:rPr>
          <w:lang w:val="ru-RU"/>
        </w:rPr>
        <w:lastRenderedPageBreak/>
        <w:t>Список используемой литературы</w:t>
      </w:r>
      <w:bookmarkEnd w:id="3"/>
    </w:p>
    <w:p w14:paraId="4F2D4D23" w14:textId="11C6FA61" w:rsidR="007A3DA9" w:rsidRDefault="007A3DA9" w:rsidP="00B5385A">
      <w:pPr>
        <w:rPr>
          <w:lang w:val="ru-RU"/>
        </w:rPr>
      </w:pPr>
    </w:p>
    <w:p w14:paraId="1F5B9510" w14:textId="6A8A9A92" w:rsidR="007A3DA9" w:rsidRPr="007A3DA9" w:rsidRDefault="007A3DA9" w:rsidP="00B5385A">
      <w:pPr>
        <w:pStyle w:val="a6"/>
        <w:numPr>
          <w:ilvl w:val="0"/>
          <w:numId w:val="2"/>
        </w:numPr>
        <w:ind w:left="0" w:firstLine="709"/>
        <w:rPr>
          <w:lang w:val="ru-RU"/>
        </w:rPr>
      </w:pPr>
      <w:r w:rsidRPr="007A3DA9">
        <w:rPr>
          <w:lang w:val="ru-RU"/>
        </w:rPr>
        <w:t>Патрикеева, О. И. Повышение информационной грамотности учащихся: методы и технологии: учебное пособие / О. И. Патрикеева, Е. Ю. Журавлева. – М.: Издательский центр «Академия», 2016. – 176 с.</w:t>
      </w:r>
    </w:p>
    <w:p w14:paraId="1712D973" w14:textId="226574AB" w:rsidR="007A3DA9" w:rsidRPr="007A3DA9" w:rsidRDefault="007A3DA9" w:rsidP="00B5385A">
      <w:pPr>
        <w:pStyle w:val="a6"/>
        <w:numPr>
          <w:ilvl w:val="0"/>
          <w:numId w:val="2"/>
        </w:numPr>
        <w:ind w:left="0" w:firstLine="709"/>
        <w:rPr>
          <w:lang w:val="ru-RU"/>
        </w:rPr>
      </w:pPr>
      <w:proofErr w:type="spellStart"/>
      <w:r w:rsidRPr="007A3DA9">
        <w:rPr>
          <w:lang w:val="ru-RU"/>
        </w:rPr>
        <w:t>Головаха</w:t>
      </w:r>
      <w:proofErr w:type="spellEnd"/>
      <w:r w:rsidRPr="007A3DA9">
        <w:rPr>
          <w:lang w:val="ru-RU"/>
        </w:rPr>
        <w:t xml:space="preserve">, Е. А. Информационная грамотность учащихся в условиях современного информационного общества: методика и практика развития / Е. А. </w:t>
      </w:r>
      <w:proofErr w:type="spellStart"/>
      <w:r w:rsidRPr="007A3DA9">
        <w:rPr>
          <w:lang w:val="ru-RU"/>
        </w:rPr>
        <w:t>Головаха</w:t>
      </w:r>
      <w:proofErr w:type="spellEnd"/>
      <w:r w:rsidRPr="007A3DA9">
        <w:rPr>
          <w:lang w:val="ru-RU"/>
        </w:rPr>
        <w:t>. – М.: Просвещение, 2018. – 128 с.</w:t>
      </w:r>
    </w:p>
    <w:p w14:paraId="584062F4" w14:textId="17E7AC2E" w:rsidR="007A3DA9" w:rsidRPr="007A3DA9" w:rsidRDefault="007A3DA9" w:rsidP="00B5385A">
      <w:pPr>
        <w:pStyle w:val="a6"/>
        <w:numPr>
          <w:ilvl w:val="0"/>
          <w:numId w:val="2"/>
        </w:numPr>
        <w:ind w:left="0" w:firstLine="709"/>
        <w:rPr>
          <w:lang w:val="ru-RU"/>
        </w:rPr>
      </w:pPr>
      <w:r w:rsidRPr="007A3DA9">
        <w:rPr>
          <w:lang w:val="ru-RU"/>
        </w:rPr>
        <w:t>Иванова, Л. Н. Повышение информационной грамотности учащихся в условиях информационного общества / Л. Н. Иванова, И. С. Шубина. – СПб.: Издательство Санкт-Петербургского университета, 2015. – 152 с.</w:t>
      </w:r>
    </w:p>
    <w:p w14:paraId="43792B90" w14:textId="6A7A0F0A" w:rsidR="007A3DA9" w:rsidRPr="007A3DA9" w:rsidRDefault="007A3DA9" w:rsidP="00B5385A">
      <w:pPr>
        <w:pStyle w:val="a6"/>
        <w:numPr>
          <w:ilvl w:val="0"/>
          <w:numId w:val="2"/>
        </w:numPr>
        <w:ind w:left="0" w:firstLine="709"/>
        <w:rPr>
          <w:lang w:val="ru-RU"/>
        </w:rPr>
      </w:pPr>
      <w:r w:rsidRPr="007A3DA9">
        <w:rPr>
          <w:lang w:val="ru-RU"/>
        </w:rPr>
        <w:t>Макарова, О. В. Информационная грамотность учащихся: теория и практика / О. В. Макарова. – М.: Академический проект, 2014. – 272 с.</w:t>
      </w:r>
    </w:p>
    <w:p w14:paraId="14F8B7CB" w14:textId="488BEB6F" w:rsidR="007A3DA9" w:rsidRPr="007A3DA9" w:rsidRDefault="007A3DA9" w:rsidP="00B5385A">
      <w:pPr>
        <w:pStyle w:val="a6"/>
        <w:numPr>
          <w:ilvl w:val="0"/>
          <w:numId w:val="2"/>
        </w:numPr>
        <w:ind w:left="0" w:firstLine="709"/>
        <w:rPr>
          <w:lang w:val="ru-RU"/>
        </w:rPr>
      </w:pPr>
      <w:r w:rsidRPr="007A3DA9">
        <w:rPr>
          <w:lang w:val="ru-RU"/>
        </w:rPr>
        <w:t>Бойкова, Н. А. Повышение информационной грамотности учащихся на основе работы с интернет-ресурсами / Н. А. Бойкова. – М.: Наука и образование, 2016. – 128 с.</w:t>
      </w:r>
    </w:p>
    <w:p w14:paraId="198014A3" w14:textId="24AFA936" w:rsidR="007A3DA9" w:rsidRPr="007A3DA9" w:rsidRDefault="007A3DA9" w:rsidP="00B5385A">
      <w:pPr>
        <w:pStyle w:val="a6"/>
        <w:numPr>
          <w:ilvl w:val="0"/>
          <w:numId w:val="2"/>
        </w:numPr>
        <w:ind w:left="0" w:firstLine="709"/>
        <w:rPr>
          <w:lang w:val="ru-RU"/>
        </w:rPr>
      </w:pPr>
      <w:r w:rsidRPr="007A3DA9">
        <w:rPr>
          <w:lang w:val="ru-RU"/>
        </w:rPr>
        <w:t>Козлова, И. В. Развитие информационной грамотности учащихся в современном образовании: методические рекомендации для педагогов / И. В. Козлова, Н. А. Новикова. – М.: Академия, 2017. – 160 с.</w:t>
      </w:r>
    </w:p>
    <w:sectPr w:rsidR="007A3DA9" w:rsidRPr="007A3DA9" w:rsidSect="00CD65F0">
      <w:footerReference w:type="even" r:id="rId8"/>
      <w:foot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1233" w14:textId="77777777" w:rsidR="0004481A" w:rsidRDefault="0004481A" w:rsidP="00CD65F0">
      <w:pPr>
        <w:spacing w:line="240" w:lineRule="auto"/>
      </w:pPr>
      <w:r>
        <w:separator/>
      </w:r>
    </w:p>
  </w:endnote>
  <w:endnote w:type="continuationSeparator" w:id="0">
    <w:p w14:paraId="04425057" w14:textId="77777777" w:rsidR="0004481A" w:rsidRDefault="0004481A" w:rsidP="00CD65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-1691830590"/>
      <w:docPartObj>
        <w:docPartGallery w:val="Page Numbers (Bottom of Page)"/>
        <w:docPartUnique/>
      </w:docPartObj>
    </w:sdtPr>
    <w:sdtContent>
      <w:p w14:paraId="7E099F3B" w14:textId="5F6562C1" w:rsidR="00CD65F0" w:rsidRDefault="00CD65F0" w:rsidP="00923F51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567FC085" w14:textId="77777777" w:rsidR="00CD65F0" w:rsidRDefault="00CD65F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2042621844"/>
      <w:docPartObj>
        <w:docPartGallery w:val="Page Numbers (Bottom of Page)"/>
        <w:docPartUnique/>
      </w:docPartObj>
    </w:sdtPr>
    <w:sdtContent>
      <w:p w14:paraId="7FD83182" w14:textId="59B6D7B3" w:rsidR="00CD65F0" w:rsidRDefault="00CD65F0" w:rsidP="00923F51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2</w:t>
        </w:r>
        <w:r>
          <w:rPr>
            <w:rStyle w:val="a5"/>
          </w:rPr>
          <w:fldChar w:fldCharType="end"/>
        </w:r>
      </w:p>
    </w:sdtContent>
  </w:sdt>
  <w:p w14:paraId="3A26DC24" w14:textId="77777777" w:rsidR="00CD65F0" w:rsidRDefault="00CD65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4160B" w14:textId="77777777" w:rsidR="0004481A" w:rsidRDefault="0004481A" w:rsidP="00CD65F0">
      <w:pPr>
        <w:spacing w:line="240" w:lineRule="auto"/>
      </w:pPr>
      <w:r>
        <w:separator/>
      </w:r>
    </w:p>
  </w:footnote>
  <w:footnote w:type="continuationSeparator" w:id="0">
    <w:p w14:paraId="1AE26B83" w14:textId="77777777" w:rsidR="0004481A" w:rsidRDefault="0004481A" w:rsidP="00CD65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B4841"/>
    <w:multiLevelType w:val="hybridMultilevel"/>
    <w:tmpl w:val="5088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B53DF"/>
    <w:multiLevelType w:val="hybridMultilevel"/>
    <w:tmpl w:val="2750932C"/>
    <w:lvl w:ilvl="0" w:tplc="F552C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0079522">
    <w:abstractNumId w:val="0"/>
  </w:num>
  <w:num w:numId="2" w16cid:durableId="928586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F0"/>
    <w:rsid w:val="0004481A"/>
    <w:rsid w:val="00177C79"/>
    <w:rsid w:val="001F64A1"/>
    <w:rsid w:val="007A3DA9"/>
    <w:rsid w:val="00B5385A"/>
    <w:rsid w:val="00C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B3CC"/>
  <w15:chartTrackingRefBased/>
  <w15:docId w15:val="{25A2196B-08F6-6245-A523-0E1481AE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79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177C79"/>
    <w:pPr>
      <w:keepNext/>
      <w:keepLines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77C79"/>
    <w:pPr>
      <w:keepNext/>
      <w:keepLines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7C79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177C79"/>
    <w:rPr>
      <w:rFonts w:ascii="Times New Roman" w:eastAsiaTheme="majorEastAsia" w:hAnsi="Times New Roman" w:cstheme="majorBidi"/>
      <w:b/>
      <w:sz w:val="32"/>
      <w:szCs w:val="32"/>
    </w:rPr>
  </w:style>
  <w:style w:type="paragraph" w:styleId="a3">
    <w:name w:val="footer"/>
    <w:basedOn w:val="a"/>
    <w:link w:val="a4"/>
    <w:uiPriority w:val="99"/>
    <w:unhideWhenUsed/>
    <w:rsid w:val="00CD65F0"/>
    <w:pPr>
      <w:tabs>
        <w:tab w:val="center" w:pos="4513"/>
        <w:tab w:val="right" w:pos="9026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D65F0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CD65F0"/>
  </w:style>
  <w:style w:type="paragraph" w:styleId="a6">
    <w:name w:val="List Paragraph"/>
    <w:basedOn w:val="a"/>
    <w:uiPriority w:val="34"/>
    <w:qFormat/>
    <w:rsid w:val="00CD65F0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B5385A"/>
    <w:pPr>
      <w:spacing w:before="480" w:line="276" w:lineRule="auto"/>
      <w:ind w:firstLine="0"/>
      <w:jc w:val="left"/>
      <w:outlineLvl w:val="9"/>
    </w:pPr>
    <w:rPr>
      <w:rFonts w:asciiTheme="majorHAnsi" w:hAnsiTheme="majorHAnsi"/>
      <w:bCs/>
      <w:color w:val="2F5496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5385A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</w:rPr>
  </w:style>
  <w:style w:type="character" w:styleId="a8">
    <w:name w:val="Hyperlink"/>
    <w:basedOn w:val="a0"/>
    <w:uiPriority w:val="99"/>
    <w:unhideWhenUsed/>
    <w:rsid w:val="00B5385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B5385A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B5385A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B5385A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B5385A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B5385A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B5385A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B5385A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B5385A"/>
    <w:pPr>
      <w:ind w:left="2240"/>
      <w:jc w:val="left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BC9CA2-29A3-CE41-95C3-791CA882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Feofanova</dc:creator>
  <cp:keywords/>
  <dc:description/>
  <cp:lastModifiedBy>Darina Feofanova</cp:lastModifiedBy>
  <cp:revision>1</cp:revision>
  <dcterms:created xsi:type="dcterms:W3CDTF">2023-03-08T00:25:00Z</dcterms:created>
  <dcterms:modified xsi:type="dcterms:W3CDTF">2023-03-08T00:52:00Z</dcterms:modified>
</cp:coreProperties>
</file>