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9A0" w:rsidRDefault="003E69A0" w:rsidP="003E69A0">
      <w:pPr>
        <w:widowControl w:val="0"/>
        <w:autoSpaceDE w:val="0"/>
        <w:autoSpaceDN w:val="0"/>
        <w:adjustRightInd w:val="0"/>
        <w:ind w:firstLine="284"/>
        <w:jc w:val="center"/>
        <w:rPr>
          <w:sz w:val="28"/>
          <w:szCs w:val="28"/>
        </w:rPr>
      </w:pPr>
      <w:r>
        <w:rPr>
          <w:sz w:val="28"/>
          <w:szCs w:val="28"/>
        </w:rPr>
        <w:t xml:space="preserve">Государственное бюджетное общеобразовательное учреждение </w:t>
      </w:r>
    </w:p>
    <w:p w:rsidR="003E69A0" w:rsidRDefault="003E69A0" w:rsidP="003E69A0">
      <w:pPr>
        <w:widowControl w:val="0"/>
        <w:autoSpaceDE w:val="0"/>
        <w:autoSpaceDN w:val="0"/>
        <w:adjustRightInd w:val="0"/>
        <w:ind w:firstLine="284"/>
        <w:jc w:val="center"/>
        <w:rPr>
          <w:sz w:val="28"/>
          <w:szCs w:val="28"/>
        </w:rPr>
      </w:pPr>
      <w:r>
        <w:rPr>
          <w:sz w:val="28"/>
          <w:szCs w:val="28"/>
        </w:rPr>
        <w:t>«</w:t>
      </w:r>
      <w:proofErr w:type="spellStart"/>
      <w:r>
        <w:rPr>
          <w:sz w:val="28"/>
          <w:szCs w:val="28"/>
        </w:rPr>
        <w:t>Лаишевская</w:t>
      </w:r>
      <w:proofErr w:type="spellEnd"/>
      <w:r>
        <w:rPr>
          <w:sz w:val="28"/>
          <w:szCs w:val="28"/>
        </w:rPr>
        <w:t xml:space="preserve"> школа-интернат для детей с ограниченными возможностями здоровья»</w:t>
      </w:r>
    </w:p>
    <w:p w:rsidR="003E69A0" w:rsidRDefault="003E69A0" w:rsidP="003E69A0">
      <w:pPr>
        <w:widowControl w:val="0"/>
        <w:autoSpaceDE w:val="0"/>
        <w:autoSpaceDN w:val="0"/>
        <w:adjustRightInd w:val="0"/>
        <w:ind w:firstLine="284"/>
        <w:rPr>
          <w:sz w:val="28"/>
          <w:szCs w:val="28"/>
        </w:rPr>
      </w:pPr>
    </w:p>
    <w:p w:rsidR="003E69A0" w:rsidRDefault="003E69A0" w:rsidP="003E69A0">
      <w:pPr>
        <w:widowControl w:val="0"/>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r>
        <w:rPr>
          <w:sz w:val="28"/>
          <w:szCs w:val="28"/>
        </w:rPr>
        <w:t xml:space="preserve">            «Согласовано»                                          «Утверждено»</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r>
        <w:rPr>
          <w:sz w:val="28"/>
          <w:szCs w:val="28"/>
        </w:rPr>
        <w:t xml:space="preserve">     Заместитель директора                                           Директор</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r>
        <w:rPr>
          <w:sz w:val="28"/>
          <w:szCs w:val="28"/>
        </w:rPr>
        <w:t xml:space="preserve">     школы по УР ГБОУ                                       </w:t>
      </w:r>
      <w:proofErr w:type="spellStart"/>
      <w:r>
        <w:rPr>
          <w:sz w:val="28"/>
          <w:szCs w:val="28"/>
        </w:rPr>
        <w:t>ГБОУ</w:t>
      </w:r>
      <w:proofErr w:type="spellEnd"/>
      <w:r>
        <w:rPr>
          <w:sz w:val="28"/>
          <w:szCs w:val="28"/>
        </w:rPr>
        <w:t xml:space="preserve"> «</w:t>
      </w:r>
      <w:proofErr w:type="spellStart"/>
      <w:r>
        <w:rPr>
          <w:sz w:val="28"/>
          <w:szCs w:val="28"/>
        </w:rPr>
        <w:t>Лаишевская</w:t>
      </w:r>
      <w:proofErr w:type="spellEnd"/>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r>
        <w:rPr>
          <w:sz w:val="28"/>
          <w:szCs w:val="28"/>
        </w:rPr>
        <w:t xml:space="preserve">     «</w:t>
      </w:r>
      <w:proofErr w:type="spellStart"/>
      <w:r>
        <w:rPr>
          <w:sz w:val="28"/>
          <w:szCs w:val="28"/>
        </w:rPr>
        <w:t>Лаишевская</w:t>
      </w:r>
      <w:proofErr w:type="spellEnd"/>
      <w:r>
        <w:rPr>
          <w:sz w:val="28"/>
          <w:szCs w:val="28"/>
        </w:rPr>
        <w:t xml:space="preserve"> школ</w:t>
      </w:r>
      <w:proofErr w:type="gramStart"/>
      <w:r>
        <w:rPr>
          <w:sz w:val="28"/>
          <w:szCs w:val="28"/>
        </w:rPr>
        <w:t>а-</w:t>
      </w:r>
      <w:proofErr w:type="gramEnd"/>
      <w:r>
        <w:rPr>
          <w:sz w:val="28"/>
          <w:szCs w:val="28"/>
        </w:rPr>
        <w:t xml:space="preserve">                                          школа-интернат»</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r>
        <w:rPr>
          <w:sz w:val="28"/>
          <w:szCs w:val="28"/>
        </w:rPr>
        <w:t xml:space="preserve">     интернат»                                                   ______</w:t>
      </w:r>
      <w:proofErr w:type="spellStart"/>
      <w:r>
        <w:rPr>
          <w:sz w:val="28"/>
          <w:szCs w:val="28"/>
        </w:rPr>
        <w:t>Шарипова</w:t>
      </w:r>
      <w:proofErr w:type="spellEnd"/>
      <w:r>
        <w:rPr>
          <w:sz w:val="28"/>
          <w:szCs w:val="28"/>
        </w:rPr>
        <w:t xml:space="preserve"> Г.Х.</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r>
        <w:rPr>
          <w:sz w:val="28"/>
          <w:szCs w:val="28"/>
        </w:rPr>
        <w:t xml:space="preserve">   _______</w:t>
      </w:r>
      <w:proofErr w:type="spellStart"/>
      <w:r>
        <w:rPr>
          <w:sz w:val="28"/>
          <w:szCs w:val="28"/>
        </w:rPr>
        <w:t>Шатских</w:t>
      </w:r>
      <w:proofErr w:type="spellEnd"/>
      <w:r>
        <w:rPr>
          <w:sz w:val="28"/>
          <w:szCs w:val="28"/>
        </w:rPr>
        <w:t xml:space="preserve"> А.И.</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r>
        <w:rPr>
          <w:sz w:val="28"/>
          <w:szCs w:val="28"/>
        </w:rPr>
        <w:t xml:space="preserve">                                                                         Приказ №116</w:t>
      </w:r>
    </w:p>
    <w:p w:rsidR="003E69A0" w:rsidRDefault="003E69A0" w:rsidP="003E69A0">
      <w:pPr>
        <w:widowControl w:val="0"/>
        <w:shd w:val="clear" w:color="auto" w:fill="FFFFFF"/>
        <w:tabs>
          <w:tab w:val="left" w:leader="underscore" w:pos="466"/>
          <w:tab w:val="left" w:leader="underscore" w:pos="1276"/>
          <w:tab w:val="left" w:pos="7238"/>
          <w:tab w:val="left" w:leader="underscore" w:pos="7882"/>
          <w:tab w:val="left" w:leader="underscore" w:pos="9005"/>
        </w:tabs>
        <w:autoSpaceDE w:val="0"/>
        <w:autoSpaceDN w:val="0"/>
        <w:adjustRightInd w:val="0"/>
        <w:rPr>
          <w:sz w:val="28"/>
          <w:szCs w:val="28"/>
        </w:rPr>
      </w:pPr>
      <w:r>
        <w:rPr>
          <w:sz w:val="28"/>
          <w:szCs w:val="28"/>
        </w:rPr>
        <w:t xml:space="preserve">    «26» августа 2024г.                                        от «26» августа 2024г.</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Рабочая программа</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 xml:space="preserve">  по учебному предмету «Математика» </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5 класс</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 xml:space="preserve">для </w:t>
      </w:r>
      <w:proofErr w:type="gramStart"/>
      <w:r>
        <w:rPr>
          <w:sz w:val="28"/>
          <w:szCs w:val="28"/>
        </w:rPr>
        <w:t>обучающихся</w:t>
      </w:r>
      <w:proofErr w:type="gramEnd"/>
      <w:r>
        <w:rPr>
          <w:sz w:val="28"/>
          <w:szCs w:val="28"/>
        </w:rPr>
        <w:t xml:space="preserve"> с отклонениями в развитии</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 xml:space="preserve">   </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 xml:space="preserve">  </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СОСТАВИТЕЛЬ:</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Кузовова Татьяна Михайловна,</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учитель начальных классов,</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r>
        <w:rPr>
          <w:sz w:val="28"/>
          <w:szCs w:val="28"/>
        </w:rPr>
        <w:t>высшая квалификационная категория</w:t>
      </w: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
    <w:p w:rsidR="003E69A0" w:rsidRDefault="003E69A0" w:rsidP="003E69A0">
      <w:pPr>
        <w:widowControl w:val="0"/>
        <w:shd w:val="clear" w:color="auto" w:fill="FFFFFF"/>
        <w:tabs>
          <w:tab w:val="left" w:leader="underscore" w:pos="466"/>
          <w:tab w:val="left" w:leader="underscore" w:pos="1738"/>
          <w:tab w:val="left" w:pos="7238"/>
          <w:tab w:val="left" w:leader="underscore" w:pos="7882"/>
          <w:tab w:val="left" w:leader="underscore" w:pos="9005"/>
        </w:tabs>
        <w:autoSpaceDE w:val="0"/>
        <w:autoSpaceDN w:val="0"/>
        <w:adjustRightInd w:val="0"/>
        <w:ind w:firstLine="284"/>
        <w:jc w:val="center"/>
        <w:rPr>
          <w:sz w:val="28"/>
          <w:szCs w:val="28"/>
        </w:rPr>
      </w:pPr>
      <w:proofErr w:type="spellStart"/>
      <w:r>
        <w:rPr>
          <w:sz w:val="28"/>
          <w:szCs w:val="28"/>
        </w:rPr>
        <w:t>г</w:t>
      </w:r>
      <w:proofErr w:type="gramStart"/>
      <w:r>
        <w:rPr>
          <w:sz w:val="28"/>
          <w:szCs w:val="28"/>
        </w:rPr>
        <w:t>.Л</w:t>
      </w:r>
      <w:proofErr w:type="gramEnd"/>
      <w:r>
        <w:rPr>
          <w:sz w:val="28"/>
          <w:szCs w:val="28"/>
        </w:rPr>
        <w:t>аишево</w:t>
      </w:r>
      <w:proofErr w:type="spellEnd"/>
    </w:p>
    <w:p w:rsidR="003E69A0" w:rsidRDefault="003E69A0" w:rsidP="003E69A0">
      <w:pPr>
        <w:jc w:val="center"/>
        <w:rPr>
          <w:sz w:val="28"/>
          <w:szCs w:val="28"/>
        </w:rPr>
      </w:pPr>
      <w:r>
        <w:rPr>
          <w:sz w:val="28"/>
          <w:szCs w:val="28"/>
        </w:rPr>
        <w:t>2024-2025 учебный год</w:t>
      </w:r>
    </w:p>
    <w:p w:rsidR="009E2522" w:rsidRDefault="009E2522" w:rsidP="003E69A0">
      <w:pPr>
        <w:jc w:val="center"/>
        <w:rPr>
          <w:sz w:val="28"/>
          <w:szCs w:val="28"/>
        </w:rPr>
      </w:pPr>
    </w:p>
    <w:p w:rsidR="009E2522" w:rsidRDefault="009E2522" w:rsidP="003E69A0">
      <w:pPr>
        <w:jc w:val="center"/>
        <w:rPr>
          <w:sz w:val="28"/>
          <w:szCs w:val="28"/>
        </w:rPr>
      </w:pPr>
      <w:r>
        <w:rPr>
          <w:b/>
          <w:sz w:val="28"/>
          <w:szCs w:val="28"/>
        </w:rPr>
        <w:lastRenderedPageBreak/>
        <w:t xml:space="preserve">Содержание     </w:t>
      </w:r>
    </w:p>
    <w:p w:rsidR="009E2522" w:rsidRDefault="009E2522" w:rsidP="009E2522">
      <w:pPr>
        <w:rPr>
          <w:sz w:val="28"/>
          <w:szCs w:val="28"/>
        </w:rPr>
      </w:pPr>
    </w:p>
    <w:p w:rsidR="009E2522" w:rsidRDefault="009E2522" w:rsidP="009E2522">
      <w:pPr>
        <w:pStyle w:val="a3"/>
        <w:numPr>
          <w:ilvl w:val="0"/>
          <w:numId w:val="1"/>
        </w:numPr>
        <w:rPr>
          <w:sz w:val="28"/>
          <w:szCs w:val="28"/>
        </w:rPr>
      </w:pPr>
      <w:r>
        <w:rPr>
          <w:sz w:val="28"/>
          <w:szCs w:val="28"/>
        </w:rPr>
        <w:t>Пояснительная записка.</w:t>
      </w:r>
    </w:p>
    <w:p w:rsidR="009E2522" w:rsidRDefault="009E2522" w:rsidP="009E2522">
      <w:pPr>
        <w:pStyle w:val="a3"/>
        <w:numPr>
          <w:ilvl w:val="0"/>
          <w:numId w:val="1"/>
        </w:numPr>
        <w:rPr>
          <w:sz w:val="28"/>
          <w:szCs w:val="28"/>
        </w:rPr>
      </w:pPr>
      <w:r>
        <w:rPr>
          <w:sz w:val="28"/>
          <w:szCs w:val="28"/>
        </w:rPr>
        <w:t>Содержание обучения.</w:t>
      </w:r>
    </w:p>
    <w:p w:rsidR="007C3CF2" w:rsidRDefault="007C3CF2" w:rsidP="009E2522">
      <w:pPr>
        <w:pStyle w:val="a3"/>
        <w:numPr>
          <w:ilvl w:val="0"/>
          <w:numId w:val="1"/>
        </w:numPr>
        <w:rPr>
          <w:sz w:val="28"/>
          <w:szCs w:val="28"/>
        </w:rPr>
      </w:pPr>
      <w:r>
        <w:rPr>
          <w:sz w:val="28"/>
          <w:szCs w:val="28"/>
        </w:rPr>
        <w:t>Содержание учебного предмета.</w:t>
      </w:r>
    </w:p>
    <w:p w:rsidR="009E2522" w:rsidRDefault="009E2522" w:rsidP="009E2522">
      <w:pPr>
        <w:pStyle w:val="a3"/>
        <w:numPr>
          <w:ilvl w:val="0"/>
          <w:numId w:val="1"/>
        </w:numPr>
        <w:rPr>
          <w:sz w:val="28"/>
          <w:szCs w:val="28"/>
        </w:rPr>
      </w:pPr>
      <w:r>
        <w:rPr>
          <w:sz w:val="28"/>
          <w:szCs w:val="28"/>
        </w:rPr>
        <w:t>Планируемые результаты.</w:t>
      </w:r>
    </w:p>
    <w:p w:rsidR="00CF4BBE" w:rsidRDefault="00CF4BBE" w:rsidP="009E2522">
      <w:pPr>
        <w:pStyle w:val="a3"/>
        <w:numPr>
          <w:ilvl w:val="0"/>
          <w:numId w:val="1"/>
        </w:numPr>
        <w:rPr>
          <w:sz w:val="28"/>
          <w:szCs w:val="28"/>
        </w:rPr>
      </w:pPr>
      <w:r>
        <w:rPr>
          <w:sz w:val="28"/>
          <w:szCs w:val="28"/>
        </w:rPr>
        <w:t>Содержание предмета в учебном плане.</w:t>
      </w:r>
    </w:p>
    <w:p w:rsidR="00CF4BBE" w:rsidRDefault="00CF4BBE" w:rsidP="009E2522">
      <w:pPr>
        <w:pStyle w:val="a3"/>
        <w:numPr>
          <w:ilvl w:val="0"/>
          <w:numId w:val="1"/>
        </w:numPr>
        <w:rPr>
          <w:sz w:val="28"/>
          <w:szCs w:val="28"/>
        </w:rPr>
      </w:pPr>
      <w:r>
        <w:rPr>
          <w:sz w:val="28"/>
          <w:szCs w:val="28"/>
        </w:rPr>
        <w:t>Система оценивания достижений.</w:t>
      </w:r>
    </w:p>
    <w:p w:rsidR="009E2522" w:rsidRDefault="009E2522" w:rsidP="009E2522">
      <w:pPr>
        <w:pStyle w:val="a3"/>
        <w:numPr>
          <w:ilvl w:val="0"/>
          <w:numId w:val="1"/>
        </w:numPr>
        <w:rPr>
          <w:sz w:val="28"/>
          <w:szCs w:val="28"/>
        </w:rPr>
      </w:pPr>
      <w:r>
        <w:rPr>
          <w:sz w:val="28"/>
          <w:szCs w:val="28"/>
        </w:rPr>
        <w:t>Тематическое планирование.</w:t>
      </w:r>
    </w:p>
    <w:p w:rsidR="009E2522" w:rsidRDefault="009E2522" w:rsidP="009E2522">
      <w:pPr>
        <w:pStyle w:val="a3"/>
        <w:numPr>
          <w:ilvl w:val="0"/>
          <w:numId w:val="1"/>
        </w:numPr>
        <w:rPr>
          <w:sz w:val="28"/>
          <w:szCs w:val="28"/>
        </w:rPr>
      </w:pPr>
      <w:r>
        <w:rPr>
          <w:sz w:val="28"/>
          <w:szCs w:val="28"/>
        </w:rPr>
        <w:t>Учебн</w:t>
      </w:r>
      <w:proofErr w:type="gramStart"/>
      <w:r>
        <w:rPr>
          <w:sz w:val="28"/>
          <w:szCs w:val="28"/>
        </w:rPr>
        <w:t>о-</w:t>
      </w:r>
      <w:proofErr w:type="gramEnd"/>
      <w:r>
        <w:rPr>
          <w:sz w:val="28"/>
          <w:szCs w:val="28"/>
        </w:rPr>
        <w:t xml:space="preserve"> методическое обеспечение.</w:t>
      </w:r>
    </w:p>
    <w:p w:rsidR="00CF4BBE" w:rsidRDefault="00CF4BBE" w:rsidP="00EB538C">
      <w:pPr>
        <w:pStyle w:val="a3"/>
        <w:rPr>
          <w:sz w:val="28"/>
          <w:szCs w:val="28"/>
        </w:rPr>
      </w:pPr>
      <w:bookmarkStart w:id="0" w:name="_GoBack"/>
      <w:bookmarkEnd w:id="0"/>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Default="009E2522" w:rsidP="009E2522">
      <w:pPr>
        <w:rPr>
          <w:sz w:val="28"/>
          <w:szCs w:val="28"/>
        </w:rPr>
      </w:pPr>
    </w:p>
    <w:p w:rsidR="009E2522" w:rsidRPr="009E2522" w:rsidRDefault="009E2522" w:rsidP="009E2522">
      <w:pPr>
        <w:rPr>
          <w:sz w:val="28"/>
          <w:szCs w:val="28"/>
        </w:rPr>
      </w:pPr>
    </w:p>
    <w:p w:rsidR="00F42848" w:rsidRDefault="00F42848">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Default="009E2522">
      <w:pPr>
        <w:rPr>
          <w:sz w:val="28"/>
          <w:szCs w:val="28"/>
        </w:rPr>
      </w:pPr>
    </w:p>
    <w:p w:rsidR="009E2522" w:rsidRPr="009E2522" w:rsidRDefault="009E2522" w:rsidP="009E2522">
      <w:pPr>
        <w:pStyle w:val="a3"/>
        <w:numPr>
          <w:ilvl w:val="0"/>
          <w:numId w:val="2"/>
        </w:numPr>
        <w:jc w:val="center"/>
        <w:rPr>
          <w:b/>
          <w:sz w:val="28"/>
          <w:szCs w:val="28"/>
        </w:rPr>
      </w:pPr>
      <w:r>
        <w:rPr>
          <w:b/>
          <w:sz w:val="28"/>
          <w:szCs w:val="28"/>
        </w:rPr>
        <w:t xml:space="preserve">ПОЯСНИТЕЛЬНАЯ  ЗАПИСКА  </w:t>
      </w:r>
    </w:p>
    <w:p w:rsidR="009E2522" w:rsidRDefault="00872494" w:rsidP="009E2522">
      <w:pPr>
        <w:pStyle w:val="a3"/>
        <w:ind w:left="-567"/>
        <w:rPr>
          <w:sz w:val="28"/>
          <w:szCs w:val="28"/>
        </w:rPr>
      </w:pPr>
      <w:r>
        <w:rPr>
          <w:sz w:val="28"/>
          <w:szCs w:val="28"/>
        </w:rPr>
        <w:t xml:space="preserve">    </w:t>
      </w:r>
    </w:p>
    <w:p w:rsidR="00872494" w:rsidRDefault="00872494" w:rsidP="009E2522">
      <w:pPr>
        <w:pStyle w:val="a3"/>
        <w:ind w:left="-567"/>
        <w:rPr>
          <w:sz w:val="28"/>
          <w:szCs w:val="28"/>
        </w:rPr>
      </w:pPr>
      <w:r>
        <w:rPr>
          <w:sz w:val="28"/>
          <w:szCs w:val="28"/>
        </w:rPr>
        <w:t xml:space="preserve">      </w:t>
      </w:r>
      <w:r w:rsidRPr="00872494">
        <w:rPr>
          <w:sz w:val="28"/>
          <w:szCs w:val="28"/>
        </w:rPr>
        <w:t>Рабочая программа по учебному предмету «Математика»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 г. № 1026</w:t>
      </w:r>
      <w:r>
        <w:rPr>
          <w:sz w:val="28"/>
          <w:szCs w:val="28"/>
        </w:rPr>
        <w:t>.</w:t>
      </w:r>
    </w:p>
    <w:p w:rsidR="00872494" w:rsidRPr="00872494" w:rsidRDefault="00872494" w:rsidP="00872494">
      <w:pPr>
        <w:spacing w:line="360" w:lineRule="auto"/>
        <w:ind w:firstLine="709"/>
        <w:jc w:val="both"/>
        <w:rPr>
          <w:rFonts w:eastAsia="Calibri"/>
          <w:sz w:val="28"/>
          <w:szCs w:val="28"/>
          <w:lang w:eastAsia="en-US"/>
        </w:rPr>
      </w:pPr>
      <w:r>
        <w:rPr>
          <w:sz w:val="28"/>
          <w:szCs w:val="28"/>
        </w:rPr>
        <w:t xml:space="preserve">     </w:t>
      </w:r>
      <w:r w:rsidRPr="00872494">
        <w:rPr>
          <w:rFonts w:eastAsia="Calibri"/>
          <w:sz w:val="28"/>
          <w:szCs w:val="28"/>
          <w:lang w:eastAsia="en-US"/>
        </w:rPr>
        <w:t xml:space="preserve">ФАООП УО (вариант 1) </w:t>
      </w:r>
      <w:proofErr w:type="gramStart"/>
      <w:r w:rsidRPr="00872494">
        <w:rPr>
          <w:rFonts w:eastAsia="Calibri"/>
          <w:sz w:val="28"/>
          <w:szCs w:val="28"/>
          <w:lang w:eastAsia="en-US"/>
        </w:rPr>
        <w:t>адресована</w:t>
      </w:r>
      <w:proofErr w:type="gramEnd"/>
      <w:r w:rsidRPr="00872494">
        <w:rPr>
          <w:rFonts w:eastAsia="Calibri"/>
          <w:sz w:val="28"/>
          <w:szCs w:val="28"/>
          <w:lang w:eastAsia="en-US"/>
        </w:rPr>
        <w:t xml:space="preserve"> обучающимся с легкой умственной отсталостью (интеллектуальными нарушениями) </w:t>
      </w:r>
      <w:r w:rsidRPr="00872494">
        <w:rPr>
          <w:sz w:val="28"/>
          <w:szCs w:val="28"/>
          <w:lang w:eastAsia="en-US"/>
        </w:rPr>
        <w:t>с учетом реализации их особых образовательных потребностей, а также индивидуальных особенностей и возможностей.</w:t>
      </w:r>
    </w:p>
    <w:p w:rsidR="00872494" w:rsidRPr="00872494" w:rsidRDefault="00872494" w:rsidP="00872494">
      <w:pPr>
        <w:spacing w:line="360" w:lineRule="auto"/>
        <w:ind w:firstLine="709"/>
        <w:jc w:val="both"/>
        <w:rPr>
          <w:rFonts w:eastAsia="Calibri"/>
          <w:sz w:val="28"/>
          <w:szCs w:val="28"/>
          <w:lang w:eastAsia="en-US"/>
        </w:rPr>
      </w:pPr>
      <w:r w:rsidRPr="00872494">
        <w:rPr>
          <w:rFonts w:eastAsia="Calibri"/>
          <w:sz w:val="28"/>
          <w:szCs w:val="28"/>
          <w:lang w:eastAsia="en-US"/>
        </w:rPr>
        <w:t xml:space="preserve">Учебный предмет «Математика» относится к предметной области «Математика» и является обязательной частью учебного плана. </w:t>
      </w:r>
    </w:p>
    <w:p w:rsidR="00872494" w:rsidRPr="00872494" w:rsidRDefault="00872494" w:rsidP="00872494">
      <w:pPr>
        <w:spacing w:line="360" w:lineRule="auto"/>
        <w:ind w:firstLine="709"/>
        <w:jc w:val="both"/>
        <w:rPr>
          <w:rFonts w:eastAsia="Calibri"/>
          <w:sz w:val="28"/>
          <w:szCs w:val="28"/>
          <w:lang w:eastAsia="en-US"/>
        </w:rPr>
      </w:pPr>
      <w:r w:rsidRPr="00872494">
        <w:rPr>
          <w:rFonts w:eastAsia="Calibri"/>
          <w:sz w:val="28"/>
          <w:szCs w:val="28"/>
          <w:lang w:eastAsia="en-US"/>
        </w:rPr>
        <w:t xml:space="preserve">В соответствии с учебным планом рабочая программа по учебному предмету «Математика» в 5 классе рассчитана на 34 учебные недели и составляет 136 часов в год (4 часа в неделю). </w:t>
      </w:r>
    </w:p>
    <w:p w:rsidR="00872494" w:rsidRPr="00872494" w:rsidRDefault="00872494" w:rsidP="00872494">
      <w:pPr>
        <w:spacing w:line="360" w:lineRule="auto"/>
        <w:ind w:firstLine="709"/>
        <w:jc w:val="both"/>
        <w:rPr>
          <w:rFonts w:eastAsia="Calibri"/>
          <w:sz w:val="28"/>
          <w:szCs w:val="28"/>
          <w:lang w:eastAsia="en-US"/>
        </w:rPr>
      </w:pPr>
      <w:r w:rsidRPr="00872494">
        <w:rPr>
          <w:rFonts w:eastAsia="Calibri"/>
          <w:sz w:val="28"/>
          <w:szCs w:val="28"/>
          <w:lang w:eastAsia="en-US"/>
        </w:rPr>
        <w:t>Федеральная адаптированная основная общеобразовательная программа определяет цель и задачи учебного предмета «Математика».</w:t>
      </w:r>
    </w:p>
    <w:p w:rsidR="00872494" w:rsidRPr="00872494" w:rsidRDefault="00872494" w:rsidP="00872494">
      <w:pPr>
        <w:tabs>
          <w:tab w:val="left" w:pos="709"/>
        </w:tabs>
        <w:spacing w:line="360" w:lineRule="auto"/>
        <w:ind w:firstLine="709"/>
        <w:contextualSpacing/>
        <w:jc w:val="both"/>
        <w:rPr>
          <w:rFonts w:eastAsia="Calibri"/>
          <w:sz w:val="28"/>
          <w:szCs w:val="28"/>
          <w:lang w:eastAsia="en-US"/>
        </w:rPr>
      </w:pPr>
      <w:r w:rsidRPr="00872494">
        <w:rPr>
          <w:rFonts w:eastAsia="Calibri"/>
          <w:b/>
          <w:sz w:val="28"/>
          <w:szCs w:val="28"/>
          <w:lang w:eastAsia="en-US"/>
        </w:rPr>
        <w:t xml:space="preserve">Цель обучения - </w:t>
      </w:r>
      <w:r w:rsidRPr="00872494">
        <w:rPr>
          <w:rFonts w:eastAsia="Calibri"/>
          <w:sz w:val="28"/>
          <w:szCs w:val="28"/>
          <w:lang w:eastAsia="en-US"/>
        </w:rPr>
        <w:t>максимальное общее развитие обучающихся,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w:t>
      </w:r>
    </w:p>
    <w:p w:rsidR="00872494" w:rsidRDefault="00872494" w:rsidP="00872494">
      <w:pPr>
        <w:spacing w:line="360" w:lineRule="auto"/>
        <w:ind w:firstLine="709"/>
        <w:jc w:val="both"/>
        <w:rPr>
          <w:rFonts w:eastAsia="Calibri"/>
          <w:b/>
          <w:sz w:val="28"/>
          <w:szCs w:val="28"/>
          <w:lang w:eastAsia="en-US"/>
        </w:rPr>
      </w:pPr>
      <w:r w:rsidRPr="00872494">
        <w:rPr>
          <w:rFonts w:eastAsia="Calibri"/>
          <w:b/>
          <w:sz w:val="28"/>
          <w:szCs w:val="28"/>
          <w:lang w:eastAsia="en-US"/>
        </w:rPr>
        <w:t>Задачи обучения:</w:t>
      </w:r>
    </w:p>
    <w:p w:rsidR="00872494" w:rsidRDefault="00872494" w:rsidP="00872494">
      <w:pPr>
        <w:pStyle w:val="a3"/>
        <w:numPr>
          <w:ilvl w:val="0"/>
          <w:numId w:val="3"/>
        </w:numPr>
        <w:spacing w:line="360" w:lineRule="auto"/>
        <w:ind w:left="0" w:firstLine="426"/>
        <w:jc w:val="both"/>
        <w:rPr>
          <w:sz w:val="28"/>
          <w:szCs w:val="28"/>
        </w:rPr>
      </w:pPr>
      <w:r>
        <w:rPr>
          <w:sz w:val="28"/>
          <w:szCs w:val="28"/>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872494" w:rsidRDefault="00872494" w:rsidP="00872494">
      <w:pPr>
        <w:pStyle w:val="a3"/>
        <w:numPr>
          <w:ilvl w:val="0"/>
          <w:numId w:val="3"/>
        </w:numPr>
        <w:spacing w:line="360" w:lineRule="auto"/>
        <w:ind w:left="0" w:firstLine="426"/>
        <w:jc w:val="both"/>
        <w:rPr>
          <w:sz w:val="28"/>
          <w:szCs w:val="28"/>
        </w:rPr>
      </w:pPr>
      <w:r>
        <w:rPr>
          <w:sz w:val="28"/>
          <w:szCs w:val="28"/>
        </w:rPr>
        <w:t>коррекция недостатков познавательной деятельности и повышение уровня общего развития;</w:t>
      </w:r>
    </w:p>
    <w:p w:rsidR="00872494" w:rsidRDefault="00872494" w:rsidP="00872494">
      <w:pPr>
        <w:pStyle w:val="a3"/>
        <w:numPr>
          <w:ilvl w:val="0"/>
          <w:numId w:val="3"/>
        </w:numPr>
        <w:spacing w:line="360" w:lineRule="auto"/>
        <w:ind w:left="0" w:firstLine="426"/>
        <w:jc w:val="both"/>
        <w:rPr>
          <w:sz w:val="28"/>
          <w:szCs w:val="28"/>
        </w:rPr>
      </w:pPr>
      <w:r>
        <w:rPr>
          <w:sz w:val="28"/>
          <w:szCs w:val="28"/>
        </w:rPr>
        <w:t>воспитание положительных качеств и свойств личности.</w:t>
      </w:r>
    </w:p>
    <w:p w:rsidR="00872494" w:rsidRDefault="00872494" w:rsidP="00872494">
      <w:pPr>
        <w:spacing w:line="360" w:lineRule="auto"/>
        <w:ind w:firstLine="709"/>
        <w:jc w:val="both"/>
        <w:rPr>
          <w:sz w:val="28"/>
          <w:szCs w:val="28"/>
        </w:rPr>
      </w:pPr>
      <w:r>
        <w:rPr>
          <w:rFonts w:eastAsia="Calibri"/>
          <w:sz w:val="28"/>
          <w:szCs w:val="28"/>
          <w:lang w:eastAsia="en-US"/>
        </w:rPr>
        <w:lastRenderedPageBreak/>
        <w:t xml:space="preserve">          </w:t>
      </w:r>
      <w:r>
        <w:rPr>
          <w:sz w:val="28"/>
          <w:szCs w:val="28"/>
        </w:rPr>
        <w:t>Рабочая программа по учебному предмету «Математика» в 5 классе определяет следующие задачи:</w:t>
      </w:r>
      <w:r>
        <w:rPr>
          <w:b/>
          <w:sz w:val="28"/>
          <w:szCs w:val="28"/>
        </w:rPr>
        <w:tab/>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знаний о нумерации чисел в пределах 1 000;</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устных и письменных вычислительных навыков в пределах 1 000;</w:t>
      </w:r>
    </w:p>
    <w:p w:rsidR="00872494" w:rsidRDefault="00872494" w:rsidP="00872494">
      <w:pPr>
        <w:pStyle w:val="a3"/>
        <w:numPr>
          <w:ilvl w:val="0"/>
          <w:numId w:val="4"/>
        </w:numPr>
        <w:spacing w:line="360" w:lineRule="auto"/>
        <w:ind w:left="0" w:firstLine="426"/>
        <w:jc w:val="both"/>
        <w:rPr>
          <w:sz w:val="28"/>
          <w:szCs w:val="28"/>
        </w:rPr>
      </w:pPr>
      <w:r>
        <w:rPr>
          <w:sz w:val="28"/>
          <w:szCs w:val="28"/>
        </w:rPr>
        <w:t>совершенствование умений выделять неизвестный компонент арифметического действия и находить его значение;</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читать и записывать обыкновенную дробь по числителю и знаменателю;</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сравнивать обыкновенные дроби;</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выполнять умножение и деление двузначных чисел на однозначное число, приёмами устных и письменных вычислений;</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выполнять округление чисел до десятков, сотен;</w:t>
      </w:r>
    </w:p>
    <w:p w:rsidR="00872494" w:rsidRDefault="00872494" w:rsidP="00872494">
      <w:pPr>
        <w:pStyle w:val="a3"/>
        <w:numPr>
          <w:ilvl w:val="0"/>
          <w:numId w:val="4"/>
        </w:numPr>
        <w:spacing w:line="360" w:lineRule="auto"/>
        <w:ind w:left="0" w:firstLine="426"/>
        <w:jc w:val="both"/>
        <w:rPr>
          <w:sz w:val="28"/>
          <w:szCs w:val="28"/>
        </w:rPr>
      </w:pPr>
      <w:r>
        <w:rPr>
          <w:sz w:val="28"/>
          <w:szCs w:val="28"/>
        </w:rPr>
        <w:t>совершенствовать умения выполнять простые задачи на сравнение чисел с вопросами: «</w:t>
      </w:r>
      <w:proofErr w:type="gramStart"/>
      <w:r>
        <w:rPr>
          <w:sz w:val="28"/>
          <w:szCs w:val="28"/>
        </w:rPr>
        <w:t>На сколько</w:t>
      </w:r>
      <w:proofErr w:type="gramEnd"/>
      <w:r>
        <w:rPr>
          <w:sz w:val="28"/>
          <w:szCs w:val="28"/>
        </w:rPr>
        <w:t xml:space="preserve"> больше (меньше…?)»; «Во сколько раз больше (меньше…?)»;</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составлять решать задачи по краткой записи;</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умения решать составные арифметические задачи в 2-3 действия;</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выполнять построение треугольника по трём заданным сторонам с помощью циркуля и линейки;</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выполнять построение окружности, круга; линий в круге (радиус, окружность, хорда);</w:t>
      </w:r>
    </w:p>
    <w:p w:rsidR="00872494" w:rsidRDefault="00872494" w:rsidP="00872494">
      <w:pPr>
        <w:pStyle w:val="a3"/>
        <w:numPr>
          <w:ilvl w:val="0"/>
          <w:numId w:val="4"/>
        </w:numPr>
        <w:spacing w:line="360" w:lineRule="auto"/>
        <w:ind w:left="0" w:firstLine="426"/>
        <w:jc w:val="both"/>
        <w:rPr>
          <w:sz w:val="28"/>
          <w:szCs w:val="28"/>
        </w:rPr>
      </w:pPr>
      <w:r>
        <w:rPr>
          <w:sz w:val="28"/>
          <w:szCs w:val="28"/>
        </w:rPr>
        <w:t>формирование умений вычислять периметр многоугольника (прямоугольник, квадрат);</w:t>
      </w:r>
    </w:p>
    <w:p w:rsidR="00872494" w:rsidRDefault="00872494" w:rsidP="00872494">
      <w:pPr>
        <w:pStyle w:val="a3"/>
        <w:numPr>
          <w:ilvl w:val="0"/>
          <w:numId w:val="4"/>
        </w:numPr>
        <w:spacing w:line="360" w:lineRule="auto"/>
        <w:ind w:left="0" w:firstLine="426"/>
        <w:jc w:val="both"/>
        <w:rPr>
          <w:sz w:val="28"/>
          <w:szCs w:val="28"/>
        </w:rPr>
      </w:pPr>
      <w:r>
        <w:rPr>
          <w:sz w:val="28"/>
          <w:szCs w:val="28"/>
        </w:rPr>
        <w:t>воспитание интереса к математике, стремления использовать знания в повседневной жизни.</w:t>
      </w:r>
    </w:p>
    <w:p w:rsidR="007C3CF2" w:rsidRDefault="007C3CF2" w:rsidP="007C3CF2">
      <w:pPr>
        <w:ind w:firstLine="567"/>
        <w:jc w:val="both"/>
        <w:rPr>
          <w:sz w:val="28"/>
          <w:szCs w:val="28"/>
        </w:rPr>
      </w:pPr>
      <w:r>
        <w:rPr>
          <w:sz w:val="28"/>
          <w:szCs w:val="28"/>
        </w:rPr>
        <w:t xml:space="preserve">     Обучение математике должно носить практическую направленность и быть тесно связано с другими учебными предметами, жизнью, готовить </w:t>
      </w:r>
      <w:r>
        <w:rPr>
          <w:sz w:val="28"/>
          <w:szCs w:val="28"/>
        </w:rPr>
        <w:lastRenderedPageBreak/>
        <w:t xml:space="preserve">учащихся к овладению профессионально-трудовыми знаниями и навыками, учить использованию математических знаний в нестандартных ситуациях.     </w:t>
      </w:r>
    </w:p>
    <w:p w:rsidR="007C3CF2" w:rsidRDefault="007C3CF2" w:rsidP="007C3CF2">
      <w:pPr>
        <w:ind w:firstLine="567"/>
        <w:jc w:val="both"/>
        <w:rPr>
          <w:i/>
          <w:iCs/>
          <w:color w:val="000000"/>
          <w:sz w:val="28"/>
          <w:szCs w:val="28"/>
        </w:rPr>
      </w:pPr>
      <w:r>
        <w:rPr>
          <w:color w:val="000000"/>
          <w:sz w:val="28"/>
          <w:szCs w:val="28"/>
        </w:rPr>
        <w:t xml:space="preserve">Математическое образование в основной школе по специальной (коррекционной) программе VIII вида складывается из следующих содержательных компонентов (точные названия блоков): </w:t>
      </w:r>
      <w:r>
        <w:rPr>
          <w:i/>
          <w:iCs/>
          <w:color w:val="000000"/>
          <w:sz w:val="28"/>
          <w:szCs w:val="28"/>
        </w:rPr>
        <w:t>арифметика, геометрия.</w:t>
      </w:r>
    </w:p>
    <w:p w:rsidR="007C3CF2" w:rsidRDefault="007C3CF2" w:rsidP="007C3CF2">
      <w:pPr>
        <w:ind w:firstLine="567"/>
        <w:jc w:val="both"/>
        <w:rPr>
          <w:color w:val="000000"/>
          <w:sz w:val="28"/>
          <w:szCs w:val="28"/>
        </w:rPr>
      </w:pPr>
      <w:r>
        <w:rPr>
          <w:i/>
          <w:iCs/>
          <w:color w:val="000000"/>
          <w:sz w:val="28"/>
          <w:szCs w:val="28"/>
        </w:rPr>
        <w:t>Арифметика</w:t>
      </w:r>
      <w:r>
        <w:rPr>
          <w:b/>
          <w:bCs/>
          <w:i/>
          <w:iCs/>
          <w:color w:val="000000"/>
          <w:sz w:val="28"/>
          <w:szCs w:val="28"/>
        </w:rPr>
        <w:t xml:space="preserve"> </w:t>
      </w:r>
      <w:r>
        <w:rPr>
          <w:color w:val="000000"/>
          <w:sz w:val="28"/>
          <w:szCs w:val="28"/>
        </w:rPr>
        <w:t>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7C3CF2" w:rsidRDefault="007C3CF2" w:rsidP="007C3CF2">
      <w:pPr>
        <w:spacing w:line="360" w:lineRule="auto"/>
        <w:jc w:val="both"/>
        <w:rPr>
          <w:color w:val="000000"/>
          <w:sz w:val="28"/>
          <w:szCs w:val="28"/>
        </w:rPr>
      </w:pPr>
      <w:r>
        <w:rPr>
          <w:i/>
          <w:iCs/>
          <w:color w:val="000000"/>
          <w:sz w:val="28"/>
          <w:szCs w:val="28"/>
        </w:rPr>
        <w:t xml:space="preserve">Геометрия </w:t>
      </w:r>
      <w:r>
        <w:rPr>
          <w:color w:val="000000"/>
          <w:sz w:val="28"/>
          <w:szCs w:val="28"/>
        </w:rPr>
        <w:t xml:space="preserve">–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w:t>
      </w:r>
    </w:p>
    <w:p w:rsidR="007C3CF2" w:rsidRDefault="007C3CF2" w:rsidP="007C3CF2">
      <w:pPr>
        <w:pStyle w:val="a6"/>
        <w:spacing w:before="0" w:beforeAutospacing="0" w:after="0" w:afterAutospacing="0"/>
        <w:ind w:firstLine="567"/>
        <w:jc w:val="both"/>
        <w:rPr>
          <w:sz w:val="28"/>
          <w:szCs w:val="28"/>
        </w:rPr>
      </w:pPr>
      <w:r>
        <w:rPr>
          <w:color w:val="000000"/>
          <w:sz w:val="28"/>
          <w:szCs w:val="28"/>
        </w:rPr>
        <w:t xml:space="preserve">       </w:t>
      </w:r>
      <w:r>
        <w:rPr>
          <w:sz w:val="28"/>
          <w:szCs w:val="28"/>
        </w:rPr>
        <w:t xml:space="preserve"> Математика направлена на коррекцию высших психических функций: аналитического мышления (сравнение, обобщение, классификация и др.), произвольного запоминания и внимания. Реализация математических знаний требует </w:t>
      </w:r>
      <w:proofErr w:type="spellStart"/>
      <w:r>
        <w:rPr>
          <w:sz w:val="28"/>
          <w:szCs w:val="28"/>
        </w:rPr>
        <w:t>сформированности</w:t>
      </w:r>
      <w:proofErr w:type="spellEnd"/>
      <w:r>
        <w:rPr>
          <w:sz w:val="28"/>
          <w:szCs w:val="28"/>
        </w:rPr>
        <w:t xml:space="preserve"> лексико-семантической стороны речи, что особенно важно при усвоении и осмыслении содержания задач, их анализе. Таким образом, учитель должен при обучении математике выдвигать в качестве приоритетных специальные коррекционные задачи, имея в </w:t>
      </w:r>
      <w:proofErr w:type="gramStart"/>
      <w:r>
        <w:rPr>
          <w:sz w:val="28"/>
          <w:szCs w:val="28"/>
        </w:rPr>
        <w:t>виду</w:t>
      </w:r>
      <w:proofErr w:type="gramEnd"/>
      <w:r>
        <w:rPr>
          <w:sz w:val="28"/>
          <w:szCs w:val="28"/>
        </w:rPr>
        <w:t xml:space="preserve"> в том числе их практическую направленность.</w:t>
      </w:r>
    </w:p>
    <w:p w:rsidR="007C3CF2" w:rsidRDefault="007C3CF2" w:rsidP="007C3CF2">
      <w:pPr>
        <w:ind w:firstLine="567"/>
        <w:jc w:val="both"/>
        <w:rPr>
          <w:sz w:val="28"/>
          <w:szCs w:val="28"/>
        </w:rPr>
      </w:pPr>
      <w:r>
        <w:rPr>
          <w:sz w:val="28"/>
          <w:szCs w:val="28"/>
        </w:rPr>
        <w:t>      На всех годах обучения особое внимание обращается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 с круглыми числами, с некоторыми числами, полученными при измерении величин, включаются в содержание устного счета на уроке.</w:t>
      </w:r>
    </w:p>
    <w:p w:rsidR="007C3CF2" w:rsidRDefault="007C3CF2" w:rsidP="007C3CF2">
      <w:pPr>
        <w:ind w:firstLine="567"/>
        <w:jc w:val="both"/>
        <w:rPr>
          <w:sz w:val="28"/>
          <w:szCs w:val="28"/>
        </w:rPr>
      </w:pPr>
      <w:r>
        <w:rPr>
          <w:sz w:val="28"/>
          <w:szCs w:val="28"/>
        </w:rPr>
        <w:t>В старших классах в устный счет вводятся примеры и задачи с обыкновенными и десятичными дробями. Для устного решения даются не только простые арифметические задачи, но и задачи в 2 действия.</w:t>
      </w:r>
    </w:p>
    <w:p w:rsidR="007C3CF2" w:rsidRDefault="007C3CF2" w:rsidP="007C3CF2">
      <w:pPr>
        <w:ind w:firstLine="567"/>
        <w:jc w:val="both"/>
        <w:rPr>
          <w:sz w:val="28"/>
          <w:szCs w:val="28"/>
        </w:rPr>
      </w:pPr>
      <w:r>
        <w:rPr>
          <w:sz w:val="28"/>
          <w:szCs w:val="28"/>
        </w:rPr>
        <w:t xml:space="preserve">Параллельно с изучением целых чисел продолжается ознакомление с величинами, приемами письменных арифметических действий с числами, полученными при измерении величин. </w:t>
      </w:r>
    </w:p>
    <w:p w:rsidR="007C3CF2" w:rsidRDefault="007C3CF2" w:rsidP="007C3CF2">
      <w:pPr>
        <w:ind w:firstLine="567"/>
        <w:jc w:val="both"/>
        <w:rPr>
          <w:sz w:val="28"/>
          <w:szCs w:val="28"/>
        </w:rPr>
      </w:pPr>
      <w:r>
        <w:rPr>
          <w:sz w:val="28"/>
          <w:szCs w:val="28"/>
        </w:rPr>
        <w:t>Формирование представлений о площади фигуры происходит в 8, а об объеме – в 9 классах. В результате выполнения разнообразных практических работ школьники получают представление об измерении площади плоских фигур, об измерении объема прямоугольного параллелепипеда, единицах измерения площади и объема.</w:t>
      </w:r>
    </w:p>
    <w:p w:rsidR="007C3CF2" w:rsidRDefault="007C3CF2" w:rsidP="007C3CF2">
      <w:pPr>
        <w:tabs>
          <w:tab w:val="left" w:pos="3720"/>
        </w:tabs>
        <w:ind w:firstLine="567"/>
        <w:jc w:val="both"/>
        <w:rPr>
          <w:sz w:val="28"/>
          <w:szCs w:val="28"/>
        </w:rPr>
      </w:pPr>
      <w:r>
        <w:rPr>
          <w:sz w:val="28"/>
          <w:szCs w:val="28"/>
        </w:rPr>
        <w:lastRenderedPageBreak/>
        <w:t>      Предметно-практическая направленность должна прослеживаться и в задачах, связанных с определением времени начала и конца какого-то действия, времени между событиями. Это важно потому, что повседневная жизнь каждого человека строится в соответствии со временем, оно определяет его личную и деловую жизнь: не опоздать на транспорт, на работу, на встречу и т.д.</w:t>
      </w:r>
    </w:p>
    <w:p w:rsidR="007C3CF2" w:rsidRDefault="007C3CF2" w:rsidP="007C3CF2">
      <w:pPr>
        <w:tabs>
          <w:tab w:val="left" w:pos="3720"/>
        </w:tabs>
        <w:ind w:firstLine="567"/>
        <w:jc w:val="both"/>
        <w:rPr>
          <w:sz w:val="28"/>
          <w:szCs w:val="28"/>
        </w:rPr>
      </w:pPr>
      <w:r>
        <w:rPr>
          <w:sz w:val="28"/>
          <w:szCs w:val="28"/>
        </w:rPr>
        <w:t xml:space="preserve"> 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rsidR="007C3CF2" w:rsidRDefault="007C3CF2" w:rsidP="007C3CF2">
      <w:pPr>
        <w:ind w:firstLine="567"/>
        <w:jc w:val="both"/>
        <w:rPr>
          <w:sz w:val="28"/>
          <w:szCs w:val="28"/>
        </w:rPr>
      </w:pPr>
      <w:r>
        <w:rPr>
          <w:sz w:val="28"/>
          <w:szCs w:val="28"/>
        </w:rPr>
        <w:tab/>
        <w:t>В рабочей программе предусмотрена дифференциация учебных требований к разным категориям детей по их обучаемости математическим знаниям и умениям. Программа определяет оптимальный объем знаний и умений по математике, который доступен большинству школьников.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Указания относительно упрощений даны в примечаниях (перевод учащихся на обучение со сниженным уровнем требований следует осуществлять только в том случае, если с ними проведена индивидуальная работа).</w:t>
      </w:r>
    </w:p>
    <w:p w:rsidR="007C3CF2" w:rsidRDefault="007C3CF2" w:rsidP="007C3CF2">
      <w:pPr>
        <w:ind w:firstLine="567"/>
        <w:jc w:val="both"/>
        <w:rPr>
          <w:color w:val="000000"/>
          <w:sz w:val="28"/>
          <w:szCs w:val="28"/>
        </w:rPr>
      </w:pPr>
      <w:r>
        <w:rPr>
          <w:bCs/>
          <w:iCs/>
          <w:color w:val="FF0000"/>
          <w:sz w:val="28"/>
          <w:szCs w:val="28"/>
        </w:rPr>
        <w:t xml:space="preserve"> </w:t>
      </w:r>
      <w:r>
        <w:rPr>
          <w:bCs/>
          <w:iCs/>
          <w:color w:val="000000"/>
          <w:sz w:val="28"/>
          <w:szCs w:val="28"/>
        </w:rPr>
        <w:t xml:space="preserve">Основные </w:t>
      </w:r>
      <w:proofErr w:type="spellStart"/>
      <w:r>
        <w:rPr>
          <w:bCs/>
          <w:iCs/>
          <w:color w:val="000000"/>
          <w:sz w:val="28"/>
          <w:szCs w:val="28"/>
        </w:rPr>
        <w:t>межпредметные</w:t>
      </w:r>
      <w:proofErr w:type="spellEnd"/>
      <w:r>
        <w:rPr>
          <w:bCs/>
          <w:iCs/>
          <w:color w:val="000000"/>
          <w:sz w:val="28"/>
          <w:szCs w:val="28"/>
        </w:rPr>
        <w:t xml:space="preserve"> связи</w:t>
      </w:r>
      <w:r>
        <w:rPr>
          <w:b/>
          <w:bCs/>
          <w:color w:val="000000"/>
          <w:sz w:val="28"/>
          <w:szCs w:val="28"/>
        </w:rPr>
        <w:t xml:space="preserve"> </w:t>
      </w:r>
      <w:r>
        <w:rPr>
          <w:color w:val="000000"/>
          <w:sz w:val="28"/>
          <w:szCs w:val="28"/>
        </w:rPr>
        <w:t>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СБО (арифметических задач связанных с социализацией).</w:t>
      </w:r>
    </w:p>
    <w:p w:rsidR="007C3CF2" w:rsidRDefault="007C3CF2" w:rsidP="007C3CF2">
      <w:pPr>
        <w:tabs>
          <w:tab w:val="left" w:pos="3720"/>
        </w:tabs>
        <w:ind w:firstLine="567"/>
        <w:jc w:val="both"/>
        <w:rPr>
          <w:b/>
          <w:bCs/>
          <w:sz w:val="28"/>
          <w:szCs w:val="28"/>
        </w:rPr>
      </w:pPr>
      <w:r>
        <w:rPr>
          <w:b/>
          <w:bCs/>
          <w:sz w:val="28"/>
          <w:szCs w:val="28"/>
        </w:rPr>
        <w:t xml:space="preserve"> Основные направления коррекционной работы:</w:t>
      </w:r>
    </w:p>
    <w:p w:rsidR="007C3CF2" w:rsidRDefault="007C3CF2" w:rsidP="007C3CF2">
      <w:pPr>
        <w:pStyle w:val="a4"/>
        <w:numPr>
          <w:ilvl w:val="0"/>
          <w:numId w:val="5"/>
        </w:numPr>
        <w:ind w:firstLine="567"/>
        <w:rPr>
          <w:bCs/>
          <w:szCs w:val="28"/>
        </w:rPr>
      </w:pPr>
      <w:r>
        <w:rPr>
          <w:bCs/>
          <w:szCs w:val="28"/>
        </w:rPr>
        <w:t>развитие зрительного восприятия и узнавания;</w:t>
      </w:r>
    </w:p>
    <w:p w:rsidR="007C3CF2" w:rsidRDefault="007C3CF2" w:rsidP="007C3CF2">
      <w:pPr>
        <w:pStyle w:val="a4"/>
        <w:numPr>
          <w:ilvl w:val="0"/>
          <w:numId w:val="5"/>
        </w:numPr>
        <w:ind w:firstLine="567"/>
        <w:rPr>
          <w:bCs/>
          <w:szCs w:val="28"/>
        </w:rPr>
      </w:pPr>
      <w:r>
        <w:rPr>
          <w:bCs/>
          <w:szCs w:val="28"/>
        </w:rPr>
        <w:t>развитие пространственных представлений и ориентации;</w:t>
      </w:r>
    </w:p>
    <w:p w:rsidR="007C3CF2" w:rsidRDefault="007C3CF2" w:rsidP="007C3CF2">
      <w:pPr>
        <w:pStyle w:val="a4"/>
        <w:numPr>
          <w:ilvl w:val="0"/>
          <w:numId w:val="5"/>
        </w:numPr>
        <w:ind w:firstLine="567"/>
        <w:rPr>
          <w:bCs/>
          <w:szCs w:val="28"/>
        </w:rPr>
      </w:pPr>
      <w:r>
        <w:rPr>
          <w:bCs/>
          <w:szCs w:val="28"/>
        </w:rPr>
        <w:t>развитие основных мыслительных операций;</w:t>
      </w:r>
    </w:p>
    <w:p w:rsidR="007C3CF2" w:rsidRDefault="007C3CF2" w:rsidP="007C3CF2">
      <w:pPr>
        <w:pStyle w:val="a4"/>
        <w:numPr>
          <w:ilvl w:val="0"/>
          <w:numId w:val="5"/>
        </w:numPr>
        <w:ind w:firstLine="567"/>
        <w:rPr>
          <w:bCs/>
          <w:szCs w:val="28"/>
        </w:rPr>
      </w:pPr>
      <w:r>
        <w:rPr>
          <w:bCs/>
          <w:szCs w:val="28"/>
        </w:rPr>
        <w:t>развитие наглядно-образного и словесно-логического мышления;</w:t>
      </w:r>
    </w:p>
    <w:p w:rsidR="007C3CF2" w:rsidRDefault="007C3CF2" w:rsidP="007C3CF2">
      <w:pPr>
        <w:pStyle w:val="a4"/>
        <w:numPr>
          <w:ilvl w:val="0"/>
          <w:numId w:val="5"/>
        </w:numPr>
        <w:ind w:firstLine="567"/>
        <w:rPr>
          <w:bCs/>
          <w:szCs w:val="28"/>
        </w:rPr>
      </w:pPr>
      <w:r>
        <w:rPr>
          <w:bCs/>
          <w:szCs w:val="28"/>
        </w:rPr>
        <w:t>коррекция нарушений  эмоционально-личностной сферы;</w:t>
      </w:r>
    </w:p>
    <w:p w:rsidR="007C3CF2" w:rsidRDefault="007C3CF2" w:rsidP="007C3CF2">
      <w:pPr>
        <w:pStyle w:val="a4"/>
        <w:numPr>
          <w:ilvl w:val="0"/>
          <w:numId w:val="5"/>
        </w:numPr>
        <w:ind w:firstLine="567"/>
        <w:rPr>
          <w:bCs/>
          <w:szCs w:val="28"/>
        </w:rPr>
      </w:pPr>
      <w:r>
        <w:rPr>
          <w:bCs/>
          <w:szCs w:val="28"/>
        </w:rPr>
        <w:t>обогащение словаря;</w:t>
      </w:r>
    </w:p>
    <w:p w:rsidR="007C3CF2" w:rsidRDefault="007C3CF2" w:rsidP="007C3CF2">
      <w:pPr>
        <w:spacing w:line="360" w:lineRule="auto"/>
        <w:jc w:val="both"/>
        <w:rPr>
          <w:sz w:val="28"/>
          <w:szCs w:val="28"/>
        </w:rPr>
      </w:pPr>
    </w:p>
    <w:p w:rsidR="007C3CF2" w:rsidRDefault="007C3CF2" w:rsidP="007C3CF2">
      <w:pPr>
        <w:pStyle w:val="a3"/>
        <w:numPr>
          <w:ilvl w:val="0"/>
          <w:numId w:val="2"/>
        </w:numPr>
        <w:spacing w:line="360" w:lineRule="auto"/>
        <w:ind w:left="-284" w:firstLine="0"/>
        <w:jc w:val="center"/>
        <w:rPr>
          <w:rFonts w:eastAsia="Calibri"/>
          <w:b/>
          <w:sz w:val="28"/>
          <w:szCs w:val="28"/>
          <w:lang w:eastAsia="en-US"/>
        </w:rPr>
      </w:pPr>
      <w:r>
        <w:rPr>
          <w:rFonts w:eastAsia="Calibri"/>
          <w:b/>
          <w:sz w:val="28"/>
          <w:szCs w:val="28"/>
          <w:lang w:eastAsia="en-US"/>
        </w:rPr>
        <w:t xml:space="preserve">Содержание обучения   </w:t>
      </w:r>
    </w:p>
    <w:p w:rsidR="007C3CF2" w:rsidRPr="007C3CF2" w:rsidRDefault="007C3CF2" w:rsidP="007C3CF2">
      <w:pPr>
        <w:spacing w:line="360" w:lineRule="auto"/>
        <w:ind w:firstLine="709"/>
        <w:jc w:val="both"/>
        <w:rPr>
          <w:rFonts w:eastAsia="Calibri"/>
          <w:sz w:val="28"/>
          <w:szCs w:val="28"/>
          <w:lang w:eastAsia="en-US"/>
        </w:rPr>
      </w:pPr>
      <w:r>
        <w:rPr>
          <w:rFonts w:eastAsia="Calibri"/>
          <w:b/>
          <w:sz w:val="28"/>
          <w:szCs w:val="28"/>
          <w:lang w:eastAsia="en-US"/>
        </w:rPr>
        <w:t xml:space="preserve">    </w:t>
      </w:r>
      <w:r w:rsidRPr="007C3CF2">
        <w:rPr>
          <w:rFonts w:eastAsia="Calibri"/>
          <w:sz w:val="28"/>
          <w:szCs w:val="28"/>
          <w:lang w:eastAsia="en-US"/>
        </w:rPr>
        <w:t xml:space="preserve">Обучение математике в 5 классе носит практическую направленность и тесно связано с другими учебными предметами, жизнью, </w:t>
      </w:r>
      <w:r w:rsidRPr="007C3CF2">
        <w:rPr>
          <w:rFonts w:eastAsia="Calibri"/>
          <w:sz w:val="28"/>
          <w:szCs w:val="28"/>
          <w:lang w:eastAsia="en-US"/>
        </w:rPr>
        <w:lastRenderedPageBreak/>
        <w:t xml:space="preserve">готовит обучающихся к овладению профессионально-трудовыми знаниями и навыками, учит использованию математических знаний в различных ситуациях. Распределение учебного материала осуществляется </w:t>
      </w:r>
      <w:proofErr w:type="spellStart"/>
      <w:r w:rsidRPr="007C3CF2">
        <w:rPr>
          <w:rFonts w:eastAsia="Calibri"/>
          <w:sz w:val="28"/>
          <w:szCs w:val="28"/>
          <w:lang w:eastAsia="en-US"/>
        </w:rPr>
        <w:t>концентрически</w:t>
      </w:r>
      <w:proofErr w:type="spellEnd"/>
      <w:r w:rsidRPr="007C3CF2">
        <w:rPr>
          <w:rFonts w:eastAsia="Calibri"/>
          <w:sz w:val="28"/>
          <w:szCs w:val="28"/>
          <w:lang w:eastAsia="en-US"/>
        </w:rPr>
        <w:t>, что позволяет обеспечить постепенный переход от исключительно практического изучения математики к практико-теоретическому изучению, с обязательным учётом значимости усваиваемых знаний и умений формирования жизненных компетенций.</w:t>
      </w:r>
    </w:p>
    <w:p w:rsidR="007C3CF2" w:rsidRPr="007C3CF2" w:rsidRDefault="007C3CF2" w:rsidP="007C3CF2">
      <w:pPr>
        <w:spacing w:line="360" w:lineRule="auto"/>
        <w:ind w:firstLine="709"/>
        <w:jc w:val="both"/>
        <w:rPr>
          <w:rFonts w:eastAsia="Calibri"/>
          <w:sz w:val="28"/>
          <w:szCs w:val="28"/>
          <w:lang w:eastAsia="en-US"/>
        </w:rPr>
      </w:pPr>
      <w:r w:rsidRPr="007C3CF2">
        <w:rPr>
          <w:rFonts w:eastAsia="Calibri"/>
          <w:sz w:val="28"/>
          <w:szCs w:val="28"/>
          <w:lang w:eastAsia="en-US"/>
        </w:rPr>
        <w:t>В процессе изучения математики у обучающихся развивается элементарное математическое мышление, формируются и корригируются такие его формы, как сравнение, анализ, синтез, развиваются способности к обобщению и конкретизации, создаются условия для коррекции памяти, внимание и других психических функций.</w:t>
      </w:r>
    </w:p>
    <w:p w:rsidR="007C3CF2" w:rsidRPr="007C3CF2" w:rsidRDefault="007C3CF2" w:rsidP="007C3CF2">
      <w:pPr>
        <w:spacing w:line="360" w:lineRule="auto"/>
        <w:ind w:firstLine="709"/>
        <w:jc w:val="both"/>
        <w:rPr>
          <w:rFonts w:eastAsia="Calibri"/>
          <w:sz w:val="28"/>
          <w:szCs w:val="28"/>
          <w:lang w:eastAsia="en-US"/>
        </w:rPr>
      </w:pPr>
      <w:r w:rsidRPr="007C3CF2">
        <w:rPr>
          <w:rFonts w:eastAsia="Calibri"/>
          <w:sz w:val="28"/>
          <w:szCs w:val="28"/>
          <w:lang w:eastAsia="en-US"/>
        </w:rPr>
        <w:t>Основными организационными формами работы на уроке математики являются: фронтальная, групповая, коллективная, индивидуальная работа, работа в парах.</w:t>
      </w:r>
    </w:p>
    <w:p w:rsidR="007C3CF2" w:rsidRPr="007C3CF2" w:rsidRDefault="007C3CF2" w:rsidP="007C3CF2">
      <w:pPr>
        <w:spacing w:line="360" w:lineRule="auto"/>
        <w:ind w:firstLine="709"/>
        <w:jc w:val="both"/>
        <w:rPr>
          <w:rFonts w:eastAsia="Calibri"/>
          <w:sz w:val="28"/>
          <w:szCs w:val="28"/>
          <w:lang w:eastAsia="en-US"/>
        </w:rPr>
      </w:pPr>
      <w:r w:rsidRPr="007C3CF2">
        <w:rPr>
          <w:rFonts w:eastAsia="Calibri"/>
          <w:sz w:val="28"/>
          <w:szCs w:val="28"/>
          <w:lang w:eastAsia="en-US"/>
        </w:rPr>
        <w:t>При проведении уроков математики предполагается использование следующих методов:</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proofErr w:type="gramStart"/>
      <w:r w:rsidRPr="007C3CF2">
        <w:rPr>
          <w:rFonts w:eastAsia="Calibri"/>
          <w:sz w:val="28"/>
          <w:szCs w:val="28"/>
          <w:lang w:eastAsia="en-US"/>
        </w:rPr>
        <w:t>словесные</w:t>
      </w:r>
      <w:proofErr w:type="gramEnd"/>
      <w:r w:rsidRPr="007C3CF2">
        <w:rPr>
          <w:rFonts w:eastAsia="Calibri"/>
          <w:sz w:val="28"/>
          <w:szCs w:val="28"/>
          <w:lang w:eastAsia="en-US"/>
        </w:rPr>
        <w:t xml:space="preserve"> (рассказ или изложение знаний, беседа, работа по учебнику или другим печатным материалам);</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наглядные (наблюдение, демонстрация предметов или их изображений);</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 xml:space="preserve">предметно - </w:t>
      </w:r>
      <w:proofErr w:type="gramStart"/>
      <w:r w:rsidRPr="007C3CF2">
        <w:rPr>
          <w:rFonts w:eastAsia="Calibri"/>
          <w:sz w:val="28"/>
          <w:szCs w:val="28"/>
          <w:lang w:eastAsia="en-US"/>
        </w:rPr>
        <w:t>практические</w:t>
      </w:r>
      <w:proofErr w:type="gramEnd"/>
      <w:r w:rsidRPr="007C3CF2">
        <w:rPr>
          <w:rFonts w:eastAsia="Calibri"/>
          <w:sz w:val="28"/>
          <w:szCs w:val="28"/>
          <w:lang w:eastAsia="en-US"/>
        </w:rPr>
        <w:t xml:space="preserve"> (измерение, вычерчивание геометрических фигур, моделирование, нахождение значений числовых выражений);</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частично - поисковые (эвристическая беседа, олимпиада, практические работы);</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proofErr w:type="gramStart"/>
      <w:r w:rsidRPr="007C3CF2">
        <w:rPr>
          <w:rFonts w:eastAsia="Calibri"/>
          <w:sz w:val="28"/>
          <w:szCs w:val="28"/>
          <w:lang w:eastAsia="en-US"/>
        </w:rPr>
        <w:t>исследовательские</w:t>
      </w:r>
      <w:proofErr w:type="gramEnd"/>
      <w:r w:rsidRPr="007C3CF2">
        <w:rPr>
          <w:rFonts w:eastAsia="Calibri"/>
          <w:sz w:val="28"/>
          <w:szCs w:val="28"/>
          <w:lang w:eastAsia="en-US"/>
        </w:rPr>
        <w:t xml:space="preserve"> (проблемное изложение);</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 xml:space="preserve">система специальных </w:t>
      </w:r>
      <w:proofErr w:type="spellStart"/>
      <w:r w:rsidRPr="007C3CF2">
        <w:rPr>
          <w:rFonts w:eastAsia="Calibri"/>
          <w:sz w:val="28"/>
          <w:szCs w:val="28"/>
          <w:lang w:eastAsia="en-US"/>
        </w:rPr>
        <w:t>коррекционно</w:t>
      </w:r>
      <w:proofErr w:type="spellEnd"/>
      <w:r w:rsidRPr="007C3CF2">
        <w:rPr>
          <w:rFonts w:eastAsia="Calibri"/>
          <w:sz w:val="28"/>
          <w:szCs w:val="28"/>
          <w:lang w:eastAsia="en-US"/>
        </w:rPr>
        <w:t xml:space="preserve"> – развивающих методов;</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методы убеждения (словесное разъяснение, убеждение, требование);</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lastRenderedPageBreak/>
        <w:t>методы организации деятельности (приучение, упражнение, показ, подражание, поручение);</w:t>
      </w:r>
    </w:p>
    <w:p w:rsidR="007C3CF2" w:rsidRPr="007C3CF2" w:rsidRDefault="007C3CF2" w:rsidP="007C3CF2">
      <w:pPr>
        <w:numPr>
          <w:ilvl w:val="0"/>
          <w:numId w:val="6"/>
        </w:numPr>
        <w:spacing w:after="200" w:line="360" w:lineRule="auto"/>
        <w:ind w:firstLine="426"/>
        <w:contextualSpacing/>
        <w:jc w:val="both"/>
        <w:rPr>
          <w:rFonts w:eastAsia="Calibri"/>
          <w:sz w:val="28"/>
          <w:szCs w:val="28"/>
          <w:lang w:eastAsia="en-US"/>
        </w:rPr>
      </w:pPr>
      <w:r w:rsidRPr="007C3CF2">
        <w:rPr>
          <w:rFonts w:eastAsia="Calibri"/>
          <w:sz w:val="28"/>
          <w:szCs w:val="28"/>
          <w:lang w:eastAsia="en-US"/>
        </w:rPr>
        <w:t xml:space="preserve">методы стимулирования поведения (похвала, поощрение, </w:t>
      </w:r>
      <w:proofErr w:type="spellStart"/>
      <w:r w:rsidRPr="007C3CF2">
        <w:rPr>
          <w:rFonts w:eastAsia="Calibri"/>
          <w:sz w:val="28"/>
          <w:szCs w:val="28"/>
          <w:lang w:eastAsia="en-US"/>
        </w:rPr>
        <w:t>взаимооценка</w:t>
      </w:r>
      <w:proofErr w:type="spellEnd"/>
      <w:r w:rsidRPr="007C3CF2">
        <w:rPr>
          <w:rFonts w:eastAsia="Calibri"/>
          <w:sz w:val="28"/>
          <w:szCs w:val="28"/>
          <w:lang w:eastAsia="en-US"/>
        </w:rPr>
        <w:t>).</w:t>
      </w:r>
    </w:p>
    <w:p w:rsidR="007C3CF2" w:rsidRPr="007C3CF2" w:rsidRDefault="007C3CF2" w:rsidP="007C3CF2">
      <w:pPr>
        <w:spacing w:line="360" w:lineRule="auto"/>
        <w:ind w:firstLine="709"/>
        <w:jc w:val="both"/>
        <w:rPr>
          <w:rFonts w:eastAsia="Calibri"/>
          <w:sz w:val="28"/>
          <w:szCs w:val="28"/>
          <w:lang w:eastAsia="en-US"/>
        </w:rPr>
      </w:pPr>
      <w:r w:rsidRPr="007C3CF2">
        <w:rPr>
          <w:rFonts w:eastAsia="Calibri"/>
          <w:sz w:val="28"/>
          <w:szCs w:val="28"/>
          <w:lang w:eastAsia="en-US"/>
        </w:rPr>
        <w:t>Широкое применение находит проблемное изложение знаний, при котором является создание проблемной ситуации, исследование, поиск правильного ответа.</w:t>
      </w:r>
    </w:p>
    <w:p w:rsidR="007C3CF2" w:rsidRDefault="007C3CF2" w:rsidP="007C3CF2">
      <w:pPr>
        <w:spacing w:line="360" w:lineRule="auto"/>
        <w:ind w:firstLine="709"/>
        <w:jc w:val="both"/>
        <w:rPr>
          <w:rFonts w:eastAsia="Calibri"/>
          <w:sz w:val="28"/>
          <w:szCs w:val="28"/>
          <w:lang w:eastAsia="en-US"/>
        </w:rPr>
      </w:pPr>
      <w:r w:rsidRPr="007C3CF2">
        <w:rPr>
          <w:rFonts w:eastAsia="Calibri"/>
          <w:sz w:val="28"/>
          <w:szCs w:val="28"/>
          <w:lang w:eastAsia="en-US"/>
        </w:rPr>
        <w:t>В учебном процессе чаще всего предполагается использование комбинации указанных методов. Комплексное их использование позволяет более полно решать задачи каждого урока.</w:t>
      </w:r>
    </w:p>
    <w:p w:rsidR="007C3CF2" w:rsidRDefault="007C3CF2" w:rsidP="007C3CF2">
      <w:pPr>
        <w:spacing w:line="360" w:lineRule="auto"/>
        <w:ind w:firstLine="709"/>
        <w:jc w:val="both"/>
        <w:rPr>
          <w:rFonts w:eastAsia="Calibri"/>
          <w:sz w:val="28"/>
          <w:szCs w:val="28"/>
          <w:lang w:eastAsia="en-US"/>
        </w:rPr>
      </w:pPr>
    </w:p>
    <w:p w:rsidR="007C3CF2" w:rsidRPr="007C3CF2" w:rsidRDefault="007C3CF2" w:rsidP="007C3CF2">
      <w:pPr>
        <w:pStyle w:val="a3"/>
        <w:numPr>
          <w:ilvl w:val="0"/>
          <w:numId w:val="2"/>
        </w:numPr>
        <w:spacing w:line="360" w:lineRule="auto"/>
        <w:jc w:val="center"/>
        <w:rPr>
          <w:rFonts w:eastAsia="Calibri"/>
          <w:b/>
          <w:sz w:val="28"/>
          <w:szCs w:val="28"/>
          <w:lang w:eastAsia="en-US"/>
        </w:rPr>
      </w:pPr>
      <w:r>
        <w:rPr>
          <w:rFonts w:eastAsia="Calibri"/>
          <w:b/>
          <w:sz w:val="28"/>
          <w:szCs w:val="28"/>
          <w:lang w:eastAsia="en-US"/>
        </w:rPr>
        <w:t xml:space="preserve">Содержание учебного предмета      </w:t>
      </w:r>
    </w:p>
    <w:p w:rsidR="007C3CF2" w:rsidRDefault="007C3CF2" w:rsidP="007C3CF2">
      <w:pPr>
        <w:ind w:firstLine="567"/>
        <w:jc w:val="both"/>
        <w:rPr>
          <w:sz w:val="28"/>
          <w:szCs w:val="28"/>
        </w:rPr>
      </w:pPr>
      <w:r>
        <w:rPr>
          <w:sz w:val="28"/>
          <w:szCs w:val="28"/>
        </w:rPr>
        <w:t>Устное сложение и вычитание чисел в пределах 100 с переходом через разряд. Нахождения неизвестного компонента сложения и вычитания.</w:t>
      </w:r>
    </w:p>
    <w:p w:rsidR="007C3CF2" w:rsidRDefault="007C3CF2" w:rsidP="007C3CF2">
      <w:pPr>
        <w:ind w:firstLine="567"/>
        <w:jc w:val="both"/>
        <w:rPr>
          <w:b/>
          <w:sz w:val="28"/>
          <w:szCs w:val="28"/>
        </w:rPr>
      </w:pPr>
      <w:r>
        <w:rPr>
          <w:sz w:val="28"/>
          <w:szCs w:val="28"/>
        </w:rPr>
        <w:t>Нумерация чисел в пределах 1000. Получение круглых сотен в пределах 1 000, сложение и вычитание круглых сотен. Получение трехзначных чисел из сотен, десятков, единиц, из сотен и десятков, из сотен и единиц. Разложение трехзначных чисел на сотни, десятки, единицы.</w:t>
      </w:r>
    </w:p>
    <w:p w:rsidR="007C3CF2" w:rsidRDefault="007C3CF2" w:rsidP="007C3CF2">
      <w:pPr>
        <w:pStyle w:val="a6"/>
        <w:spacing w:before="0" w:beforeAutospacing="0" w:after="0" w:afterAutospacing="0"/>
        <w:ind w:firstLine="567"/>
        <w:jc w:val="both"/>
        <w:rPr>
          <w:sz w:val="28"/>
          <w:szCs w:val="28"/>
        </w:rPr>
      </w:pPr>
      <w:r>
        <w:rPr>
          <w:sz w:val="28"/>
          <w:szCs w:val="28"/>
        </w:rPr>
        <w:t>Разряды: единицы, десятки, сотни. Класс единиц.</w:t>
      </w:r>
    </w:p>
    <w:p w:rsidR="007C3CF2" w:rsidRDefault="007C3CF2" w:rsidP="007C3CF2">
      <w:pPr>
        <w:pStyle w:val="a6"/>
        <w:spacing w:before="0" w:beforeAutospacing="0" w:after="0" w:afterAutospacing="0"/>
        <w:jc w:val="both"/>
        <w:rPr>
          <w:sz w:val="28"/>
          <w:szCs w:val="28"/>
        </w:rPr>
      </w:pPr>
      <w:r>
        <w:rPr>
          <w:sz w:val="28"/>
          <w:szCs w:val="28"/>
        </w:rPr>
        <w:t xml:space="preserve">Счет до 1000 и от 1000 разрядными единицами и числовыми группами по 2, 20, 200; по 5, 50, 500; по 25, 250 устно и с записью чисел. Изображение трехзначных чисел на калькуляторе. Округление чисел до десятков, сотен, </w:t>
      </w:r>
    </w:p>
    <w:p w:rsidR="007C3CF2" w:rsidRDefault="007C3CF2" w:rsidP="007C3CF2">
      <w:pPr>
        <w:pStyle w:val="a6"/>
        <w:spacing w:before="0" w:beforeAutospacing="0" w:after="0" w:afterAutospacing="0"/>
        <w:ind w:firstLine="567"/>
        <w:jc w:val="both"/>
        <w:rPr>
          <w:sz w:val="28"/>
          <w:szCs w:val="28"/>
        </w:rPr>
      </w:pPr>
      <w:proofErr w:type="gramStart"/>
      <w:r>
        <w:rPr>
          <w:sz w:val="28"/>
          <w:szCs w:val="28"/>
        </w:rPr>
        <w:t>Сравнение чисел, в том числе разностное (На сколько больше (меньше)), кратное (во сколько раз больше (меньше) (легкие случаи).</w:t>
      </w:r>
      <w:proofErr w:type="gramEnd"/>
    </w:p>
    <w:p w:rsidR="007C3CF2" w:rsidRDefault="007C3CF2" w:rsidP="007C3CF2">
      <w:pPr>
        <w:pStyle w:val="a6"/>
        <w:spacing w:before="0" w:beforeAutospacing="0" w:after="0" w:afterAutospacing="0"/>
        <w:ind w:firstLine="567"/>
        <w:jc w:val="both"/>
        <w:rPr>
          <w:sz w:val="28"/>
          <w:szCs w:val="28"/>
        </w:rPr>
      </w:pPr>
      <w:r>
        <w:rPr>
          <w:sz w:val="28"/>
          <w:szCs w:val="28"/>
        </w:rPr>
        <w:t>Определение количества разрядных единиц и общего количества сотен, десятков, единиц в числе.</w:t>
      </w:r>
    </w:p>
    <w:p w:rsidR="007C3CF2" w:rsidRDefault="007C3CF2" w:rsidP="007C3CF2">
      <w:pPr>
        <w:pStyle w:val="a6"/>
        <w:spacing w:before="0" w:beforeAutospacing="0" w:after="0" w:afterAutospacing="0"/>
        <w:ind w:firstLine="567"/>
        <w:jc w:val="both"/>
        <w:rPr>
          <w:sz w:val="28"/>
          <w:szCs w:val="28"/>
        </w:rPr>
      </w:pPr>
      <w:r>
        <w:rPr>
          <w:sz w:val="28"/>
          <w:szCs w:val="28"/>
        </w:rPr>
        <w:t>Единицы измерения длины, массы: километр, грамм, тонна (1 км,1 г, 1 т), соотношения: 1 м = 1 000 мм, 1 км 1 000 м, 1 кг 1 000 г, 1 т 1000 кг, 1 т = 10 ц. Денежные купюры, размен, замена нескольких купюр одной.</w:t>
      </w:r>
    </w:p>
    <w:p w:rsidR="007C3CF2" w:rsidRDefault="007C3CF2" w:rsidP="007C3CF2">
      <w:pPr>
        <w:pStyle w:val="a6"/>
        <w:spacing w:before="0" w:beforeAutospacing="0" w:after="0" w:afterAutospacing="0"/>
        <w:ind w:firstLine="567"/>
        <w:jc w:val="both"/>
        <w:rPr>
          <w:sz w:val="28"/>
          <w:szCs w:val="28"/>
        </w:rPr>
      </w:pPr>
      <w:r>
        <w:rPr>
          <w:sz w:val="28"/>
          <w:szCs w:val="28"/>
        </w:rPr>
        <w:t xml:space="preserve">Единицы измерения времени: год (1 год) соотношение; 1 год = = 365, 366 </w:t>
      </w:r>
      <w:proofErr w:type="spellStart"/>
      <w:r>
        <w:rPr>
          <w:sz w:val="28"/>
          <w:szCs w:val="28"/>
        </w:rPr>
        <w:t>сут</w:t>
      </w:r>
      <w:proofErr w:type="spellEnd"/>
      <w:r>
        <w:rPr>
          <w:sz w:val="28"/>
          <w:szCs w:val="28"/>
        </w:rPr>
        <w:t>. Високосный год.</w:t>
      </w:r>
    </w:p>
    <w:p w:rsidR="007C3CF2" w:rsidRDefault="007C3CF2" w:rsidP="007C3CF2">
      <w:pPr>
        <w:pStyle w:val="a6"/>
        <w:spacing w:before="0" w:beforeAutospacing="0" w:after="0" w:afterAutospacing="0"/>
        <w:ind w:firstLine="567"/>
        <w:jc w:val="both"/>
        <w:rPr>
          <w:sz w:val="28"/>
          <w:szCs w:val="28"/>
        </w:rPr>
      </w:pPr>
      <w:r>
        <w:rPr>
          <w:sz w:val="28"/>
          <w:szCs w:val="28"/>
        </w:rPr>
        <w:t xml:space="preserve">Устное сложение и вычитание чисел, полученных при измерении одной, двумя мерами длины стоимости (55 см ± 19 см; 55 см ± 45 см; 1 м — 45 см; 8 м 55 см ± </w:t>
      </w:r>
      <w:proofErr w:type="gramStart"/>
      <w:r>
        <w:rPr>
          <w:sz w:val="28"/>
          <w:szCs w:val="28"/>
        </w:rPr>
        <w:t>З</w:t>
      </w:r>
      <w:proofErr w:type="gramEnd"/>
      <w:r>
        <w:rPr>
          <w:sz w:val="28"/>
          <w:szCs w:val="28"/>
        </w:rPr>
        <w:t xml:space="preserve"> м 19 см; 8м 55 см ± 19 см; 4 м 55 см ± З м; 8 м ± 19 см; 8 м ± 4 м 45 см).</w:t>
      </w:r>
    </w:p>
    <w:p w:rsidR="007C3CF2" w:rsidRDefault="007C3CF2" w:rsidP="007C3CF2">
      <w:pPr>
        <w:pStyle w:val="a6"/>
        <w:spacing w:before="0" w:beforeAutospacing="0" w:after="0" w:afterAutospacing="0"/>
        <w:ind w:firstLine="567"/>
        <w:jc w:val="both"/>
        <w:rPr>
          <w:sz w:val="28"/>
          <w:szCs w:val="28"/>
        </w:rPr>
      </w:pPr>
      <w:r>
        <w:rPr>
          <w:sz w:val="28"/>
          <w:szCs w:val="28"/>
        </w:rPr>
        <w:t>Римские цифры. Обозначение чисел I—ХII.</w:t>
      </w:r>
    </w:p>
    <w:p w:rsidR="007C3CF2" w:rsidRDefault="007C3CF2" w:rsidP="007C3CF2">
      <w:pPr>
        <w:pStyle w:val="a6"/>
        <w:spacing w:before="0" w:beforeAutospacing="0" w:after="0" w:afterAutospacing="0"/>
        <w:ind w:firstLine="567"/>
        <w:jc w:val="both"/>
        <w:rPr>
          <w:sz w:val="28"/>
          <w:szCs w:val="28"/>
        </w:rPr>
      </w:pPr>
      <w:r>
        <w:rPr>
          <w:sz w:val="28"/>
          <w:szCs w:val="28"/>
        </w:rPr>
        <w:t>Устное и письменное сложение и вычитание чисел в пределах 1000, их проверка.</w:t>
      </w:r>
    </w:p>
    <w:p w:rsidR="007C3CF2" w:rsidRDefault="007C3CF2" w:rsidP="007C3CF2">
      <w:pPr>
        <w:pStyle w:val="a6"/>
        <w:spacing w:before="0" w:beforeAutospacing="0" w:after="0" w:afterAutospacing="0"/>
        <w:ind w:firstLine="567"/>
        <w:jc w:val="both"/>
        <w:rPr>
          <w:sz w:val="28"/>
          <w:szCs w:val="28"/>
        </w:rPr>
      </w:pPr>
      <w:r>
        <w:rPr>
          <w:sz w:val="28"/>
          <w:szCs w:val="28"/>
        </w:rPr>
        <w:lastRenderedPageBreak/>
        <w:t>Умножение числа 100. Знак умножения</w:t>
      </w:r>
      <w:proofErr w:type="gramStart"/>
      <w:r>
        <w:rPr>
          <w:sz w:val="28"/>
          <w:szCs w:val="28"/>
        </w:rPr>
        <w:t xml:space="preserve"> (.). </w:t>
      </w:r>
      <w:proofErr w:type="gramEnd"/>
      <w:r>
        <w:rPr>
          <w:sz w:val="28"/>
          <w:szCs w:val="28"/>
        </w:rPr>
        <w:t>деление на 10, 100 без остатка и с остатком.</w:t>
      </w:r>
    </w:p>
    <w:p w:rsidR="007C3CF2" w:rsidRDefault="007C3CF2" w:rsidP="007C3CF2">
      <w:pPr>
        <w:pStyle w:val="a6"/>
        <w:spacing w:before="0" w:beforeAutospacing="0" w:after="0" w:afterAutospacing="0"/>
        <w:ind w:firstLine="567"/>
        <w:jc w:val="both"/>
        <w:rPr>
          <w:sz w:val="28"/>
          <w:szCs w:val="28"/>
        </w:rPr>
      </w:pPr>
      <w:r>
        <w:rPr>
          <w:sz w:val="28"/>
          <w:szCs w:val="28"/>
        </w:rPr>
        <w:t>Преобразования чисел, полученных при измерении стоимости, длины, массы.</w:t>
      </w:r>
    </w:p>
    <w:p w:rsidR="007C3CF2" w:rsidRDefault="007C3CF2" w:rsidP="007C3CF2">
      <w:pPr>
        <w:pStyle w:val="a6"/>
        <w:spacing w:before="0" w:beforeAutospacing="0" w:after="0" w:afterAutospacing="0"/>
        <w:ind w:firstLine="567"/>
        <w:jc w:val="both"/>
        <w:rPr>
          <w:sz w:val="28"/>
          <w:szCs w:val="28"/>
        </w:rPr>
      </w:pPr>
      <w:r>
        <w:rPr>
          <w:sz w:val="28"/>
          <w:szCs w:val="28"/>
        </w:rPr>
        <w:t>Устное умножение и деление круглых десятков, сотен на однозначное число (40*2; 400 *2; 420 *2; 40</w:t>
      </w:r>
      <w:proofErr w:type="gramStart"/>
      <w:r>
        <w:rPr>
          <w:sz w:val="28"/>
          <w:szCs w:val="28"/>
        </w:rPr>
        <w:t xml:space="preserve"> :</w:t>
      </w:r>
      <w:proofErr w:type="gramEnd"/>
      <w:r>
        <w:rPr>
          <w:sz w:val="28"/>
          <w:szCs w:val="28"/>
        </w:rPr>
        <w:t xml:space="preserve"> 2; 300 : 3; 480 : 4; 450 : 5), полных двузначных и трехзначных чисел без перехода через разряд (24.2;243’2;48:4;488:4 и т. п).</w:t>
      </w:r>
    </w:p>
    <w:p w:rsidR="007C3CF2" w:rsidRDefault="007C3CF2" w:rsidP="007C3CF2">
      <w:pPr>
        <w:pStyle w:val="a6"/>
        <w:spacing w:before="0" w:beforeAutospacing="0" w:after="0" w:afterAutospacing="0"/>
        <w:ind w:firstLine="567"/>
        <w:jc w:val="both"/>
        <w:rPr>
          <w:sz w:val="28"/>
          <w:szCs w:val="28"/>
        </w:rPr>
      </w:pPr>
      <w:r>
        <w:rPr>
          <w:sz w:val="28"/>
          <w:szCs w:val="28"/>
        </w:rPr>
        <w:t>Письменное умножение и деление двузначных и трехзначных чисел на однозначное число с переходом через разряд, их проверка.</w:t>
      </w:r>
    </w:p>
    <w:p w:rsidR="007C3CF2" w:rsidRDefault="007C3CF2" w:rsidP="007C3CF2">
      <w:pPr>
        <w:pStyle w:val="a6"/>
        <w:spacing w:before="0" w:beforeAutospacing="0" w:after="0" w:afterAutospacing="0"/>
        <w:ind w:firstLine="567"/>
        <w:jc w:val="both"/>
        <w:rPr>
          <w:sz w:val="28"/>
          <w:szCs w:val="28"/>
        </w:rPr>
      </w:pPr>
      <w:r>
        <w:rPr>
          <w:sz w:val="28"/>
          <w:szCs w:val="28"/>
        </w:rPr>
        <w:t>Нахождение одной, нескольких долей предмета, числа, называние, обозначение.</w:t>
      </w:r>
    </w:p>
    <w:p w:rsidR="007C3CF2" w:rsidRDefault="007C3CF2" w:rsidP="007C3CF2">
      <w:pPr>
        <w:pStyle w:val="a6"/>
        <w:spacing w:before="0" w:beforeAutospacing="0" w:after="0" w:afterAutospacing="0"/>
        <w:ind w:firstLine="567"/>
        <w:jc w:val="both"/>
        <w:rPr>
          <w:sz w:val="28"/>
          <w:szCs w:val="28"/>
        </w:rPr>
      </w:pPr>
      <w:r>
        <w:rPr>
          <w:sz w:val="28"/>
          <w:szCs w:val="28"/>
        </w:rPr>
        <w:t>Обыкновенные дроби, числитель, знаменатель дроби. Сравнение долей, сравнение дробей с одинаковыми числителями или знаменателями. Количество долей в одной целой. Сравнение обыкновенных дробей с единицей. Виды дробей.</w:t>
      </w:r>
    </w:p>
    <w:p w:rsidR="007C3CF2" w:rsidRDefault="007C3CF2" w:rsidP="007C3CF2">
      <w:pPr>
        <w:pStyle w:val="a6"/>
        <w:spacing w:before="0" w:beforeAutospacing="0" w:after="0" w:afterAutospacing="0"/>
        <w:ind w:firstLine="567"/>
        <w:jc w:val="both"/>
        <w:rPr>
          <w:sz w:val="28"/>
          <w:szCs w:val="28"/>
        </w:rPr>
      </w:pPr>
      <w:r>
        <w:rPr>
          <w:sz w:val="28"/>
          <w:szCs w:val="28"/>
        </w:rPr>
        <w:t xml:space="preserve">Простые арифметические задачи па нахождение части числа, неизвестного слагаемого, уменьшаемого, вычитаемого, на разностное и кратное сравнение. Составные </w:t>
      </w:r>
      <w:proofErr w:type="gramStart"/>
      <w:r>
        <w:rPr>
          <w:sz w:val="28"/>
          <w:szCs w:val="28"/>
        </w:rPr>
        <w:t>арифметических</w:t>
      </w:r>
      <w:proofErr w:type="gramEnd"/>
      <w:r>
        <w:rPr>
          <w:sz w:val="28"/>
          <w:szCs w:val="28"/>
        </w:rPr>
        <w:t xml:space="preserve"> задачи, решаемые двумя-тремя арифметическими действиями.</w:t>
      </w:r>
    </w:p>
    <w:p w:rsidR="007414D8" w:rsidRDefault="007C3CF2" w:rsidP="00B51E34">
      <w:pPr>
        <w:pStyle w:val="a6"/>
        <w:spacing w:before="0" w:beforeAutospacing="0" w:after="0" w:afterAutospacing="0"/>
        <w:ind w:firstLine="567"/>
        <w:jc w:val="both"/>
        <w:rPr>
          <w:sz w:val="28"/>
          <w:szCs w:val="28"/>
        </w:rPr>
      </w:pPr>
      <w:r>
        <w:rPr>
          <w:sz w:val="28"/>
          <w:szCs w:val="28"/>
        </w:rPr>
        <w:t>Периметр (Р). Нахождение периметра многоугольника. 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w:t>
      </w:r>
    </w:p>
    <w:p w:rsidR="007C3CF2" w:rsidRDefault="007C3CF2" w:rsidP="007C3CF2">
      <w:pPr>
        <w:pStyle w:val="a3"/>
        <w:spacing w:line="360" w:lineRule="auto"/>
        <w:rPr>
          <w:rFonts w:eastAsia="Calibri"/>
          <w:b/>
          <w:sz w:val="28"/>
          <w:szCs w:val="28"/>
          <w:lang w:eastAsia="en-US"/>
        </w:rPr>
      </w:pPr>
    </w:p>
    <w:p w:rsidR="007C3CF2" w:rsidRPr="007414D8" w:rsidRDefault="007C3CF2" w:rsidP="007C3CF2">
      <w:pPr>
        <w:pStyle w:val="a3"/>
        <w:numPr>
          <w:ilvl w:val="0"/>
          <w:numId w:val="2"/>
        </w:numPr>
        <w:spacing w:line="360" w:lineRule="auto"/>
        <w:jc w:val="center"/>
        <w:rPr>
          <w:rFonts w:eastAsia="Calibri"/>
          <w:b/>
          <w:sz w:val="28"/>
          <w:szCs w:val="28"/>
          <w:lang w:eastAsia="en-US"/>
        </w:rPr>
      </w:pPr>
      <w:r>
        <w:rPr>
          <w:rFonts w:eastAsia="Calibri"/>
          <w:b/>
          <w:sz w:val="28"/>
          <w:szCs w:val="28"/>
          <w:lang w:eastAsia="en-US"/>
        </w:rPr>
        <w:t xml:space="preserve">Планируемые результаты   </w:t>
      </w:r>
      <w:r w:rsidR="007414D8">
        <w:rPr>
          <w:rFonts w:eastAsia="Calibri"/>
          <w:b/>
          <w:sz w:val="28"/>
          <w:szCs w:val="28"/>
          <w:lang w:eastAsia="en-US"/>
        </w:rPr>
        <w:t xml:space="preserve">  </w:t>
      </w:r>
    </w:p>
    <w:p w:rsidR="007414D8" w:rsidRDefault="007414D8" w:rsidP="007414D8">
      <w:pPr>
        <w:spacing w:line="360" w:lineRule="auto"/>
        <w:ind w:firstLine="709"/>
        <w:jc w:val="both"/>
        <w:rPr>
          <w:b/>
          <w:sz w:val="28"/>
          <w:szCs w:val="28"/>
        </w:rPr>
      </w:pPr>
      <w:r>
        <w:rPr>
          <w:b/>
          <w:sz w:val="28"/>
          <w:szCs w:val="28"/>
        </w:rPr>
        <w:t>Личностные:</w:t>
      </w:r>
    </w:p>
    <w:p w:rsidR="007414D8" w:rsidRDefault="007414D8" w:rsidP="007414D8">
      <w:pPr>
        <w:numPr>
          <w:ilvl w:val="0"/>
          <w:numId w:val="9"/>
        </w:numPr>
        <w:spacing w:line="360" w:lineRule="auto"/>
        <w:ind w:left="0" w:firstLine="360"/>
        <w:contextualSpacing/>
        <w:jc w:val="both"/>
        <w:rPr>
          <w:sz w:val="28"/>
          <w:szCs w:val="28"/>
        </w:rPr>
      </w:pPr>
      <w:r>
        <w:rPr>
          <w:sz w:val="28"/>
          <w:szCs w:val="28"/>
        </w:rPr>
        <w:t xml:space="preserve">овладение социально – бытовыми навыками, </w:t>
      </w:r>
      <w:proofErr w:type="gramStart"/>
      <w:r>
        <w:rPr>
          <w:sz w:val="28"/>
          <w:szCs w:val="28"/>
        </w:rPr>
        <w:t>используемых</w:t>
      </w:r>
      <w:proofErr w:type="gramEnd"/>
      <w:r>
        <w:rPr>
          <w:sz w:val="28"/>
          <w:szCs w:val="28"/>
        </w:rPr>
        <w:t xml:space="preserve"> в повседневной жизни;</w:t>
      </w:r>
    </w:p>
    <w:p w:rsidR="007414D8" w:rsidRDefault="007414D8" w:rsidP="007414D8">
      <w:pPr>
        <w:numPr>
          <w:ilvl w:val="0"/>
          <w:numId w:val="9"/>
        </w:numPr>
        <w:spacing w:line="360" w:lineRule="auto"/>
        <w:ind w:left="0" w:firstLine="360"/>
        <w:contextualSpacing/>
        <w:jc w:val="both"/>
        <w:rPr>
          <w:sz w:val="28"/>
          <w:szCs w:val="28"/>
        </w:rPr>
      </w:pPr>
      <w:r>
        <w:rPr>
          <w:sz w:val="28"/>
          <w:szCs w:val="28"/>
        </w:rPr>
        <w:t>овладение элементарными навыками коммуникации и принятыми нормами социального взаимодействия;</w:t>
      </w:r>
    </w:p>
    <w:p w:rsidR="007414D8" w:rsidRDefault="007414D8" w:rsidP="007414D8">
      <w:pPr>
        <w:numPr>
          <w:ilvl w:val="0"/>
          <w:numId w:val="9"/>
        </w:numPr>
        <w:spacing w:line="360" w:lineRule="auto"/>
        <w:ind w:left="0" w:firstLine="360"/>
        <w:contextualSpacing/>
        <w:jc w:val="both"/>
        <w:rPr>
          <w:sz w:val="28"/>
          <w:szCs w:val="28"/>
        </w:rPr>
      </w:pPr>
      <w:r>
        <w:rPr>
          <w:sz w:val="28"/>
          <w:szCs w:val="28"/>
        </w:rPr>
        <w:t xml:space="preserve">принятие и освоение социальной роли </w:t>
      </w:r>
      <w:proofErr w:type="gramStart"/>
      <w:r>
        <w:rPr>
          <w:sz w:val="28"/>
          <w:szCs w:val="28"/>
        </w:rPr>
        <w:t>обучающегося</w:t>
      </w:r>
      <w:proofErr w:type="gramEnd"/>
      <w:r>
        <w:rPr>
          <w:sz w:val="28"/>
          <w:szCs w:val="28"/>
        </w:rPr>
        <w:t>, проявление социально значимых мотивов учебной деятельности;</w:t>
      </w:r>
    </w:p>
    <w:p w:rsidR="007414D8" w:rsidRDefault="007414D8" w:rsidP="007414D8">
      <w:pPr>
        <w:numPr>
          <w:ilvl w:val="0"/>
          <w:numId w:val="9"/>
        </w:numPr>
        <w:spacing w:line="360" w:lineRule="auto"/>
        <w:ind w:left="0" w:firstLine="360"/>
        <w:contextualSpacing/>
        <w:jc w:val="both"/>
        <w:rPr>
          <w:sz w:val="28"/>
          <w:szCs w:val="28"/>
        </w:rPr>
      </w:pPr>
      <w:r>
        <w:rPr>
          <w:sz w:val="28"/>
          <w:szCs w:val="28"/>
        </w:rPr>
        <w:t>овладение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7414D8" w:rsidRDefault="007414D8" w:rsidP="007414D8">
      <w:pPr>
        <w:pStyle w:val="a7"/>
        <w:spacing w:line="276" w:lineRule="auto"/>
        <w:ind w:firstLine="709"/>
        <w:rPr>
          <w:rFonts w:ascii="Times New Roman" w:hAnsi="Times New Roman" w:cs="Times New Roman"/>
          <w:b/>
          <w:sz w:val="28"/>
          <w:szCs w:val="28"/>
        </w:rPr>
      </w:pPr>
      <w:r>
        <w:rPr>
          <w:rFonts w:ascii="Times New Roman" w:hAnsi="Times New Roman" w:cs="Times New Roman"/>
          <w:b/>
          <w:sz w:val="28"/>
          <w:szCs w:val="28"/>
        </w:rPr>
        <w:t>Предметные:</w:t>
      </w:r>
    </w:p>
    <w:p w:rsidR="007414D8" w:rsidRDefault="007414D8" w:rsidP="007414D8">
      <w:pPr>
        <w:pStyle w:val="a3"/>
        <w:tabs>
          <w:tab w:val="left" w:pos="284"/>
          <w:tab w:val="left" w:pos="426"/>
        </w:tabs>
        <w:spacing w:line="360" w:lineRule="auto"/>
        <w:ind w:left="0" w:firstLine="709"/>
        <w:jc w:val="both"/>
        <w:rPr>
          <w:bCs/>
          <w:sz w:val="28"/>
          <w:szCs w:val="28"/>
        </w:rPr>
      </w:pPr>
      <w:r>
        <w:rPr>
          <w:bCs/>
          <w:sz w:val="28"/>
          <w:szCs w:val="28"/>
          <w:u w:val="single"/>
        </w:rPr>
        <w:t>Минимальный уровень:</w:t>
      </w:r>
      <w:r>
        <w:rPr>
          <w:bCs/>
          <w:sz w:val="28"/>
          <w:szCs w:val="28"/>
        </w:rPr>
        <w:t xml:space="preserve"> </w:t>
      </w:r>
    </w:p>
    <w:p w:rsidR="007414D8" w:rsidRDefault="007414D8" w:rsidP="007414D8">
      <w:pPr>
        <w:pStyle w:val="a3"/>
        <w:numPr>
          <w:ilvl w:val="0"/>
          <w:numId w:val="7"/>
        </w:numPr>
        <w:spacing w:line="360" w:lineRule="auto"/>
        <w:ind w:left="0" w:firstLine="426"/>
        <w:jc w:val="both"/>
        <w:rPr>
          <w:sz w:val="28"/>
          <w:szCs w:val="28"/>
        </w:rPr>
      </w:pPr>
      <w:r>
        <w:rPr>
          <w:sz w:val="28"/>
          <w:szCs w:val="28"/>
        </w:rPr>
        <w:lastRenderedPageBreak/>
        <w:t xml:space="preserve">знать числовой ряд 1—1 000 в прямом порядке (с помощью учителя); </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 xml:space="preserve">уметь читать, записывать под диктовку числа в пределах 1 000 (в том числе с использованием калькулятора); </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вести счет в пределах 1 000 присчитыванием разрядных единиц (1, 10, 100) и равными числовыми группами по 50 устно и с записью чисел;</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 xml:space="preserve"> уметь определять разряды в записи трёхзначного числа, называть их (сотни, десятки, единицы); </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 xml:space="preserve">уметь сравнивать числа в пределах 1 000, упорядочивать круглые сотни в пределах 1 000 (с помощью учителя); </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знать единицы измерения мер (длины, массы, времени), их соотношений (с помощью учителя);</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знать денежные купюры в пределах 1 000 р.; осуществлять размен, замены нескольких купюр одной;</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 xml:space="preserve">знать римские цифры </w:t>
      </w:r>
      <w:r>
        <w:rPr>
          <w:sz w:val="28"/>
          <w:szCs w:val="28"/>
          <w:lang w:val="en-US"/>
        </w:rPr>
        <w:t>I</w:t>
      </w:r>
      <w:r>
        <w:rPr>
          <w:sz w:val="28"/>
          <w:szCs w:val="28"/>
        </w:rPr>
        <w:t xml:space="preserve"> – </w:t>
      </w:r>
      <w:r>
        <w:rPr>
          <w:sz w:val="28"/>
          <w:szCs w:val="28"/>
          <w:lang w:val="en-US"/>
        </w:rPr>
        <w:t>XII</w:t>
      </w:r>
      <w:r>
        <w:rPr>
          <w:sz w:val="28"/>
          <w:szCs w:val="28"/>
        </w:rPr>
        <w:t>, уметь читать и записывать числа (с опорой на образец);</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сложение и вычитание чисел в пределах 1 000 без перехода через разряд и с переходом через разряд приёмами письменных вычислений;</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умножение чисел на 10, 100; деление на 10, 100 без остатка;</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умножение и деление чисел в пределах 1 000 на однозначное число приёмами письменных вычислений (с помощью учителя), с использованием при вычислениях таблицы умножения на печатной основе;</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lastRenderedPageBreak/>
        <w:t>знать обыкновенные дроби, уметь их прочитать и записывать;</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решать простые задачи на сравнение чисел с вопросами: «</w:t>
      </w:r>
      <w:proofErr w:type="gramStart"/>
      <w:r>
        <w:rPr>
          <w:sz w:val="28"/>
          <w:szCs w:val="28"/>
        </w:rPr>
        <w:t>На сколько</w:t>
      </w:r>
      <w:proofErr w:type="gramEnd"/>
      <w:r>
        <w:rPr>
          <w:sz w:val="28"/>
          <w:szCs w:val="28"/>
        </w:rPr>
        <w:t xml:space="preserve"> больше (меньше)…?» (с помощью учителя);</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решать простые задачи на сравнение чисел с вопросами: «Во сколько раз больше (меньше…?)» (с помощью учителя);</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решать простые задачи на нахождение неизвестного слагаемого, уменьшаемого, вычитаемого (с помощью учителя);</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решать составные задачи в 2 действия (с помощью учителя);</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различать виды треугольников в зависимости от величины углов;</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уметь выполнять построение треугольника по трём заданным сторонам с помощью линейки;</w:t>
      </w:r>
    </w:p>
    <w:p w:rsidR="007414D8" w:rsidRDefault="007414D8" w:rsidP="007414D8">
      <w:pPr>
        <w:pStyle w:val="a3"/>
        <w:numPr>
          <w:ilvl w:val="0"/>
          <w:numId w:val="7"/>
        </w:numPr>
        <w:tabs>
          <w:tab w:val="left" w:pos="284"/>
          <w:tab w:val="left" w:pos="426"/>
        </w:tabs>
        <w:spacing w:line="360" w:lineRule="auto"/>
        <w:ind w:left="0" w:firstLine="426"/>
        <w:jc w:val="both"/>
        <w:rPr>
          <w:sz w:val="28"/>
          <w:szCs w:val="28"/>
        </w:rPr>
      </w:pPr>
      <w:r>
        <w:rPr>
          <w:sz w:val="28"/>
          <w:szCs w:val="28"/>
        </w:rPr>
        <w:t>знать радиус и диаметр окружности круга.</w:t>
      </w:r>
    </w:p>
    <w:p w:rsidR="007414D8" w:rsidRDefault="007414D8" w:rsidP="007414D8">
      <w:pPr>
        <w:pStyle w:val="a3"/>
        <w:spacing w:line="360" w:lineRule="auto"/>
        <w:ind w:left="0" w:firstLine="709"/>
        <w:jc w:val="both"/>
        <w:rPr>
          <w:bCs/>
          <w:sz w:val="28"/>
          <w:szCs w:val="28"/>
          <w:u w:val="single"/>
        </w:rPr>
      </w:pPr>
      <w:r>
        <w:rPr>
          <w:bCs/>
          <w:sz w:val="28"/>
          <w:szCs w:val="28"/>
          <w:u w:val="single"/>
        </w:rPr>
        <w:t>Достаточный уровень:</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знать числовой ряд в пределах 1 – 1 000 в прямом и обратном порядке; </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место каждого числа в числовом ряду в пределах 1 000;</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уметь читать, записывать под диктовку числа в пределах 1 000 (в том числе с использование калькулятора); </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класс единиц, разряды в классе единиц в пределах 1 000;</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уметь получать и раскладывать числа из разрядных слагаемых в пределах 1 000; </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уметь пользоваться нумерационной таблицей для записи и чтения чисел; </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сравнивать и упорядочивать числа в пределах 1 000;</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уметь выполнять округление чисел до десятков, сотен; </w:t>
      </w:r>
    </w:p>
    <w:p w:rsidR="007414D8" w:rsidRDefault="007414D8" w:rsidP="007414D8">
      <w:pPr>
        <w:pStyle w:val="a3"/>
        <w:numPr>
          <w:ilvl w:val="0"/>
          <w:numId w:val="8"/>
        </w:numPr>
        <w:spacing w:line="360" w:lineRule="auto"/>
        <w:ind w:left="0" w:firstLine="426"/>
        <w:jc w:val="both"/>
        <w:rPr>
          <w:sz w:val="28"/>
          <w:szCs w:val="28"/>
        </w:rPr>
      </w:pPr>
      <w:r>
        <w:rPr>
          <w:sz w:val="28"/>
          <w:szCs w:val="28"/>
        </w:rPr>
        <w:t xml:space="preserve">знать римские цифры </w:t>
      </w:r>
      <w:r>
        <w:rPr>
          <w:sz w:val="28"/>
          <w:szCs w:val="28"/>
          <w:lang w:val="en-US"/>
        </w:rPr>
        <w:t>I</w:t>
      </w:r>
      <w:r>
        <w:rPr>
          <w:sz w:val="28"/>
          <w:szCs w:val="28"/>
        </w:rPr>
        <w:t xml:space="preserve"> – </w:t>
      </w:r>
      <w:r>
        <w:rPr>
          <w:sz w:val="28"/>
          <w:szCs w:val="28"/>
          <w:lang w:val="en-US"/>
        </w:rPr>
        <w:t>XII</w:t>
      </w:r>
      <w:r>
        <w:rPr>
          <w:sz w:val="28"/>
          <w:szCs w:val="28"/>
        </w:rPr>
        <w:t>, уметь читать и записывать числа;</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единицы измерения мер (длины, массы, времени), их соотношений;</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денежные купюры в пределах 1 000 р.; осуществлять размен, замены нескольких купюр одной;</w:t>
      </w:r>
    </w:p>
    <w:p w:rsidR="007414D8" w:rsidRDefault="007414D8" w:rsidP="007414D8">
      <w:pPr>
        <w:pStyle w:val="a3"/>
        <w:numPr>
          <w:ilvl w:val="0"/>
          <w:numId w:val="8"/>
        </w:numPr>
        <w:spacing w:line="360" w:lineRule="auto"/>
        <w:ind w:left="0" w:firstLine="426"/>
        <w:jc w:val="both"/>
        <w:rPr>
          <w:sz w:val="28"/>
          <w:szCs w:val="28"/>
        </w:rPr>
      </w:pPr>
      <w:r>
        <w:rPr>
          <w:sz w:val="28"/>
          <w:szCs w:val="28"/>
        </w:rPr>
        <w:lastRenderedPageBreak/>
        <w:t>уметь выполнять преобразование чисел, полученных при измерении стоимости, длины, массы (в пределах 1 000);</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выполнять сложение и вычитание двузначного числа с однозначным, двузначным числом в пределах 100 с переходом через разряд на основе приёмов устных и письменных вычислений;</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выполнять сложение и вычитание чисел в пределах 1 000 без перехода через разряд приёмами устных вычислений;</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выполнять сложение и вычитание чисел в пределах 1 000 без перехода через разряд приёмами письменных вычислений с последующей проверкой; без остатка и с остатком;</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выполнять умножение и деление чисел в пределах 1 000 на однозначное число приёмами письменных вычислений;</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обыкновенные дроби, их виды (правильные и неправильные дроби);</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получать, обозначать, сравнивать обыкновенные дроби;</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решать простые задачи на сравнение чисел с вопросами: «</w:t>
      </w:r>
      <w:proofErr w:type="gramStart"/>
      <w:r>
        <w:rPr>
          <w:sz w:val="28"/>
          <w:szCs w:val="28"/>
        </w:rPr>
        <w:t>На сколько</w:t>
      </w:r>
      <w:proofErr w:type="gramEnd"/>
      <w:r>
        <w:rPr>
          <w:sz w:val="28"/>
          <w:szCs w:val="28"/>
        </w:rPr>
        <w:t xml:space="preserve"> больше (меньше)…?»;</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решать простые задачи на сравнение чисел с вопросами: «Во сколько раз больше (меньше…?)»;</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решать простые задачи на нахождение неизвестного слагаемого, уменьшаемого, вычитаемого;</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решать составные арифметические задачи в 2 – 3 действия;</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различать виды треугольников в зависимости от величины углов и длин сторон;</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выполнять построение треугольника по трём заданным сторонам с помощью циркуля и линейки;</w:t>
      </w:r>
    </w:p>
    <w:p w:rsidR="007414D8" w:rsidRDefault="007414D8" w:rsidP="007414D8">
      <w:pPr>
        <w:pStyle w:val="a3"/>
        <w:numPr>
          <w:ilvl w:val="0"/>
          <w:numId w:val="8"/>
        </w:numPr>
        <w:spacing w:line="360" w:lineRule="auto"/>
        <w:ind w:left="0" w:firstLine="426"/>
        <w:jc w:val="both"/>
        <w:rPr>
          <w:sz w:val="28"/>
          <w:szCs w:val="28"/>
        </w:rPr>
      </w:pPr>
      <w:r>
        <w:rPr>
          <w:sz w:val="28"/>
          <w:szCs w:val="28"/>
        </w:rPr>
        <w:t>знать радиус и диаметр окружности, круга; их буквенные обозначения;</w:t>
      </w:r>
    </w:p>
    <w:p w:rsidR="007414D8" w:rsidRDefault="007414D8" w:rsidP="007414D8">
      <w:pPr>
        <w:pStyle w:val="a3"/>
        <w:numPr>
          <w:ilvl w:val="0"/>
          <w:numId w:val="8"/>
        </w:numPr>
        <w:spacing w:line="360" w:lineRule="auto"/>
        <w:ind w:left="0" w:firstLine="426"/>
        <w:jc w:val="both"/>
        <w:rPr>
          <w:sz w:val="28"/>
          <w:szCs w:val="28"/>
        </w:rPr>
      </w:pPr>
      <w:r>
        <w:rPr>
          <w:sz w:val="28"/>
          <w:szCs w:val="28"/>
        </w:rPr>
        <w:t>уметь вычислять периметр многоугольника.</w:t>
      </w:r>
    </w:p>
    <w:p w:rsidR="007414D8" w:rsidRDefault="007414D8" w:rsidP="007414D8">
      <w:pPr>
        <w:pStyle w:val="a3"/>
        <w:spacing w:line="360" w:lineRule="auto"/>
        <w:rPr>
          <w:rFonts w:eastAsia="Calibri"/>
          <w:b/>
          <w:sz w:val="28"/>
          <w:szCs w:val="28"/>
          <w:lang w:eastAsia="en-US"/>
        </w:rPr>
      </w:pPr>
    </w:p>
    <w:p w:rsidR="007414D8" w:rsidRPr="007414D8" w:rsidRDefault="007414D8" w:rsidP="007414D8">
      <w:pPr>
        <w:pStyle w:val="a3"/>
        <w:numPr>
          <w:ilvl w:val="0"/>
          <w:numId w:val="2"/>
        </w:numPr>
        <w:spacing w:line="360" w:lineRule="auto"/>
        <w:jc w:val="center"/>
        <w:rPr>
          <w:rFonts w:eastAsia="Calibri"/>
          <w:b/>
          <w:sz w:val="28"/>
          <w:szCs w:val="28"/>
          <w:lang w:eastAsia="en-US"/>
        </w:rPr>
      </w:pPr>
      <w:r>
        <w:rPr>
          <w:rFonts w:eastAsia="Calibri"/>
          <w:b/>
          <w:sz w:val="28"/>
          <w:szCs w:val="28"/>
          <w:lang w:eastAsia="en-US"/>
        </w:rPr>
        <w:lastRenderedPageBreak/>
        <w:t xml:space="preserve">Содержание предмета в учебном плане    </w:t>
      </w:r>
    </w:p>
    <w:p w:rsidR="007414D8" w:rsidRPr="007414D8" w:rsidRDefault="007414D8" w:rsidP="007414D8">
      <w:pPr>
        <w:pStyle w:val="a6"/>
        <w:shd w:val="clear" w:color="auto" w:fill="FFFFFF"/>
        <w:spacing w:before="0" w:beforeAutospacing="0" w:after="0" w:afterAutospacing="0"/>
        <w:ind w:firstLine="567"/>
        <w:jc w:val="both"/>
        <w:rPr>
          <w:color w:val="333333"/>
          <w:sz w:val="28"/>
          <w:szCs w:val="28"/>
        </w:rPr>
      </w:pPr>
      <w:r>
        <w:rPr>
          <w:rFonts w:eastAsia="Calibri"/>
          <w:b/>
          <w:sz w:val="28"/>
          <w:szCs w:val="28"/>
          <w:lang w:eastAsia="en-US"/>
        </w:rPr>
        <w:t xml:space="preserve">    </w:t>
      </w:r>
      <w:r w:rsidRPr="007414D8">
        <w:rPr>
          <w:color w:val="333333"/>
          <w:sz w:val="28"/>
          <w:szCs w:val="28"/>
        </w:rPr>
        <w:t xml:space="preserve">На изучение математики в </w:t>
      </w:r>
      <w:r w:rsidRPr="007414D8">
        <w:rPr>
          <w:b/>
          <w:color w:val="333333"/>
          <w:sz w:val="28"/>
          <w:szCs w:val="28"/>
        </w:rPr>
        <w:t>5</w:t>
      </w:r>
      <w:r w:rsidRPr="007414D8">
        <w:rPr>
          <w:color w:val="333333"/>
          <w:sz w:val="28"/>
          <w:szCs w:val="28"/>
        </w:rPr>
        <w:t xml:space="preserve"> классе (коррекция </w:t>
      </w:r>
      <w:r w:rsidRPr="007414D8">
        <w:rPr>
          <w:color w:val="333333"/>
          <w:sz w:val="28"/>
          <w:szCs w:val="28"/>
          <w:lang w:val="en-US"/>
        </w:rPr>
        <w:t>VIII</w:t>
      </w:r>
      <w:r w:rsidRPr="007414D8">
        <w:rPr>
          <w:color w:val="333333"/>
          <w:sz w:val="28"/>
          <w:szCs w:val="28"/>
        </w:rPr>
        <w:t xml:space="preserve"> вид) отводится </w:t>
      </w:r>
      <w:r w:rsidRPr="007414D8">
        <w:rPr>
          <w:b/>
          <w:color w:val="333333"/>
          <w:sz w:val="28"/>
          <w:szCs w:val="28"/>
        </w:rPr>
        <w:t>136 часов (4 часа</w:t>
      </w:r>
      <w:r w:rsidRPr="007414D8">
        <w:rPr>
          <w:color w:val="333333"/>
          <w:sz w:val="28"/>
          <w:szCs w:val="28"/>
        </w:rPr>
        <w:t xml:space="preserve"> в неделю, </w:t>
      </w:r>
      <w:r w:rsidRPr="007414D8">
        <w:rPr>
          <w:b/>
          <w:color w:val="333333"/>
          <w:sz w:val="28"/>
          <w:szCs w:val="28"/>
        </w:rPr>
        <w:t xml:space="preserve">34 </w:t>
      </w:r>
      <w:r w:rsidRPr="007414D8">
        <w:rPr>
          <w:color w:val="333333"/>
          <w:sz w:val="28"/>
          <w:szCs w:val="28"/>
        </w:rPr>
        <w:t xml:space="preserve">учебные недели). </w:t>
      </w:r>
    </w:p>
    <w:p w:rsidR="007414D8" w:rsidRPr="007414D8" w:rsidRDefault="007414D8" w:rsidP="007414D8">
      <w:pPr>
        <w:shd w:val="clear" w:color="auto" w:fill="FFFFFF"/>
        <w:ind w:firstLine="567"/>
        <w:jc w:val="both"/>
        <w:rPr>
          <w:color w:val="333333"/>
          <w:sz w:val="28"/>
          <w:szCs w:val="28"/>
        </w:rPr>
      </w:pPr>
    </w:p>
    <w:p w:rsidR="007414D8" w:rsidRPr="00B51E34" w:rsidRDefault="00B51E34" w:rsidP="00B51E34">
      <w:pPr>
        <w:pStyle w:val="a3"/>
        <w:numPr>
          <w:ilvl w:val="0"/>
          <w:numId w:val="2"/>
        </w:numPr>
        <w:spacing w:line="360" w:lineRule="auto"/>
        <w:jc w:val="center"/>
        <w:rPr>
          <w:rFonts w:eastAsia="Calibri"/>
          <w:b/>
          <w:sz w:val="28"/>
          <w:szCs w:val="28"/>
          <w:lang w:eastAsia="en-US"/>
        </w:rPr>
      </w:pPr>
      <w:proofErr w:type="gramStart"/>
      <w:r>
        <w:rPr>
          <w:rFonts w:eastAsia="Calibri"/>
          <w:b/>
          <w:sz w:val="28"/>
          <w:szCs w:val="28"/>
          <w:lang w:eastAsia="en-US"/>
        </w:rPr>
        <w:t>Система</w:t>
      </w:r>
      <w:proofErr w:type="gramEnd"/>
      <w:r>
        <w:rPr>
          <w:rFonts w:eastAsia="Calibri"/>
          <w:b/>
          <w:sz w:val="28"/>
          <w:szCs w:val="28"/>
          <w:lang w:eastAsia="en-US"/>
        </w:rPr>
        <w:t xml:space="preserve"> оценивая достижений    </w:t>
      </w:r>
    </w:p>
    <w:p w:rsidR="00B51E34" w:rsidRPr="004D0A5E" w:rsidRDefault="00B51E34" w:rsidP="00B51E34">
      <w:pPr>
        <w:pStyle w:val="Standard"/>
        <w:ind w:firstLine="567"/>
        <w:jc w:val="both"/>
        <w:rPr>
          <w:rFonts w:cs="Times New Roman"/>
          <w:sz w:val="28"/>
          <w:szCs w:val="28"/>
          <w:lang w:val="ru-RU"/>
        </w:rPr>
      </w:pPr>
      <w:r w:rsidRPr="004D0A5E">
        <w:rPr>
          <w:rFonts w:cs="Times New Roman"/>
          <w:sz w:val="28"/>
          <w:szCs w:val="28"/>
          <w:lang w:val="ru-RU"/>
        </w:rPr>
        <w:t>При оценке комбинированных работ:</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«5» ставится, если вся работа выполнена без ошибок.</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«4» ставится, если в работе имеются 2 - 3негрубые ошибки.</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«3» ставится, если решены простые задачи, но не решена составная или решена одна из двух составных задач, хотя и с грубыми ошибками, %  правильно выполнена большая часть других заданий.</w:t>
      </w:r>
    </w:p>
    <w:p w:rsidR="00B51E34" w:rsidRDefault="00B51E34" w:rsidP="00B51E34">
      <w:pPr>
        <w:pStyle w:val="Standard"/>
        <w:ind w:firstLine="567"/>
        <w:jc w:val="both"/>
        <w:rPr>
          <w:rFonts w:cs="Times New Roman"/>
          <w:sz w:val="28"/>
          <w:szCs w:val="28"/>
          <w:lang w:val="ru-RU"/>
        </w:rPr>
      </w:pPr>
    </w:p>
    <w:p w:rsidR="00B51E34" w:rsidRPr="004D0A5E" w:rsidRDefault="00B51E34" w:rsidP="00B51E34">
      <w:pPr>
        <w:pStyle w:val="Standard"/>
        <w:ind w:firstLine="567"/>
        <w:jc w:val="both"/>
        <w:rPr>
          <w:rFonts w:cs="Times New Roman"/>
          <w:sz w:val="28"/>
          <w:szCs w:val="28"/>
          <w:lang w:val="ru-RU"/>
        </w:rPr>
      </w:pPr>
      <w:r w:rsidRPr="004D0A5E">
        <w:rPr>
          <w:rFonts w:cs="Times New Roman"/>
          <w:sz w:val="28"/>
          <w:szCs w:val="28"/>
          <w:lang w:val="ru-RU"/>
        </w:rPr>
        <w:t>При оценке работ, состоящих из примеров и других заданий, в которых не предусматривается решение задач:</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«5» ставится, если все задания выполнены правильно.</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«4» ставится, если допущены 1 – 2 негрубые ошибки.</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«3» ставится, если допущены 1 - 2 грубые ошибки или 3-4 негрубые.</w:t>
      </w:r>
    </w:p>
    <w:p w:rsidR="00B51E34" w:rsidRDefault="00B51E34" w:rsidP="00B51E34">
      <w:pPr>
        <w:pStyle w:val="Standard"/>
        <w:ind w:firstLine="567"/>
        <w:jc w:val="both"/>
        <w:rPr>
          <w:rFonts w:cs="Times New Roman"/>
          <w:sz w:val="28"/>
          <w:szCs w:val="28"/>
          <w:lang w:val="ru-RU"/>
        </w:rPr>
      </w:pPr>
    </w:p>
    <w:p w:rsidR="00B51E34" w:rsidRPr="004D0A5E" w:rsidRDefault="00B51E34" w:rsidP="00B51E34">
      <w:pPr>
        <w:pStyle w:val="Standard"/>
        <w:ind w:firstLine="567"/>
        <w:jc w:val="both"/>
        <w:rPr>
          <w:rFonts w:cs="Times New Roman"/>
          <w:sz w:val="28"/>
          <w:szCs w:val="28"/>
          <w:lang w:val="ru-RU"/>
        </w:rPr>
      </w:pPr>
      <w:r w:rsidRPr="004D0A5E">
        <w:rPr>
          <w:rFonts w:cs="Times New Roman"/>
          <w:sz w:val="28"/>
          <w:szCs w:val="28"/>
          <w:lang w:val="ru-RU"/>
        </w:rPr>
        <w:t>При оценке работ, состоящих только из задач с геометрическим содержанием (решение задач на вычисление градусной меры углов, площадей, объёмов и т. д., задач на измерение и построение и др.):</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 xml:space="preserve"> Оценка «5» ставится, если все задания выполнены правильно.</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 xml:space="preserve"> Оценка «4» ставится, если допущены 1 - 2 негрубые ошибки при решении задач на вычисление, или измерения, а построение выполнено недостаточно точно.</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«3» ставится, если не решена одна из двух - трёх данных задач на вычисление, если при измерении допущены небольшие неточности; если построение выполнено правильно, но допущены ошибки при размещении чертежей на листе бумаги, а так же при обозначении геометрических фигур буквами.</w:t>
      </w:r>
    </w:p>
    <w:p w:rsidR="00B51E34" w:rsidRDefault="00B51E34" w:rsidP="00B51E34">
      <w:pPr>
        <w:pStyle w:val="Standard"/>
        <w:ind w:firstLine="567"/>
        <w:jc w:val="both"/>
        <w:rPr>
          <w:rFonts w:cs="Times New Roman"/>
          <w:b/>
          <w:sz w:val="28"/>
          <w:szCs w:val="28"/>
          <w:u w:val="single"/>
          <w:lang w:val="ru-RU"/>
        </w:rPr>
      </w:pPr>
    </w:p>
    <w:p w:rsidR="00B51E34" w:rsidRDefault="00B51E34" w:rsidP="00B51E34">
      <w:pPr>
        <w:pStyle w:val="Standard"/>
        <w:ind w:firstLine="567"/>
        <w:jc w:val="both"/>
        <w:rPr>
          <w:rFonts w:cs="Times New Roman"/>
          <w:b/>
          <w:sz w:val="28"/>
          <w:szCs w:val="28"/>
          <w:u w:val="single"/>
          <w:lang w:val="ru-RU"/>
        </w:rPr>
      </w:pPr>
      <w:r>
        <w:rPr>
          <w:rFonts w:cs="Times New Roman"/>
          <w:b/>
          <w:sz w:val="28"/>
          <w:szCs w:val="28"/>
          <w:u w:val="single"/>
          <w:lang w:val="ru-RU"/>
        </w:rPr>
        <w:t>Оценка устных ответов:</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 xml:space="preserve"> Оценка «5» ставится обучающемуся, если он:</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а) даёт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б)  умеет самостоятельно, с минимальной помощью учителя, правильно решить задачу, объяснить ход решения;</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в) умеет производить и объяснять устные и письменные вычисления;</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г)   правильно узнаёт и называет геометрические фигуры, их элементы, положение фигур по отношению друг к другу на плоскости их пространстве;</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 xml:space="preserve">д)  правильно выполнять работы по измерению и черчению с помощью </w:t>
      </w:r>
      <w:r>
        <w:rPr>
          <w:rFonts w:cs="Times New Roman"/>
          <w:sz w:val="28"/>
          <w:szCs w:val="28"/>
          <w:lang w:val="ru-RU"/>
        </w:rPr>
        <w:lastRenderedPageBreak/>
        <w:t>измерительного и чертёжного инструмента, умеет объяснить последовательность работы.</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«4» ставится обучающемуся, если его ответ в основном соответствует требованиям, установленным для оценки «5», но;</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а)   при ответе воспитанник допускает отдельные неточности, оговорки, нуждается в дополнительных вопросах, помогающих ему уточнить ответ;</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б)  при вычислениях, в отдельных случаях, нуждается в дополнительных промежуточных записях, назывании промежуточных результатов вслух, опоре на образцы реальных предметов;</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г)   с незначительной помощью учителя правильно узнаёт и называет геометрические фигуры, их элементы, положение фигур на плоскости, в пространстве, по отношению друг к другу;</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д) выполняет работы по измерению и черчению с недостаточной точностью. Все недочёты в работе обучающийся легко исправляет при незначительной помощи учителя, сосредоточивающегося внимание воспитанника на существенных особенностях задания, приёмах его выполнения, способах объяснения. Если воспитанник в ходе ответа замечает и самостоятельно исправляет допущенные ошибки, то ему ставится оценка «5».</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Оценка «3» ставится обучающемуся, если он:</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а)   при незначительной помощи учителя и обучающихся класса даёт правильные ответы на поставленные вопросы, формулирует правила, может их применять;</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б) производит вычисления с опорой на различные виды счётного материала, но с соблюдением алгоритмов действий;</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в)    понимает и записывает после обсуждения решение задачи под руководством учителя;</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г) узнаёт и называет геометрические фигуры, их элементы, положение фигур на плоскости и в пространстве со значительной помощью учителя или обучающихся, или с использованием записей и чертежей в тетрадях, в учебниках, на таблицах, с помощью вопросов учителя;</w:t>
      </w:r>
    </w:p>
    <w:p w:rsidR="00B51E34" w:rsidRDefault="00B51E34" w:rsidP="00B51E34">
      <w:pPr>
        <w:pStyle w:val="Standard"/>
        <w:ind w:firstLine="567"/>
        <w:jc w:val="both"/>
        <w:rPr>
          <w:rFonts w:cs="Times New Roman"/>
          <w:sz w:val="28"/>
          <w:szCs w:val="28"/>
          <w:lang w:val="ru-RU"/>
        </w:rPr>
      </w:pPr>
      <w:r>
        <w:rPr>
          <w:rFonts w:cs="Times New Roman"/>
          <w:sz w:val="28"/>
          <w:szCs w:val="28"/>
          <w:lang w:val="ru-RU"/>
        </w:rPr>
        <w:t>д)  правильно выполняет измерение и черчение после предварительного обсуждения последовательности работы, демонстрации приёмов её выполнения.</w:t>
      </w:r>
    </w:p>
    <w:p w:rsidR="00B51E34" w:rsidRDefault="00B51E34" w:rsidP="00B51E34">
      <w:pPr>
        <w:pStyle w:val="a3"/>
        <w:spacing w:line="360" w:lineRule="auto"/>
        <w:jc w:val="center"/>
        <w:rPr>
          <w:rFonts w:eastAsia="Calibri"/>
          <w:b/>
          <w:sz w:val="28"/>
          <w:szCs w:val="28"/>
          <w:lang w:eastAsia="en-US"/>
        </w:rPr>
      </w:pPr>
    </w:p>
    <w:p w:rsidR="00B51E34" w:rsidRPr="00CF4BBE" w:rsidRDefault="00B51E34" w:rsidP="00CF4BBE">
      <w:pPr>
        <w:pStyle w:val="a3"/>
        <w:numPr>
          <w:ilvl w:val="0"/>
          <w:numId w:val="2"/>
        </w:numPr>
        <w:spacing w:line="360" w:lineRule="auto"/>
        <w:jc w:val="center"/>
        <w:rPr>
          <w:rFonts w:eastAsia="Calibri"/>
          <w:b/>
          <w:sz w:val="28"/>
          <w:szCs w:val="28"/>
          <w:lang w:eastAsia="en-US"/>
        </w:rPr>
      </w:pPr>
      <w:r>
        <w:rPr>
          <w:rFonts w:eastAsia="Calibri"/>
          <w:b/>
          <w:sz w:val="28"/>
          <w:szCs w:val="28"/>
          <w:lang w:eastAsia="en-US"/>
        </w:rPr>
        <w:t xml:space="preserve">Тематическое планирование    </w:t>
      </w:r>
      <w:r w:rsidRPr="00CF4BBE">
        <w:rPr>
          <w:spacing w:val="-4"/>
          <w:sz w:val="28"/>
          <w:szCs w:val="28"/>
        </w:rPr>
        <w:t xml:space="preserve"> </w:t>
      </w:r>
    </w:p>
    <w:tbl>
      <w:tblPr>
        <w:tblpPr w:leftFromText="180" w:rightFromText="180" w:vertAnchor="text" w:horzAnchor="margin" w:tblpXSpec="center" w:tblpY="48"/>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5206"/>
        <w:gridCol w:w="2268"/>
        <w:gridCol w:w="2268"/>
      </w:tblGrid>
      <w:tr w:rsidR="00B51E34" w:rsidRPr="007414D8" w:rsidTr="00022C26">
        <w:trPr>
          <w:trHeight w:val="562"/>
        </w:trPr>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b/>
                <w:spacing w:val="-4"/>
              </w:rPr>
            </w:pPr>
            <w:r w:rsidRPr="007414D8">
              <w:rPr>
                <w:b/>
                <w:spacing w:val="-4"/>
              </w:rPr>
              <w:t xml:space="preserve">№ </w:t>
            </w:r>
            <w:proofErr w:type="gramStart"/>
            <w:r w:rsidRPr="007414D8">
              <w:rPr>
                <w:b/>
                <w:spacing w:val="-4"/>
              </w:rPr>
              <w:t>п</w:t>
            </w:r>
            <w:proofErr w:type="gramEnd"/>
            <w:r w:rsidRPr="007414D8">
              <w:rPr>
                <w:b/>
                <w:spacing w:val="-4"/>
              </w:rPr>
              <w:t>/п</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b/>
                <w:spacing w:val="-4"/>
              </w:rPr>
            </w:pPr>
            <w:r w:rsidRPr="007414D8">
              <w:rPr>
                <w:b/>
                <w:spacing w:val="-4"/>
              </w:rPr>
              <w:t>Раздел</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b/>
                <w:spacing w:val="-4"/>
              </w:rPr>
            </w:pPr>
            <w:r w:rsidRPr="007414D8">
              <w:rPr>
                <w:b/>
                <w:spacing w:val="-4"/>
              </w:rPr>
              <w:t>Кол-во часов</w:t>
            </w:r>
          </w:p>
        </w:tc>
        <w:tc>
          <w:tcPr>
            <w:tcW w:w="2268" w:type="dxa"/>
            <w:tcBorders>
              <w:top w:val="single" w:sz="4" w:space="0" w:color="000000"/>
              <w:left w:val="single" w:sz="4" w:space="0" w:color="000000"/>
              <w:right w:val="single" w:sz="4" w:space="0" w:color="000000"/>
            </w:tcBorders>
          </w:tcPr>
          <w:p w:rsidR="00B51E34" w:rsidRPr="007414D8" w:rsidRDefault="00B51E34" w:rsidP="00022C26">
            <w:pPr>
              <w:widowControl w:val="0"/>
              <w:contextualSpacing/>
              <w:jc w:val="center"/>
              <w:rPr>
                <w:b/>
                <w:spacing w:val="-4"/>
              </w:rPr>
            </w:pPr>
            <w:r w:rsidRPr="007414D8">
              <w:rPr>
                <w:b/>
                <w:spacing w:val="-4"/>
              </w:rPr>
              <w:t>Из них контрольных работ</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1.</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sz w:val="28"/>
                <w:szCs w:val="28"/>
              </w:rPr>
            </w:pPr>
            <w:r w:rsidRPr="007414D8">
              <w:rPr>
                <w:sz w:val="28"/>
                <w:szCs w:val="28"/>
              </w:rPr>
              <w:t>Сотня</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15</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2.</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sz w:val="28"/>
                <w:szCs w:val="28"/>
              </w:rPr>
            </w:pPr>
            <w:r w:rsidRPr="007414D8">
              <w:rPr>
                <w:sz w:val="28"/>
                <w:szCs w:val="28"/>
              </w:rPr>
              <w:t>Геометрический материал (Повторение)</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4</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lastRenderedPageBreak/>
              <w:t>3.</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z w:val="28"/>
                <w:szCs w:val="28"/>
              </w:rPr>
              <w:t>Тысяча.</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20</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4.</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z w:val="28"/>
                <w:szCs w:val="28"/>
              </w:rPr>
              <w:t>Геометрический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9</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5.</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jc w:val="both"/>
              <w:rPr>
                <w:rFonts w:eastAsia="Calibri"/>
                <w:sz w:val="28"/>
                <w:szCs w:val="28"/>
                <w:lang w:eastAsia="en-US"/>
              </w:rPr>
            </w:pPr>
            <w:r w:rsidRPr="007414D8">
              <w:rPr>
                <w:rFonts w:eastAsia="Calibri"/>
                <w:sz w:val="28"/>
                <w:szCs w:val="28"/>
                <w:lang w:eastAsia="en-US"/>
              </w:rPr>
              <w:t>Сложение и вычитание в пределах 1000 с переходом через разряд</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16</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6.</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z w:val="28"/>
                <w:szCs w:val="28"/>
              </w:rPr>
              <w:t>Обыкновенные дроби</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6</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7.</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z w:val="28"/>
                <w:szCs w:val="28"/>
              </w:rPr>
            </w:pPr>
            <w:r w:rsidRPr="007414D8">
              <w:rPr>
                <w:sz w:val="28"/>
                <w:szCs w:val="28"/>
              </w:rPr>
              <w:t>Умножение и деление чисел.</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46</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8.</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z w:val="28"/>
                <w:szCs w:val="28"/>
              </w:rPr>
            </w:pPr>
            <w:r w:rsidRPr="007414D8">
              <w:rPr>
                <w:sz w:val="28"/>
                <w:szCs w:val="28"/>
              </w:rPr>
              <w:t>Геометрический материал</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6</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9.</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z w:val="28"/>
                <w:szCs w:val="28"/>
              </w:rPr>
            </w:pPr>
            <w:r w:rsidRPr="007414D8">
              <w:rPr>
                <w:sz w:val="28"/>
                <w:szCs w:val="28"/>
              </w:rPr>
              <w:t>Все действия в пределах 1000 (Повторение)</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10</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w:t>
            </w: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10.</w:t>
            </w: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z w:val="28"/>
                <w:szCs w:val="28"/>
              </w:rPr>
            </w:pPr>
            <w:r w:rsidRPr="007414D8">
              <w:rPr>
                <w:sz w:val="28"/>
                <w:szCs w:val="28"/>
              </w:rPr>
              <w:t>Геометрический материал (повторение)</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4</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p>
        </w:tc>
      </w:tr>
      <w:tr w:rsidR="00B51E34" w:rsidRPr="007414D8" w:rsidTr="00022C26">
        <w:tc>
          <w:tcPr>
            <w:tcW w:w="85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p>
        </w:tc>
        <w:tc>
          <w:tcPr>
            <w:tcW w:w="5206"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rPr>
                <w:spacing w:val="-4"/>
              </w:rPr>
            </w:pPr>
            <w:r w:rsidRPr="007414D8">
              <w:rPr>
                <w:spacing w:val="-4"/>
              </w:rPr>
              <w:t>Итого</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136</w:t>
            </w:r>
          </w:p>
        </w:tc>
        <w:tc>
          <w:tcPr>
            <w:tcW w:w="2268" w:type="dxa"/>
            <w:tcBorders>
              <w:top w:val="single" w:sz="4" w:space="0" w:color="000000"/>
              <w:left w:val="single" w:sz="4" w:space="0" w:color="000000"/>
              <w:bottom w:val="single" w:sz="4" w:space="0" w:color="000000"/>
              <w:right w:val="single" w:sz="4" w:space="0" w:color="000000"/>
            </w:tcBorders>
          </w:tcPr>
          <w:p w:rsidR="00B51E34" w:rsidRPr="007414D8" w:rsidRDefault="00B51E34" w:rsidP="00022C26">
            <w:pPr>
              <w:widowControl w:val="0"/>
              <w:contextualSpacing/>
              <w:jc w:val="center"/>
              <w:rPr>
                <w:spacing w:val="-4"/>
              </w:rPr>
            </w:pPr>
            <w:r w:rsidRPr="007414D8">
              <w:rPr>
                <w:spacing w:val="-4"/>
              </w:rPr>
              <w:t xml:space="preserve">5 </w:t>
            </w:r>
          </w:p>
        </w:tc>
      </w:tr>
    </w:tbl>
    <w:p w:rsidR="00B51E34" w:rsidRPr="007414D8" w:rsidRDefault="00B51E34" w:rsidP="00B51E34">
      <w:pPr>
        <w:widowControl w:val="0"/>
        <w:ind w:firstLine="284"/>
        <w:jc w:val="center"/>
        <w:rPr>
          <w:sz w:val="28"/>
          <w:szCs w:val="28"/>
        </w:rPr>
      </w:pPr>
    </w:p>
    <w:p w:rsidR="00B51E34" w:rsidRDefault="00B51E34" w:rsidP="00B51E34">
      <w:pPr>
        <w:pStyle w:val="a6"/>
        <w:spacing w:before="0" w:beforeAutospacing="0" w:after="0" w:afterAutospacing="0"/>
        <w:ind w:firstLine="567"/>
        <w:jc w:val="both"/>
        <w:rPr>
          <w:sz w:val="28"/>
          <w:szCs w:val="28"/>
        </w:rPr>
      </w:pPr>
    </w:p>
    <w:p w:rsidR="00B51E34" w:rsidRPr="00B51E34" w:rsidRDefault="00B51E34" w:rsidP="00B51E34">
      <w:pPr>
        <w:pStyle w:val="a3"/>
        <w:numPr>
          <w:ilvl w:val="0"/>
          <w:numId w:val="2"/>
        </w:numPr>
        <w:spacing w:line="360" w:lineRule="auto"/>
        <w:jc w:val="center"/>
        <w:rPr>
          <w:rFonts w:eastAsia="Calibri"/>
          <w:b/>
          <w:sz w:val="28"/>
          <w:szCs w:val="28"/>
          <w:lang w:eastAsia="en-US"/>
        </w:rPr>
      </w:pPr>
      <w:proofErr w:type="spellStart"/>
      <w:r>
        <w:rPr>
          <w:rFonts w:eastAsia="Calibri"/>
          <w:b/>
          <w:sz w:val="28"/>
          <w:szCs w:val="28"/>
          <w:lang w:eastAsia="en-US"/>
        </w:rPr>
        <w:t>Учебно</w:t>
      </w:r>
      <w:proofErr w:type="spellEnd"/>
      <w:r>
        <w:rPr>
          <w:rFonts w:eastAsia="Calibri"/>
          <w:b/>
          <w:sz w:val="28"/>
          <w:szCs w:val="28"/>
          <w:lang w:eastAsia="en-US"/>
        </w:rPr>
        <w:t xml:space="preserve"> – методическое обеспечение    </w:t>
      </w:r>
    </w:p>
    <w:p w:rsidR="00B51E34" w:rsidRDefault="00B51E34" w:rsidP="00B51E34">
      <w:pPr>
        <w:jc w:val="both"/>
        <w:rPr>
          <w:sz w:val="28"/>
          <w:szCs w:val="28"/>
        </w:rPr>
      </w:pPr>
      <w:r>
        <w:rPr>
          <w:sz w:val="28"/>
          <w:szCs w:val="28"/>
        </w:rPr>
        <w:t xml:space="preserve">   Рабочая программа  составлена на основе программы специальных (коррекционных) образовательных учреждений VIII вида 1-5 </w:t>
      </w:r>
      <w:proofErr w:type="spellStart"/>
      <w:r>
        <w:rPr>
          <w:sz w:val="28"/>
          <w:szCs w:val="28"/>
        </w:rPr>
        <w:t>кл</w:t>
      </w:r>
      <w:proofErr w:type="spellEnd"/>
      <w:r>
        <w:rPr>
          <w:sz w:val="28"/>
          <w:szCs w:val="28"/>
        </w:rPr>
        <w:t xml:space="preserve">. под редакцией И.М. </w:t>
      </w:r>
      <w:proofErr w:type="spellStart"/>
      <w:r>
        <w:rPr>
          <w:sz w:val="28"/>
          <w:szCs w:val="28"/>
        </w:rPr>
        <w:t>Бгажноковой</w:t>
      </w:r>
      <w:proofErr w:type="spellEnd"/>
      <w:r>
        <w:rPr>
          <w:sz w:val="28"/>
          <w:szCs w:val="28"/>
        </w:rPr>
        <w:t xml:space="preserve">, М. «Просвещение»,2019г. </w:t>
      </w:r>
    </w:p>
    <w:p w:rsidR="00B51E34" w:rsidRDefault="00B51E34" w:rsidP="00B51E34">
      <w:pPr>
        <w:ind w:firstLine="567"/>
        <w:jc w:val="both"/>
        <w:rPr>
          <w:sz w:val="28"/>
          <w:szCs w:val="28"/>
        </w:rPr>
      </w:pPr>
      <w:r>
        <w:rPr>
          <w:sz w:val="28"/>
          <w:szCs w:val="28"/>
        </w:rPr>
        <w:t xml:space="preserve">   При планировании использован материал учебника математика 5 класс для специальных (коррекционных) общеобразовательных учреждений </w:t>
      </w:r>
      <w:r>
        <w:rPr>
          <w:sz w:val="28"/>
          <w:szCs w:val="28"/>
          <w:lang w:val="en-US"/>
        </w:rPr>
        <w:t>VIII</w:t>
      </w:r>
      <w:r>
        <w:rPr>
          <w:sz w:val="28"/>
          <w:szCs w:val="28"/>
        </w:rPr>
        <w:t xml:space="preserve"> вида</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од ред. М.Н. Перова, Г.М. Капустина. – 5-е изд. – М.: Просвещение, 2019. </w:t>
      </w:r>
    </w:p>
    <w:p w:rsidR="00B51E34" w:rsidRPr="00B51E34" w:rsidRDefault="00B51E34" w:rsidP="00B51E34">
      <w:pPr>
        <w:pStyle w:val="a3"/>
        <w:spacing w:line="360" w:lineRule="auto"/>
        <w:rPr>
          <w:rFonts w:eastAsia="Calibri"/>
          <w:b/>
          <w:sz w:val="28"/>
          <w:szCs w:val="28"/>
          <w:lang w:eastAsia="en-US"/>
        </w:rPr>
      </w:pPr>
    </w:p>
    <w:p w:rsidR="007C3CF2" w:rsidRPr="007C3CF2" w:rsidRDefault="007C3CF2" w:rsidP="007C3CF2">
      <w:pPr>
        <w:pStyle w:val="a3"/>
        <w:spacing w:line="360" w:lineRule="auto"/>
        <w:rPr>
          <w:rFonts w:eastAsia="Calibri"/>
          <w:b/>
          <w:sz w:val="28"/>
          <w:szCs w:val="28"/>
          <w:lang w:eastAsia="en-US"/>
        </w:rPr>
      </w:pPr>
    </w:p>
    <w:p w:rsidR="007C3CF2" w:rsidRPr="007C3CF2" w:rsidRDefault="007C3CF2" w:rsidP="007C3CF2">
      <w:pPr>
        <w:spacing w:line="360" w:lineRule="auto"/>
        <w:ind w:firstLine="709"/>
        <w:jc w:val="center"/>
        <w:rPr>
          <w:rFonts w:eastAsia="Calibri"/>
          <w:sz w:val="28"/>
          <w:szCs w:val="28"/>
          <w:lang w:eastAsia="en-US"/>
        </w:rPr>
      </w:pPr>
    </w:p>
    <w:p w:rsidR="007C3CF2" w:rsidRPr="007C3CF2" w:rsidRDefault="007C3CF2" w:rsidP="007C3CF2">
      <w:pPr>
        <w:pStyle w:val="a3"/>
        <w:spacing w:line="360" w:lineRule="auto"/>
        <w:ind w:left="-284"/>
        <w:rPr>
          <w:rFonts w:eastAsia="Calibri"/>
          <w:b/>
          <w:sz w:val="28"/>
          <w:szCs w:val="28"/>
          <w:lang w:eastAsia="en-US"/>
        </w:rPr>
      </w:pPr>
      <w:r>
        <w:rPr>
          <w:rFonts w:eastAsia="Calibri"/>
          <w:b/>
          <w:sz w:val="28"/>
          <w:szCs w:val="28"/>
          <w:lang w:eastAsia="en-US"/>
        </w:rPr>
        <w:t xml:space="preserve">              </w:t>
      </w:r>
    </w:p>
    <w:p w:rsidR="007C3CF2" w:rsidRPr="007C3CF2" w:rsidRDefault="007C3CF2" w:rsidP="007C3CF2">
      <w:pPr>
        <w:pStyle w:val="a3"/>
        <w:spacing w:line="360" w:lineRule="auto"/>
        <w:ind w:left="-284"/>
        <w:rPr>
          <w:rFonts w:eastAsia="Calibri"/>
          <w:sz w:val="28"/>
          <w:szCs w:val="28"/>
          <w:lang w:eastAsia="en-US"/>
        </w:rPr>
      </w:pPr>
      <w:r>
        <w:rPr>
          <w:rFonts w:eastAsia="Calibri"/>
          <w:b/>
          <w:sz w:val="28"/>
          <w:szCs w:val="28"/>
          <w:lang w:eastAsia="en-US"/>
        </w:rPr>
        <w:t xml:space="preserve">       </w:t>
      </w:r>
    </w:p>
    <w:sectPr w:rsidR="007C3CF2" w:rsidRPr="007C3C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398E"/>
    <w:multiLevelType w:val="hybridMultilevel"/>
    <w:tmpl w:val="8A1A768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E1D123F"/>
    <w:multiLevelType w:val="singleLevel"/>
    <w:tmpl w:val="7BE0B80C"/>
    <w:lvl w:ilvl="0">
      <w:start w:val="1"/>
      <w:numFmt w:val="bullet"/>
      <w:suff w:val="space"/>
      <w:lvlText w:val=""/>
      <w:lvlJc w:val="left"/>
      <w:pPr>
        <w:tabs>
          <w:tab w:val="num" w:pos="720"/>
        </w:tabs>
        <w:ind w:left="720" w:hanging="360"/>
      </w:pPr>
      <w:rPr>
        <w:rFonts w:ascii="Symbol" w:hAnsi="Symbol"/>
      </w:rPr>
    </w:lvl>
  </w:abstractNum>
  <w:abstractNum w:abstractNumId="2">
    <w:nsid w:val="4A90298E"/>
    <w:multiLevelType w:val="hybridMultilevel"/>
    <w:tmpl w:val="E430ADBC"/>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13C1F4A"/>
    <w:multiLevelType w:val="hybridMultilevel"/>
    <w:tmpl w:val="44221974"/>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40456C5"/>
    <w:multiLevelType w:val="hybridMultilevel"/>
    <w:tmpl w:val="2B52320C"/>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60FD2505"/>
    <w:multiLevelType w:val="hybridMultilevel"/>
    <w:tmpl w:val="BD16A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590F38"/>
    <w:multiLevelType w:val="hybridMultilevel"/>
    <w:tmpl w:val="25AA4CA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7D173CB9"/>
    <w:multiLevelType w:val="hybridMultilevel"/>
    <w:tmpl w:val="AABA178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7E432A6E"/>
    <w:multiLevelType w:val="hybridMultilevel"/>
    <w:tmpl w:val="20C2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2"/>
  </w:num>
  <w:num w:numId="5">
    <w:abstractNumId w:val="1"/>
  </w:num>
  <w:num w:numId="6">
    <w:abstractNumId w:val="0"/>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B2"/>
    <w:rsid w:val="003E69A0"/>
    <w:rsid w:val="007414D8"/>
    <w:rsid w:val="007C3CF2"/>
    <w:rsid w:val="00872494"/>
    <w:rsid w:val="009E2522"/>
    <w:rsid w:val="00A738B2"/>
    <w:rsid w:val="00B51E34"/>
    <w:rsid w:val="00C106CD"/>
    <w:rsid w:val="00CF4BBE"/>
    <w:rsid w:val="00EB538C"/>
    <w:rsid w:val="00F42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E2522"/>
    <w:pPr>
      <w:ind w:left="720"/>
      <w:contextualSpacing/>
    </w:pPr>
  </w:style>
  <w:style w:type="paragraph" w:styleId="a4">
    <w:name w:val="Body Text"/>
    <w:basedOn w:val="a"/>
    <w:link w:val="a5"/>
    <w:rsid w:val="007C3CF2"/>
    <w:pPr>
      <w:jc w:val="both"/>
    </w:pPr>
    <w:rPr>
      <w:sz w:val="28"/>
    </w:rPr>
  </w:style>
  <w:style w:type="character" w:customStyle="1" w:styleId="a5">
    <w:name w:val="Основной текст Знак"/>
    <w:basedOn w:val="a0"/>
    <w:link w:val="a4"/>
    <w:rsid w:val="007C3CF2"/>
    <w:rPr>
      <w:rFonts w:ascii="Times New Roman" w:eastAsia="Times New Roman" w:hAnsi="Times New Roman" w:cs="Times New Roman"/>
      <w:sz w:val="28"/>
      <w:szCs w:val="24"/>
      <w:lang w:eastAsia="ru-RU"/>
    </w:rPr>
  </w:style>
  <w:style w:type="paragraph" w:styleId="a6">
    <w:name w:val="Normal (Web)"/>
    <w:basedOn w:val="a"/>
    <w:rsid w:val="007C3CF2"/>
    <w:pPr>
      <w:spacing w:before="100" w:beforeAutospacing="1" w:after="100" w:afterAutospacing="1"/>
    </w:pPr>
  </w:style>
  <w:style w:type="paragraph" w:styleId="a7">
    <w:name w:val="No Spacing"/>
    <w:link w:val="a8"/>
    <w:uiPriority w:val="1"/>
    <w:qFormat/>
    <w:rsid w:val="007414D8"/>
    <w:pPr>
      <w:spacing w:after="0" w:line="240" w:lineRule="auto"/>
    </w:pPr>
  </w:style>
  <w:style w:type="character" w:customStyle="1" w:styleId="a8">
    <w:name w:val="Без интервала Знак"/>
    <w:link w:val="a7"/>
    <w:uiPriority w:val="1"/>
    <w:locked/>
    <w:rsid w:val="007414D8"/>
  </w:style>
  <w:style w:type="paragraph" w:customStyle="1" w:styleId="Standard">
    <w:name w:val="Standard"/>
    <w:rsid w:val="00B51E34"/>
    <w:pPr>
      <w:widowControl w:val="0"/>
      <w:spacing w:after="0" w:line="240" w:lineRule="auto"/>
    </w:pPr>
    <w:rPr>
      <w:rFonts w:ascii="Times New Roman" w:eastAsia="Lucida Sans Unicode"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E2522"/>
    <w:pPr>
      <w:ind w:left="720"/>
      <w:contextualSpacing/>
    </w:pPr>
  </w:style>
  <w:style w:type="paragraph" w:styleId="a4">
    <w:name w:val="Body Text"/>
    <w:basedOn w:val="a"/>
    <w:link w:val="a5"/>
    <w:rsid w:val="007C3CF2"/>
    <w:pPr>
      <w:jc w:val="both"/>
    </w:pPr>
    <w:rPr>
      <w:sz w:val="28"/>
    </w:rPr>
  </w:style>
  <w:style w:type="character" w:customStyle="1" w:styleId="a5">
    <w:name w:val="Основной текст Знак"/>
    <w:basedOn w:val="a0"/>
    <w:link w:val="a4"/>
    <w:rsid w:val="007C3CF2"/>
    <w:rPr>
      <w:rFonts w:ascii="Times New Roman" w:eastAsia="Times New Roman" w:hAnsi="Times New Roman" w:cs="Times New Roman"/>
      <w:sz w:val="28"/>
      <w:szCs w:val="24"/>
      <w:lang w:eastAsia="ru-RU"/>
    </w:rPr>
  </w:style>
  <w:style w:type="paragraph" w:styleId="a6">
    <w:name w:val="Normal (Web)"/>
    <w:basedOn w:val="a"/>
    <w:rsid w:val="007C3CF2"/>
    <w:pPr>
      <w:spacing w:before="100" w:beforeAutospacing="1" w:after="100" w:afterAutospacing="1"/>
    </w:pPr>
  </w:style>
  <w:style w:type="paragraph" w:styleId="a7">
    <w:name w:val="No Spacing"/>
    <w:link w:val="a8"/>
    <w:uiPriority w:val="1"/>
    <w:qFormat/>
    <w:rsid w:val="007414D8"/>
    <w:pPr>
      <w:spacing w:after="0" w:line="240" w:lineRule="auto"/>
    </w:pPr>
  </w:style>
  <w:style w:type="character" w:customStyle="1" w:styleId="a8">
    <w:name w:val="Без интервала Знак"/>
    <w:link w:val="a7"/>
    <w:uiPriority w:val="1"/>
    <w:locked/>
    <w:rsid w:val="007414D8"/>
  </w:style>
  <w:style w:type="paragraph" w:customStyle="1" w:styleId="Standard">
    <w:name w:val="Standard"/>
    <w:rsid w:val="00B51E34"/>
    <w:pPr>
      <w:widowControl w:val="0"/>
      <w:spacing w:after="0" w:line="240" w:lineRule="auto"/>
    </w:pPr>
    <w:rPr>
      <w:rFonts w:ascii="Times New Roman" w:eastAsia="Lucida Sans Unicode" w:hAnsi="Times New Roman" w:cs="Tahoma"/>
      <w:color w:val="000000"/>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2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3603</Words>
  <Characters>20543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Кузовова</dc:creator>
  <cp:lastModifiedBy>Кузовова</cp:lastModifiedBy>
  <cp:revision>4</cp:revision>
  <dcterms:created xsi:type="dcterms:W3CDTF">2024-10-13T10:14:00Z</dcterms:created>
  <dcterms:modified xsi:type="dcterms:W3CDTF">2024-10-13T11:18:00Z</dcterms:modified>
</cp:coreProperties>
</file>