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5C971" w14:textId="00BD2FA0" w:rsidR="006344D0" w:rsidRDefault="006344D0" w:rsidP="006344D0">
      <w:pPr>
        <w:spacing w:after="0" w:line="360" w:lineRule="auto"/>
        <w:ind w:left="567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344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Кирюшина Р. Р., преподавател</w:t>
      </w:r>
      <w:r w:rsidR="00FC7F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ь</w:t>
      </w:r>
      <w:r w:rsidRPr="006344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профессиональных модулей ГАПОУ «Казанский строительный колледж»</w:t>
      </w:r>
      <w:r w:rsidRPr="006344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cr/>
      </w:r>
    </w:p>
    <w:p w14:paraId="7D9DB1A3" w14:textId="77777777" w:rsidR="00A82E5F" w:rsidRPr="006344D0" w:rsidRDefault="00A82E5F" w:rsidP="006344D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44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Применение </w:t>
      </w:r>
      <w:r w:rsidRPr="006344D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BIM</w:t>
      </w:r>
      <w:r w:rsidRPr="006344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-технологий в кадастровой деятельности</w:t>
      </w:r>
    </w:p>
    <w:p w14:paraId="25B4C642" w14:textId="77777777" w:rsidR="00D94296" w:rsidRPr="00D94296" w:rsidRDefault="00D94296" w:rsidP="00D942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Каталог недвижимости представляет собой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надежный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систематизированный источн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ик информации о недвижимом иму</w:t>
      </w: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ществе, правах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недвижимость, происхождении этих прав и их владельцах. Этот реестр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содержит достоверные данные, которые отражают полную картину об объектах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недвижимости и вещных правах на них.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 играет важную роль в поддер</w:t>
      </w: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правопорядка, обеспечении защиты интересов владельцев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едвижимости и </w:t>
      </w: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облегчении процессов сделок с недвижимостью. Благодаря Единому государственному реестру недвижимости граждане и организации получают доступ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актуальной информации, что способствует повышению стабильности и прозрачности на рынке недвижимости.</w:t>
      </w:r>
    </w:p>
    <w:p w14:paraId="23269830" w14:textId="77777777" w:rsidR="00D94296" w:rsidRDefault="00D94296" w:rsidP="00D942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ГКН на всей территории Росс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ийской Федерации осуществляется </w:t>
      </w: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ряда принципов. Ключевыми из них являются единая технология ведения кадастра, обеспечение доступности и непрерывности обновления кадастровой информации, а также сопоставимость кадастровых сведений. Эти принципы обеспечивают своевременность и точность предоставляемой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наследии нашей страны.</w:t>
      </w:r>
    </w:p>
    <w:p w14:paraId="1AA9247C" w14:textId="77777777" w:rsidR="00D94296" w:rsidRDefault="00D94296" w:rsidP="00D942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Национальная система пространственных данных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согласно сведениям Росреестра, з</w:t>
      </w: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последнее время претерпела ряд значительных изменений, направленных на повышение ее эффективности и доступности</w:t>
      </w:r>
      <w:r w:rsidR="0088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3E8D" w:rsidRPr="00883E8D">
        <w:rPr>
          <w:rFonts w:ascii="Times New Roman" w:eastAsia="Times New Roman" w:hAnsi="Times New Roman" w:cs="Times New Roman"/>
          <w:sz w:val="28"/>
          <w:szCs w:val="28"/>
          <w:lang w:eastAsia="ru-RU"/>
        </w:rPr>
        <w:t>[2]</w:t>
      </w: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5E9619E" w14:textId="77777777" w:rsidR="00D94296" w:rsidRDefault="00D94296" w:rsidP="00D942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Рассмотрим, введенные новшества</w:t>
      </w:r>
      <w:r w:rsidR="00A82E5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552C98F" w14:textId="77777777" w:rsidR="00D94296" w:rsidRPr="006344D0" w:rsidRDefault="00D94296" w:rsidP="00EE5B27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4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</w:t>
      </w:r>
      <w:r w:rsidR="00A82E5F" w:rsidRPr="006344D0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63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функционал</w:t>
      </w:r>
      <w:r w:rsidR="00A82E5F" w:rsidRPr="006344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3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44D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</w:t>
      </w:r>
      <w:r w:rsidR="00A82E5F" w:rsidRPr="006344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пространственного</w:t>
      </w:r>
      <w:proofErr w:type="spellEnd"/>
      <w:r w:rsidR="00A82E5F" w:rsidRPr="0063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44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портала;</w:t>
      </w:r>
    </w:p>
    <w:p w14:paraId="140B40A7" w14:textId="77777777" w:rsidR="00D94296" w:rsidRPr="006344D0" w:rsidRDefault="00D94296" w:rsidP="00EE5B27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</w:t>
      </w:r>
      <w:r w:rsidR="006344D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беспилотных летательных аппаратов</w:t>
      </w:r>
      <w:r w:rsidRPr="0063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аэрофотосъемки с ГНСС оборудованием;</w:t>
      </w:r>
    </w:p>
    <w:p w14:paraId="0EBC0802" w14:textId="77777777" w:rsidR="00D94296" w:rsidRPr="006344D0" w:rsidRDefault="00D94296" w:rsidP="00EE5B27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внедрение </w:t>
      </w:r>
      <w:r w:rsidRPr="006344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BIM</w:t>
      </w:r>
      <w:r w:rsidRPr="006344D0">
        <w:rPr>
          <w:rFonts w:ascii="Times New Roman" w:eastAsia="Times New Roman" w:hAnsi="Times New Roman" w:cs="Times New Roman"/>
          <w:sz w:val="28"/>
          <w:szCs w:val="28"/>
          <w:lang w:eastAsia="ru-RU"/>
        </w:rPr>
        <w:t>-технологий, для создания трехмерных моделей зданий</w:t>
      </w:r>
      <w:r w:rsidR="006344D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сооружений, рельефа местности.</w:t>
      </w:r>
    </w:p>
    <w:p w14:paraId="5E8BF730" w14:textId="77777777" w:rsidR="00D94296" w:rsidRPr="00D94296" w:rsidRDefault="00D94296" w:rsidP="00D942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спользование трехмерного отображени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ситуации местности и рельефа, </w:t>
      </w: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расширению возможностей кадастрового учета. Осуществление возм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ожности </w:t>
      </w: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регистрации недвижимости и привязки прав к ней в трехмерном измерении будет способствовать систематизации реестра. На основе разрабатываемой системы трехмерного кадастра будут отображаться трехмерные модели местности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рельефа, а также 3D-моделирование зданий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сооружений</w:t>
      </w:r>
      <w:r w:rsidR="00883E8D" w:rsidRPr="0088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[3]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инженерные </w:t>
      </w: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коммуникации.</w:t>
      </w:r>
    </w:p>
    <w:p w14:paraId="3A96CAB3" w14:textId="77777777" w:rsidR="00D94296" w:rsidRPr="00D94296" w:rsidRDefault="00D94296" w:rsidP="00D942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решения технических вопр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осов, включение 3D-технологий в </w:t>
      </w: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государственный реестр недвижимости требует проведения масштабного анализа и доработки действующей нормативной базы в кадастровой сфере.</w:t>
      </w:r>
    </w:p>
    <w:p w14:paraId="45EAFBD6" w14:textId="77777777" w:rsidR="00D94296" w:rsidRDefault="00D94296" w:rsidP="00D942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трехмерных технологий становится возможным изучать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и данные не только в двухмерном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пространстве, но и в трехмерной </w:t>
      </w: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среде. Например, можно визуализиров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 высоту зданий, угол наклона </w:t>
      </w:r>
      <w:r w:rsidRPr="00D942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поверхности участка или даже создать трехмерную модель целого города</w:t>
      </w:r>
    </w:p>
    <w:p w14:paraId="62CC0D2B" w14:textId="77777777" w:rsidR="00A82E5F" w:rsidRDefault="00A82E5F" w:rsidP="00A82E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E5F">
        <w:rPr>
          <w:rFonts w:ascii="Times New Roman" w:hAnsi="Times New Roman" w:cs="Times New Roman"/>
          <w:sz w:val="28"/>
          <w:szCs w:val="28"/>
        </w:rPr>
        <w:t>Также, трехмерное моделирование име</w:t>
      </w:r>
      <w:r>
        <w:rPr>
          <w:rFonts w:ascii="Times New Roman" w:hAnsi="Times New Roman" w:cs="Times New Roman"/>
          <w:sz w:val="28"/>
          <w:szCs w:val="28"/>
        </w:rPr>
        <w:t xml:space="preserve">ет возможность проводить анализ </w:t>
      </w:r>
      <w:r w:rsidRPr="00A82E5F">
        <w:rPr>
          <w:rFonts w:ascii="Times New Roman" w:hAnsi="Times New Roman" w:cs="Times New Roman"/>
          <w:sz w:val="28"/>
          <w:szCs w:val="28"/>
        </w:rPr>
        <w:t>данных в трехмерном пространстве, что</w:t>
      </w:r>
      <w:r>
        <w:rPr>
          <w:rFonts w:ascii="Times New Roman" w:hAnsi="Times New Roman" w:cs="Times New Roman"/>
          <w:sz w:val="28"/>
          <w:szCs w:val="28"/>
        </w:rPr>
        <w:t xml:space="preserve"> является критически важным при </w:t>
      </w:r>
      <w:r w:rsidRPr="00A82E5F">
        <w:rPr>
          <w:rFonts w:ascii="Times New Roman" w:hAnsi="Times New Roman" w:cs="Times New Roman"/>
          <w:sz w:val="28"/>
          <w:szCs w:val="28"/>
        </w:rPr>
        <w:t>планировании строительства, определе</w:t>
      </w:r>
      <w:r>
        <w:rPr>
          <w:rFonts w:ascii="Times New Roman" w:hAnsi="Times New Roman" w:cs="Times New Roman"/>
          <w:sz w:val="28"/>
          <w:szCs w:val="28"/>
        </w:rPr>
        <w:t xml:space="preserve">нии видимости объектов и оценке </w:t>
      </w:r>
      <w:r w:rsidRPr="00A82E5F">
        <w:rPr>
          <w:rFonts w:ascii="Times New Roman" w:hAnsi="Times New Roman" w:cs="Times New Roman"/>
          <w:sz w:val="28"/>
          <w:szCs w:val="28"/>
        </w:rPr>
        <w:t>воздействия изменений на окружающую сре</w:t>
      </w:r>
      <w:r>
        <w:rPr>
          <w:rFonts w:ascii="Times New Roman" w:hAnsi="Times New Roman" w:cs="Times New Roman"/>
          <w:sz w:val="28"/>
          <w:szCs w:val="28"/>
        </w:rPr>
        <w:t>ду, а также для прогнозирования последствий.</w:t>
      </w:r>
    </w:p>
    <w:p w14:paraId="49220EF3" w14:textId="77777777" w:rsidR="009746AB" w:rsidRDefault="00A82E5F" w:rsidP="00A82E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E5F">
        <w:rPr>
          <w:rFonts w:ascii="Times New Roman" w:hAnsi="Times New Roman" w:cs="Times New Roman"/>
          <w:sz w:val="28"/>
          <w:szCs w:val="28"/>
        </w:rPr>
        <w:t>Трехмерные ГИС являются эффек</w:t>
      </w:r>
      <w:r>
        <w:rPr>
          <w:rFonts w:ascii="Times New Roman" w:hAnsi="Times New Roman" w:cs="Times New Roman"/>
          <w:sz w:val="28"/>
          <w:szCs w:val="28"/>
        </w:rPr>
        <w:t xml:space="preserve">тивным средством для разработки </w:t>
      </w:r>
      <w:r w:rsidRPr="00A82E5F">
        <w:rPr>
          <w:rFonts w:ascii="Times New Roman" w:hAnsi="Times New Roman" w:cs="Times New Roman"/>
          <w:sz w:val="28"/>
          <w:szCs w:val="28"/>
        </w:rPr>
        <w:t>трехмерного кадастра, обеспечивают</w:t>
      </w:r>
      <w:r>
        <w:rPr>
          <w:rFonts w:ascii="Times New Roman" w:hAnsi="Times New Roman" w:cs="Times New Roman"/>
          <w:sz w:val="28"/>
          <w:szCs w:val="28"/>
        </w:rPr>
        <w:t xml:space="preserve"> возможность работы с данными в </w:t>
      </w:r>
      <w:r w:rsidRPr="00A82E5F">
        <w:rPr>
          <w:rFonts w:ascii="Times New Roman" w:hAnsi="Times New Roman" w:cs="Times New Roman"/>
          <w:sz w:val="28"/>
          <w:szCs w:val="28"/>
        </w:rPr>
        <w:t>трехмерной среде, проведение анализа и моде</w:t>
      </w:r>
      <w:r>
        <w:rPr>
          <w:rFonts w:ascii="Times New Roman" w:hAnsi="Times New Roman" w:cs="Times New Roman"/>
          <w:sz w:val="28"/>
          <w:szCs w:val="28"/>
        </w:rPr>
        <w:t xml:space="preserve">лирования, что, в свою очередь, </w:t>
      </w:r>
      <w:r w:rsidRPr="00A82E5F">
        <w:rPr>
          <w:rFonts w:ascii="Times New Roman" w:hAnsi="Times New Roman" w:cs="Times New Roman"/>
          <w:sz w:val="28"/>
          <w:szCs w:val="28"/>
        </w:rPr>
        <w:t>способствует принятию более осозн</w:t>
      </w:r>
      <w:r>
        <w:rPr>
          <w:rFonts w:ascii="Times New Roman" w:hAnsi="Times New Roman" w:cs="Times New Roman"/>
          <w:sz w:val="28"/>
          <w:szCs w:val="28"/>
        </w:rPr>
        <w:t xml:space="preserve">анных решений в сфере земельных </w:t>
      </w:r>
      <w:r w:rsidRPr="00A82E5F">
        <w:rPr>
          <w:rFonts w:ascii="Times New Roman" w:hAnsi="Times New Roman" w:cs="Times New Roman"/>
          <w:sz w:val="28"/>
          <w:szCs w:val="28"/>
        </w:rPr>
        <w:t>отношений и градостроительства.</w:t>
      </w:r>
    </w:p>
    <w:p w14:paraId="3AA4626F" w14:textId="77777777" w:rsidR="00A82E5F" w:rsidRPr="00A82E5F" w:rsidRDefault="00A82E5F" w:rsidP="00A82E5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82E5F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14:paraId="4F611437" w14:textId="77777777" w:rsidR="00A82E5F" w:rsidRPr="00A82E5F" w:rsidRDefault="006344D0" w:rsidP="006344D0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4D0">
        <w:rPr>
          <w:rFonts w:ascii="Times New Roman" w:hAnsi="Times New Roman" w:cs="Times New Roman"/>
          <w:sz w:val="28"/>
          <w:szCs w:val="28"/>
        </w:rPr>
        <w:t xml:space="preserve">Глава Росреестра — РБК: «Важно защитить данные простых людей»: </w:t>
      </w:r>
      <w:r w:rsidR="00A82E5F" w:rsidRPr="00A82E5F">
        <w:rPr>
          <w:rFonts w:ascii="Times New Roman" w:hAnsi="Times New Roman" w:cs="Times New Roman"/>
          <w:sz w:val="28"/>
          <w:szCs w:val="28"/>
        </w:rPr>
        <w:t>[Электронный</w:t>
      </w:r>
      <w:r w:rsidR="00A82E5F" w:rsidRPr="00A82E5F">
        <w:rPr>
          <w:rFonts w:ascii="Times New Roman" w:hAnsi="Times New Roman" w:cs="Times New Roman"/>
          <w:sz w:val="28"/>
          <w:szCs w:val="28"/>
        </w:rPr>
        <w:tab/>
        <w:t>ресурс] Режим доступа:</w:t>
      </w:r>
    </w:p>
    <w:p w14:paraId="5A515E4A" w14:textId="77777777" w:rsidR="00A82E5F" w:rsidRDefault="00FC7F23" w:rsidP="00634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6344D0" w:rsidRPr="006F3FFD">
          <w:rPr>
            <w:rStyle w:val="a3"/>
            <w:rFonts w:ascii="Times New Roman" w:hAnsi="Times New Roman" w:cs="Times New Roman"/>
            <w:sz w:val="28"/>
            <w:szCs w:val="28"/>
          </w:rPr>
          <w:t>https://rosreestr.gov.ru/press/archive/publications/vazhno-zashchitit-dannye-prostykh-lyudey/?sphrase_id=4192540</w:t>
        </w:r>
      </w:hyperlink>
      <w:r w:rsidR="006344D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9B34B1" w14:textId="77777777" w:rsidR="00A82E5F" w:rsidRDefault="00A82E5F" w:rsidP="00634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82E5F">
        <w:rPr>
          <w:rFonts w:ascii="Times New Roman" w:hAnsi="Times New Roman" w:cs="Times New Roman"/>
          <w:sz w:val="28"/>
          <w:szCs w:val="28"/>
        </w:rPr>
        <w:t>Национальная система пространственных данных: изменения за последний год</w:t>
      </w:r>
      <w:r>
        <w:rPr>
          <w:rFonts w:ascii="Times New Roman" w:hAnsi="Times New Roman" w:cs="Times New Roman"/>
          <w:sz w:val="28"/>
          <w:szCs w:val="28"/>
        </w:rPr>
        <w:t xml:space="preserve"> [Электронный ресурс] Режим доступа: </w:t>
      </w:r>
    </w:p>
    <w:p w14:paraId="23415527" w14:textId="77777777" w:rsidR="00A82E5F" w:rsidRDefault="00FC7F23" w:rsidP="00634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A82E5F" w:rsidRPr="006F3FFD">
          <w:rPr>
            <w:rStyle w:val="a3"/>
            <w:rFonts w:ascii="Times New Roman" w:hAnsi="Times New Roman" w:cs="Times New Roman"/>
            <w:sz w:val="28"/>
            <w:szCs w:val="28"/>
          </w:rPr>
          <w:t>https://rosreestr.gov.ru/press/archive/natsionalnaya-sistema-prostranstvennykh-dannykh-izmeneniya-za-posledniy-god/?sphrase_id=4192456</w:t>
        </w:r>
      </w:hyperlink>
    </w:p>
    <w:p w14:paraId="1C6C6D8C" w14:textId="77777777" w:rsidR="00A82E5F" w:rsidRPr="00A82E5F" w:rsidRDefault="00A82E5F" w:rsidP="00634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E5F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A82E5F">
        <w:rPr>
          <w:rFonts w:ascii="Times New Roman" w:hAnsi="Times New Roman" w:cs="Times New Roman"/>
          <w:sz w:val="28"/>
          <w:szCs w:val="28"/>
        </w:rPr>
        <w:tab/>
        <w:t xml:space="preserve">Приказ Министерства экономического развития РФ от 18.12.2015 N 953 «Об утверждении формы технического </w:t>
      </w:r>
      <w:r>
        <w:rPr>
          <w:rFonts w:ascii="Times New Roman" w:hAnsi="Times New Roman" w:cs="Times New Roman"/>
          <w:sz w:val="28"/>
          <w:szCs w:val="28"/>
        </w:rPr>
        <w:t>плана и требований к его подго</w:t>
      </w:r>
      <w:r w:rsidRPr="00A82E5F">
        <w:rPr>
          <w:rFonts w:ascii="Times New Roman" w:hAnsi="Times New Roman" w:cs="Times New Roman"/>
          <w:sz w:val="28"/>
          <w:szCs w:val="28"/>
        </w:rPr>
        <w:t>товке, состава содержащихся в нем сведений, а также формы декларации об объекте недвижимости, требований к ее подготовке, состава содержащихся в ней сведений»</w:t>
      </w:r>
    </w:p>
    <w:p w14:paraId="06B34611" w14:textId="77777777" w:rsidR="00A82E5F" w:rsidRPr="00D94296" w:rsidRDefault="00A82E5F" w:rsidP="00634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E5F">
        <w:rPr>
          <w:rFonts w:ascii="Times New Roman" w:hAnsi="Times New Roman" w:cs="Times New Roman"/>
          <w:sz w:val="28"/>
          <w:szCs w:val="28"/>
        </w:rPr>
        <w:t>4.</w:t>
      </w:r>
      <w:r w:rsidRPr="00A82E5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82E5F">
        <w:rPr>
          <w:rFonts w:ascii="Times New Roman" w:hAnsi="Times New Roman" w:cs="Times New Roman"/>
          <w:sz w:val="28"/>
          <w:szCs w:val="28"/>
        </w:rPr>
        <w:t>Аврунев</w:t>
      </w:r>
      <w:proofErr w:type="spellEnd"/>
      <w:r w:rsidRPr="00A82E5F">
        <w:rPr>
          <w:rFonts w:ascii="Times New Roman" w:hAnsi="Times New Roman" w:cs="Times New Roman"/>
          <w:sz w:val="28"/>
          <w:szCs w:val="28"/>
        </w:rPr>
        <w:t xml:space="preserve"> Е. И., </w:t>
      </w:r>
      <w:proofErr w:type="spellStart"/>
      <w:r w:rsidRPr="00A82E5F">
        <w:rPr>
          <w:rFonts w:ascii="Times New Roman" w:hAnsi="Times New Roman" w:cs="Times New Roman"/>
          <w:sz w:val="28"/>
          <w:szCs w:val="28"/>
        </w:rPr>
        <w:t>Гиниятов</w:t>
      </w:r>
      <w:proofErr w:type="spellEnd"/>
      <w:r w:rsidRPr="00A82E5F">
        <w:rPr>
          <w:rFonts w:ascii="Times New Roman" w:hAnsi="Times New Roman" w:cs="Times New Roman"/>
          <w:sz w:val="28"/>
          <w:szCs w:val="28"/>
        </w:rPr>
        <w:t xml:space="preserve"> А. И. Современное состояние геодезического обеспечения создания и ведения 3D – кадастра</w:t>
      </w:r>
      <w:r>
        <w:rPr>
          <w:rFonts w:ascii="Times New Roman" w:hAnsi="Times New Roman" w:cs="Times New Roman"/>
          <w:sz w:val="28"/>
          <w:szCs w:val="28"/>
        </w:rPr>
        <w:t xml:space="preserve"> // Нефтегазовый комплекс: про</w:t>
      </w:r>
      <w:r w:rsidRPr="00A82E5F">
        <w:rPr>
          <w:rFonts w:ascii="Times New Roman" w:hAnsi="Times New Roman" w:cs="Times New Roman"/>
          <w:sz w:val="28"/>
          <w:szCs w:val="28"/>
        </w:rPr>
        <w:t>блемы и решения: материалы второй национально-практической конференции с международным участием в рамках 23-ой международной конференции и вы- ставки "Нефть и газ Сахалина 2019" // [Ред.: Л.М. Богомолов, В.А. Мелкий].– Южно-Сахалинск: Из-во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ИМГиГ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ДВО РАН. 2019 – с. 51–56</w:t>
      </w:r>
    </w:p>
    <w:sectPr w:rsidR="00A82E5F" w:rsidRPr="00D94296" w:rsidSect="00345143">
      <w:pgSz w:w="11906" w:h="16838" w:code="9"/>
      <w:pgMar w:top="993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D9784E"/>
    <w:multiLevelType w:val="hybridMultilevel"/>
    <w:tmpl w:val="5B7E6F20"/>
    <w:lvl w:ilvl="0" w:tplc="80442D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AC86603"/>
    <w:multiLevelType w:val="hybridMultilevel"/>
    <w:tmpl w:val="4D2C2112"/>
    <w:lvl w:ilvl="0" w:tplc="05AE4B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7F5134"/>
    <w:multiLevelType w:val="hybridMultilevel"/>
    <w:tmpl w:val="22EE8862"/>
    <w:lvl w:ilvl="0" w:tplc="80442D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296"/>
    <w:rsid w:val="00345143"/>
    <w:rsid w:val="006344D0"/>
    <w:rsid w:val="00883E8D"/>
    <w:rsid w:val="009746AB"/>
    <w:rsid w:val="00A82E5F"/>
    <w:rsid w:val="00D94296"/>
    <w:rsid w:val="00EE5B27"/>
    <w:rsid w:val="00FC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F0542"/>
  <w15:chartTrackingRefBased/>
  <w15:docId w15:val="{9C8A1728-B8C8-4017-9E0C-B22E6FB5C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2E5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82E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6857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1966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gov.ru/press/archive/natsionalnaya-sistema-prostranstvennykh-dannykh-izmeneniya-za-posledniy-god/?sphrase_id=4192456" TargetMode="External"/><Relationship Id="rId5" Type="http://schemas.openxmlformats.org/officeDocument/2006/relationships/hyperlink" Target="https://rosreestr.gov.ru/press/archive/publications/vazhno-zashchitit-dannye-prostykh-lyudey/?sphrase_id=419254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2024-10-14T09:01:00Z</dcterms:created>
  <dcterms:modified xsi:type="dcterms:W3CDTF">2024-10-14T09:01:00Z</dcterms:modified>
</cp:coreProperties>
</file>