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DA5B7">
      <w:pPr>
        <w:jc w:val="center"/>
        <w:rPr>
          <w:rFonts w:hint="default" w:ascii="Times New Roman" w:hAnsi="Times New Roman" w:cs="Times New Roman"/>
          <w:sz w:val="32"/>
          <w:szCs w:val="32"/>
        </w:rPr>
      </w:pPr>
      <w:r>
        <w:rPr>
          <w:rFonts w:hint="default" w:ascii="Impact" w:hAnsi="Impact" w:cs="Impact"/>
          <w:sz w:val="40"/>
          <w:szCs w:val="40"/>
        </w:rPr>
        <w:t>Лекции по предмету «Духовно-нравственное воспитание»</w:t>
      </w:r>
    </w:p>
    <w:p w14:paraId="4A93B309">
      <w:pPr>
        <w:jc w:val="center"/>
        <w:rPr>
          <w:rFonts w:hint="default" w:ascii="Times New Roman" w:hAnsi="Times New Roman" w:cs="Times New Roman"/>
          <w:sz w:val="32"/>
          <w:szCs w:val="32"/>
          <w:lang w:val="ru-RU"/>
        </w:rPr>
      </w:pPr>
      <w:r>
        <w:rPr>
          <w:rFonts w:hint="default" w:ascii="Times New Roman" w:hAnsi="Times New Roman" w:cs="Times New Roman"/>
          <w:sz w:val="32"/>
          <w:szCs w:val="32"/>
          <w:lang w:val="ru-RU"/>
        </w:rPr>
        <w:t xml:space="preserve">Подготовил: преподаватель Предмета «Нравственное воспитание» Кафедры Общественных наук ФГБОУ ВО «Херсонский технический университет» </w:t>
      </w:r>
    </w:p>
    <w:p w14:paraId="7564218C">
      <w:pPr>
        <w:jc w:val="center"/>
        <w:rPr>
          <w:rFonts w:hint="default" w:ascii="Times New Roman" w:hAnsi="Times New Roman" w:cs="Times New Roman"/>
          <w:sz w:val="32"/>
          <w:szCs w:val="32"/>
          <w:lang w:val="ru-RU"/>
        </w:rPr>
      </w:pPr>
      <w:r>
        <w:rPr>
          <w:rFonts w:hint="default" w:ascii="Times New Roman" w:hAnsi="Times New Roman" w:cs="Times New Roman"/>
          <w:sz w:val="32"/>
          <w:szCs w:val="32"/>
          <w:lang w:val="ru-RU"/>
        </w:rPr>
        <w:t>Шелест В.В.</w:t>
      </w:r>
      <w:bookmarkStart w:id="0" w:name="_GoBack"/>
      <w:bookmarkEnd w:id="0"/>
    </w:p>
    <w:p w14:paraId="079B2421">
      <w:pPr>
        <w:jc w:val="center"/>
        <w:rPr>
          <w:rFonts w:hint="default" w:ascii="Times New Roman" w:hAnsi="Times New Roman" w:cs="Times New Roman"/>
          <w:sz w:val="32"/>
          <w:szCs w:val="32"/>
        </w:rPr>
      </w:pPr>
      <w:r>
        <w:rPr>
          <w:rFonts w:hint="default" w:ascii="Times New Roman" w:hAnsi="Times New Roman" w:cs="Times New Roman"/>
          <w:sz w:val="32"/>
          <w:szCs w:val="32"/>
        </w:rPr>
        <w:t>Лекция 1</w:t>
      </w:r>
    </w:p>
    <w:p w14:paraId="27EEBA23">
      <w:pPr>
        <w:jc w:val="center"/>
        <w:rPr>
          <w:rFonts w:hint="default" w:ascii="Times New Roman" w:hAnsi="Times New Roman" w:cs="Times New Roman"/>
          <w:sz w:val="28"/>
          <w:szCs w:val="28"/>
        </w:rPr>
      </w:pPr>
      <w:r>
        <w:rPr>
          <w:rFonts w:hint="default" w:ascii="Times New Roman" w:hAnsi="Times New Roman" w:cs="Times New Roman"/>
          <w:sz w:val="28"/>
          <w:szCs w:val="28"/>
        </w:rPr>
        <w:t>Введение. Понятия «воспитание», «нравственность», «мораль», «духовное воспитание»</w:t>
      </w:r>
    </w:p>
    <w:p w14:paraId="5450577C">
      <w:pPr>
        <w:spacing w:after="0" w:afterAutospacing="0"/>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xml:space="preserve">Предметом науки «Духовно-нравственное воспитание» является изучение нравственности. Изучая «общечеловеческую» нравственность, которая по существу своему является нравственностью ветхозаветной, мы, в процессе обучения, постараемся приблизиться к совершенной нравственности, нравственности Нового Завета, носителем которой является воплотившееся Слово Божие Господь Иисус Христос. </w:t>
      </w:r>
    </w:p>
    <w:p w14:paraId="3DD7D8D6">
      <w:pPr>
        <w:spacing w:beforeAutospacing="0" w:after="0" w:afterAutospacing="0"/>
        <w:rPr>
          <w:rFonts w:hint="default" w:ascii="Times New Roman" w:hAnsi="Times New Roman" w:cs="Times New Roman"/>
          <w:sz w:val="28"/>
          <w:szCs w:val="28"/>
        </w:rPr>
      </w:pPr>
      <w:r>
        <w:rPr>
          <w:rFonts w:hint="default" w:ascii="Times New Roman" w:hAnsi="Times New Roman" w:cs="Times New Roman"/>
          <w:b/>
          <w:sz w:val="28"/>
          <w:szCs w:val="28"/>
        </w:rPr>
        <w:t>НРАВ</w:t>
      </w:r>
      <w:r>
        <w:rPr>
          <w:rFonts w:hint="default" w:ascii="Times New Roman" w:hAnsi="Times New Roman" w:cs="Times New Roman"/>
          <w:sz w:val="28"/>
          <w:szCs w:val="28"/>
        </w:rPr>
        <w:t xml:space="preserve"> – происходит от основного древнего корня *ner/nor- «человек, муж» и дополнительного (суффиксального) корня *vъ- «вязать, вить». Этимологически однокоренными и родственными нраву-норову являются латинское «nervosus» /нервозус/ «сильный, способный к сопротивлению». Древнегреческое ανηρ /анер/ «человек, воин». Санскритское /nara/ «мужчина, человек», осетинское нарт «богатырь». Корневое слово, нрав, или, в древнерусском варианте полногласного произношения, </w:t>
      </w:r>
      <w:r>
        <w:rPr>
          <w:rFonts w:hint="default" w:ascii="Times New Roman" w:hAnsi="Times New Roman" w:cs="Times New Roman"/>
          <w:b/>
          <w:i/>
          <w:sz w:val="28"/>
          <w:szCs w:val="28"/>
        </w:rPr>
        <w:t>норов</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обозначает внутреннюю духовную силу владения собой, способность сдерживаться, обуздывать свои желания; управлять своими эмоциями, чувствами и душевными порывами.</w:t>
      </w:r>
      <w:r>
        <w:rPr>
          <w:rFonts w:hint="default" w:ascii="Times New Roman" w:hAnsi="Times New Roman" w:cs="Times New Roman"/>
          <w:sz w:val="28"/>
          <w:szCs w:val="28"/>
        </w:rPr>
        <w:t xml:space="preserve"> Добрый или благой нрав, в древних представлениях предков, – естественное качество души, свойственное каждому человеку от природы. Злонравие же является болезненным состоянием души, отклонением, утратой человечности, унижением человеческого достоинства.</w:t>
      </w:r>
    </w:p>
    <w:p w14:paraId="4E4C1C70">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 xml:space="preserve">В народных представлениях человек, заболевший злонравием, становится оборотнем, то есть уподобляется хищному и опасному зверю, движимому инстинктом убийства жертвы, а безнравственный человек, не владеющий собой в должной мере, уподобляется добыче хищных зверей - скоту, движимому инстинктом ненасытного удовлетворения своих плотских потребностей. К примеру, братец Иванушка из народной сказки становится козленком и попадает в лапы бабы Яги не потому, что у него злой нрав, а по причине детской слабости своего неокрепшего нрава: не смог сдержаться, потерпеть и не напиться из козлиного копытца. Та же беда, связанная с отсутствием твердого нрава и способности сдерживать себя, произошла и с другим сказочным героем, петушком-золотым гребешком. Несмотря на строгие предупреждения старшего друга котофея, он трижды попадался на одну и ту же лукавую уловку лисы: «Выгляни в окошко – дам тебе горошку». Жестокий человек в Библии Ветхого Завета определяется как зверонравный. </w:t>
      </w:r>
    </w:p>
    <w:p w14:paraId="10B73B73">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 xml:space="preserve">В первой трети 18 века в русском языке появились новые образования от слова от слова НРАВ: НРАВСТВЕННЫЙ и НРАВСТВЕННОСТЬ. Эти новые слова образованы при помощи дополнительных корней – суффиксов -ств, -енн, -ость. Каждый из этих суффиксов имеет свое значение, дополняющее и изменяющее древнее значение слова НРАВ. Суффикс –ств означает «новое состояние вещи, отвлеченное от ее делателя»: нравство – это, буквально, новое состояние нрава, действующее на человека помимо его сознания и воли. Суффикс –ен/енн означает «подверженность действию»: нравствен тот человек, который подчиняет свою волю и управляется не своим нравом, а царящим в его окружении нравством. Суффикс –ость означает «отвлеченный признак или состояние». Он усиливает разрыв между нравом – внутренней духовной силой и способностью человека владеть собой – и нравством – царящим в окружении человека набором норм, правил поведения, обычаев и приличий. </w:t>
      </w:r>
    </w:p>
    <w:p w14:paraId="40175B24">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Наряду с распространением в обществе этих новых слов и новых представлений о нравственности к началу 19 века в обиходе укоренился устойчивый речевой оборот «мне нравится». Ученые-лингвисты называют сочетания типа «мне кажется», «мне хочется», или «мне нравится» неопределенно-личными предложениями. Такое предложение делается человеку («мне») неизвестным лицом – той духовной силой, которая скрывает себя, прячется, делает вид что ее нет; что «ты сам так хотел». В народной культуре такую духовную силу, норовящую незаметно хитростью овладеть человеческой душой и подчинить ее себе, называют нечистой. Иными словами, духовные устремления и поступки благонравного человека бывают направлены на добро – на то, что ему надобно, надо делать во славу и во имя Божие. То, что нам нравится, часто бывает совсем ненужным и не угодным Богу. То, что им нравится, люди обычно делают не по-Божески, а по «щучьему веленью, по моему хотению». Устремления и поступки, которые нам нравятся (навязываются кем-либо), или диктуются общественными нормами нравственности, часто входят в противоречие с Божьей Волей и доброй совестью. Подмена личного доброго нрава и благонравия безликой нравственностью грозит падением нравов, утратой мужества и унижением человеческого достоинства: зверонравием и скотством. В Новом Завете апостол Павел наставляет своих учеников в благонравии, предупреждая их об опасности безнравственного угождения своим похотям.</w:t>
      </w:r>
    </w:p>
    <w:p w14:paraId="30A54B30">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Мы можем дать общее определение нравственности. «Нравственность вообще есть неискоренимое стремление человеческого духа оценивать сознательн</w:t>
      </w:r>
      <w:r>
        <w:rPr>
          <w:rFonts w:hint="default" w:ascii="Times New Roman" w:hAnsi="Times New Roman" w:cs="Times New Roman"/>
          <w:sz w:val="28"/>
          <w:szCs w:val="28"/>
          <w:lang w:val="ru-RU"/>
        </w:rPr>
        <w:t xml:space="preserve">о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свободные действия и состояния (т.е. мысли, чувства и желания) человека, на основании </w:t>
      </w:r>
      <w:r>
        <w:rPr>
          <w:rFonts w:hint="default" w:ascii="Times New Roman" w:hAnsi="Times New Roman" w:cs="Times New Roman"/>
          <w:sz w:val="28"/>
          <w:szCs w:val="28"/>
          <w:lang w:val="ru-RU"/>
        </w:rPr>
        <w:t>врождённой</w:t>
      </w:r>
      <w:r>
        <w:rPr>
          <w:rFonts w:hint="default" w:ascii="Times New Roman" w:hAnsi="Times New Roman" w:cs="Times New Roman"/>
          <w:sz w:val="28"/>
          <w:szCs w:val="28"/>
        </w:rPr>
        <w:t xml:space="preserve"> человеческому духу идеи добра, выражением которой является совесть» (свящ. В. Бощановский. “Жизнь во Христе”). </w:t>
      </w:r>
    </w:p>
    <w:p w14:paraId="4F8AF99D">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 xml:space="preserve">По другому определению “нравственность есть </w:t>
      </w:r>
      <w:r>
        <w:rPr>
          <w:rFonts w:hint="default" w:ascii="Times New Roman" w:hAnsi="Times New Roman" w:cs="Times New Roman"/>
          <w:sz w:val="28"/>
          <w:szCs w:val="28"/>
          <w:lang w:val="ru-RU"/>
        </w:rPr>
        <w:t>определённый</w:t>
      </w:r>
      <w:r>
        <w:rPr>
          <w:rFonts w:hint="default" w:ascii="Times New Roman" w:hAnsi="Times New Roman" w:cs="Times New Roman"/>
          <w:sz w:val="28"/>
          <w:szCs w:val="28"/>
        </w:rPr>
        <w:t xml:space="preserve">, устойчивый образ внешнего поведения и внутреннего настроения человека, вырабатываемый им самим при помощи собственного свободного самоопределения во имя чувства долга и направленный к осуществлению внешнего блага-добра” (И. Николин. “Что такое нравственность?”). Но это общефилософское определение с богословской точки зрения неудовлетворительно, именно вследствие </w:t>
      </w:r>
      <w:r>
        <w:rPr>
          <w:rFonts w:hint="default" w:ascii="Times New Roman" w:hAnsi="Times New Roman" w:cs="Times New Roman"/>
          <w:sz w:val="28"/>
          <w:szCs w:val="28"/>
          <w:lang w:val="ru-RU"/>
        </w:rPr>
        <w:t>неопределённости</w:t>
      </w:r>
      <w:r>
        <w:rPr>
          <w:rFonts w:hint="default" w:ascii="Times New Roman" w:hAnsi="Times New Roman" w:cs="Times New Roman"/>
          <w:sz w:val="28"/>
          <w:szCs w:val="28"/>
        </w:rPr>
        <w:t xml:space="preserve"> и </w:t>
      </w:r>
      <w:r>
        <w:rPr>
          <w:rFonts w:hint="default" w:ascii="Times New Roman" w:hAnsi="Times New Roman" w:cs="Times New Roman"/>
          <w:sz w:val="28"/>
          <w:szCs w:val="28"/>
          <w:lang w:val="ru-RU"/>
        </w:rPr>
        <w:t>отвлечённости</w:t>
      </w:r>
      <w:r>
        <w:rPr>
          <w:rFonts w:hint="default" w:ascii="Times New Roman" w:hAnsi="Times New Roman" w:cs="Times New Roman"/>
          <w:sz w:val="28"/>
          <w:szCs w:val="28"/>
        </w:rPr>
        <w:t xml:space="preserve"> самого понятия “добра”... В основу нравственности надо полагать то, что выше </w:t>
      </w:r>
      <w:r>
        <w:rPr>
          <w:rFonts w:hint="default" w:ascii="Times New Roman" w:hAnsi="Times New Roman" w:cs="Times New Roman"/>
          <w:sz w:val="28"/>
          <w:szCs w:val="28"/>
          <w:lang w:val="ru-RU"/>
        </w:rPr>
        <w:t>отвлечённого</w:t>
      </w:r>
      <w:r>
        <w:rPr>
          <w:rFonts w:hint="default" w:ascii="Times New Roman" w:hAnsi="Times New Roman" w:cs="Times New Roman"/>
          <w:sz w:val="28"/>
          <w:szCs w:val="28"/>
        </w:rPr>
        <w:t xml:space="preserve"> добра, а именно личное общение человека с живым личным Богом-Отцом небесным, жизнь по воле Божией, для славы Божией.</w:t>
      </w:r>
    </w:p>
    <w:p w14:paraId="30ED65CD">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Слово «мора́ль» происходит от латинского «мос» (родительный падеж — «мо́рис») — «обычай», «нрав»; «моралис» первоначально в Древнем Риме и значило: «соответствующий обычаям», «добрым нравам». В нашем языке у слова мораль есть синоним «нравственность».</w:t>
      </w:r>
    </w:p>
    <w:p w14:paraId="275768A0">
      <w:pPr>
        <w:spacing w:beforeAutospacing="0" w:after="0" w:line="240" w:lineRule="auto"/>
        <w:rPr>
          <w:rFonts w:hint="default" w:ascii="Times New Roman" w:hAnsi="Times New Roman" w:cs="Times New Roman"/>
          <w:i/>
          <w:iCs/>
          <w:sz w:val="28"/>
          <w:szCs w:val="28"/>
        </w:rPr>
      </w:pPr>
      <w:r>
        <w:rPr>
          <w:rFonts w:hint="default" w:ascii="Times New Roman" w:hAnsi="Times New Roman" w:cs="Times New Roman"/>
          <w:sz w:val="28"/>
          <w:szCs w:val="28"/>
        </w:rPr>
        <w:t>Понятие духовно-нравственного воспитания</w:t>
      </w:r>
    </w:p>
    <w:p w14:paraId="0944288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Духовно-нравственное воспитание – это процесс формирования и развития духовных и нравственных качеств личности. Оно направлено на развитие моральных ценностей, этических норм и нравственных принципов, а также на формирование духовной сферы человека.</w:t>
      </w:r>
    </w:p>
    <w:p w14:paraId="47F84C7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Духовно-нравственное воспитание включает в себя не только усвоение знаний о морали и этике, но и формирование нравственных установок, ценностных ориентаций и навыков морального поведения. Оно помогает развить у человека такие качества, как справедливость, честность, толерантность, ответственность, эмпатия и другие.</w:t>
      </w:r>
    </w:p>
    <w:p w14:paraId="342975FF">
      <w:pPr>
        <w:spacing w:after="0" w:line="240" w:lineRule="auto"/>
        <w:rPr>
          <w:rFonts w:hint="default" w:ascii="Times New Roman" w:hAnsi="Times New Roman" w:cs="Times New Roman"/>
          <w:sz w:val="28"/>
          <w:szCs w:val="28"/>
        </w:rPr>
      </w:pPr>
    </w:p>
    <w:p w14:paraId="4F3E64B1">
      <w:pPr>
        <w:spacing w:after="0" w:line="240" w:lineRule="auto"/>
        <w:rPr>
          <w:rFonts w:hint="default" w:ascii="Times New Roman" w:hAnsi="Times New Roman" w:cs="Times New Roman"/>
          <w:b/>
          <w:sz w:val="28"/>
          <w:szCs w:val="28"/>
        </w:rPr>
      </w:pPr>
      <w:r>
        <w:rPr>
          <w:rFonts w:hint="default" w:ascii="Times New Roman" w:hAnsi="Times New Roman" w:cs="Times New Roman"/>
          <w:b/>
          <w:sz w:val="28"/>
          <w:szCs w:val="28"/>
        </w:rPr>
        <w:t xml:space="preserve">Целью духовно-нравственного воспитания является </w:t>
      </w:r>
    </w:p>
    <w:p w14:paraId="6A8A1964">
      <w:pPr>
        <w:pStyle w:val="14"/>
        <w:numPr>
          <w:ilvl w:val="0"/>
          <w:numId w:val="1"/>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формирование гармоничной личности, способной принимать морально обоснованные решения и действовать в соответствии с нравственными принципами. Оно направлено на развитие этического сознания, эмоциональной и духовной сферы человека. </w:t>
      </w:r>
    </w:p>
    <w:p w14:paraId="0EF0FD3A">
      <w:pPr>
        <w:pStyle w:val="14"/>
        <w:numPr>
          <w:ilvl w:val="0"/>
          <w:numId w:val="1"/>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Стимулирование саморазвития и самосовершенствования;</w:t>
      </w:r>
    </w:p>
    <w:p w14:paraId="3DA1E66A">
      <w:pPr>
        <w:pStyle w:val="14"/>
        <w:numPr>
          <w:ilvl w:val="0"/>
          <w:numId w:val="1"/>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Подготовка к активной жизнедеятельности и социальной адаптации;</w:t>
      </w:r>
    </w:p>
    <w:p w14:paraId="78AC4710">
      <w:pPr>
        <w:pStyle w:val="14"/>
        <w:numPr>
          <w:ilvl w:val="0"/>
          <w:numId w:val="1"/>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Создание условий для духовного роста и самореализации. </w:t>
      </w:r>
    </w:p>
    <w:p w14:paraId="4760B644">
      <w:pPr>
        <w:pStyle w:val="14"/>
        <w:numPr>
          <w:ilvl w:val="0"/>
          <w:numId w:val="1"/>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Духовно-нравственное воспитание также имеет ряд дополнительных целей и задач, которые направлены на формирование у человека нравственных ценностей, этических норм и духовных качеств. Оно помогает развить у человека сознательность, ответственность, эмпатию и другие важные нравственные качества.</w:t>
      </w:r>
    </w:p>
    <w:p w14:paraId="79E103A1">
      <w:pPr>
        <w:spacing w:after="0" w:line="240" w:lineRule="auto"/>
        <w:rPr>
          <w:rFonts w:hint="default" w:ascii="Times New Roman" w:hAnsi="Times New Roman" w:cs="Times New Roman"/>
          <w:b/>
          <w:sz w:val="28"/>
          <w:szCs w:val="28"/>
        </w:rPr>
      </w:pPr>
      <w:r>
        <w:rPr>
          <w:rFonts w:hint="default" w:ascii="Times New Roman" w:hAnsi="Times New Roman" w:cs="Times New Roman"/>
          <w:b/>
          <w:sz w:val="28"/>
          <w:szCs w:val="28"/>
        </w:rPr>
        <w:t>Задачи духовно-нравственного воспитания включают:</w:t>
      </w:r>
    </w:p>
    <w:p w14:paraId="59D9C1B4">
      <w:pPr>
        <w:pStyle w:val="14"/>
        <w:numPr>
          <w:ilvl w:val="0"/>
          <w:numId w:val="2"/>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Формирование осознанного отношения к моральным ценностям и нормам;</w:t>
      </w:r>
    </w:p>
    <w:p w14:paraId="7959C096">
      <w:pPr>
        <w:pStyle w:val="14"/>
        <w:numPr>
          <w:ilvl w:val="0"/>
          <w:numId w:val="2"/>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Развитие этического сознания и морального суждения;</w:t>
      </w:r>
    </w:p>
    <w:p w14:paraId="11D819B4">
      <w:pPr>
        <w:pStyle w:val="14"/>
        <w:numPr>
          <w:ilvl w:val="0"/>
          <w:numId w:val="2"/>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Воспитание нравственных качеств и навыков;</w:t>
      </w:r>
    </w:p>
    <w:p w14:paraId="30A04A7A">
      <w:pPr>
        <w:pStyle w:val="14"/>
        <w:numPr>
          <w:ilvl w:val="0"/>
          <w:numId w:val="2"/>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Стимулирование саморазвития и самосовершенствования;</w:t>
      </w:r>
    </w:p>
    <w:p w14:paraId="7DD51DAB">
      <w:pPr>
        <w:pStyle w:val="14"/>
        <w:numPr>
          <w:ilvl w:val="0"/>
          <w:numId w:val="2"/>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Развитие эмоциональной и духовной сферы личности;</w:t>
      </w:r>
    </w:p>
    <w:p w14:paraId="51223DC7">
      <w:pPr>
        <w:pStyle w:val="14"/>
        <w:numPr>
          <w:ilvl w:val="0"/>
          <w:numId w:val="2"/>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Формирование толерантности и уважения к другим людям;</w:t>
      </w:r>
    </w:p>
    <w:p w14:paraId="596AF3A9">
      <w:pPr>
        <w:pStyle w:val="14"/>
        <w:numPr>
          <w:ilvl w:val="0"/>
          <w:numId w:val="2"/>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Подготовка к активному участию в общественной жизни и гражданской деятельности.</w:t>
      </w:r>
    </w:p>
    <w:p w14:paraId="7D107043">
      <w:pPr>
        <w:pStyle w:val="14"/>
        <w:numPr>
          <w:ilvl w:val="0"/>
          <w:numId w:val="2"/>
        </w:num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Духовно-нравственное воспитание осуществляется через различные методы и формы, такие как обучение этике и морали, обсуждение этических дилемм, моделирование ситуаций, игры, дискуссии, примеры из жизни и другие. Оно требует активного участия педагога, который должен быть примером нравственности и этичности для своих учеников.</w:t>
      </w:r>
    </w:p>
    <w:p w14:paraId="273DC131">
      <w:pPr>
        <w:spacing w:after="0" w:line="240" w:lineRule="auto"/>
        <w:rPr>
          <w:rFonts w:hint="default" w:ascii="Times New Roman" w:hAnsi="Times New Roman" w:cs="Times New Roman"/>
          <w:sz w:val="28"/>
          <w:szCs w:val="28"/>
        </w:rPr>
      </w:pPr>
    </w:p>
    <w:p w14:paraId="1BA6B9E1">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tab/>
      </w:r>
      <w:r>
        <w:rPr>
          <w:rFonts w:hint="default" w:ascii="Times New Roman" w:hAnsi="Times New Roman" w:cs="Times New Roman"/>
          <w:sz w:val="28"/>
          <w:szCs w:val="28"/>
        </w:rPr>
        <w:t xml:space="preserve">Духовно-нравственное воспитание основано на ряде принципов, которые помогают сформировать у детей и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xml:space="preserve"> ценности, нормы и принципы нравственного поведения. Вот основные принципы духовно-нравственного воспитания:</w:t>
      </w:r>
    </w:p>
    <w:p w14:paraId="4D077F99">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Целостность и системность</w:t>
      </w:r>
    </w:p>
    <w:p w14:paraId="14D8BF8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Духовно-нравственное воспитание должно быть системным и охватывать все аспекты жизни ребенка или молодого человека. Оно должно учитывать его физическое, эмоциональное, интеллектуальное и социальное развитие.</w:t>
      </w:r>
    </w:p>
    <w:p w14:paraId="56DF6229">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Взаимосвязь с другими областями воспитания</w:t>
      </w:r>
    </w:p>
    <w:p w14:paraId="46F9484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Духовно-нравственное воспитание должно быть взаимосвязано с другими областями воспитания, такими как физическое, интеллектуальное и социальное воспитание. Оно должно быть интегрировано в образовательный процесс и повседневную жизнь </w:t>
      </w:r>
      <w:r>
        <w:rPr>
          <w:rFonts w:hint="default" w:ascii="Times New Roman" w:hAnsi="Times New Roman" w:cs="Times New Roman"/>
          <w:sz w:val="28"/>
          <w:szCs w:val="28"/>
          <w:lang w:val="ru-RU"/>
        </w:rPr>
        <w:t>ребёнка</w:t>
      </w:r>
      <w:r>
        <w:rPr>
          <w:rFonts w:hint="default" w:ascii="Times New Roman" w:hAnsi="Times New Roman" w:cs="Times New Roman"/>
          <w:sz w:val="28"/>
          <w:szCs w:val="28"/>
        </w:rPr>
        <w:t xml:space="preserve"> или молодого человека.</w:t>
      </w:r>
    </w:p>
    <w:p w14:paraId="6C624C69">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Преемственность и последовательность</w:t>
      </w:r>
    </w:p>
    <w:p w14:paraId="5A312F7B">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Духовно-нравственное воспитание должно быть последовательным и преемственным. Оно должно начинаться с самого раннего детства и продолжаться на протяжении всей жизни. Принцип преемственности означает, что каждый следующий этап воспитания должен строиться на основе предыдущего и развивать уже сформированные ценности и нормы.</w:t>
      </w:r>
    </w:p>
    <w:p w14:paraId="72237859">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Индивидуальный подход</w:t>
      </w:r>
    </w:p>
    <w:p w14:paraId="0E3A2C6F">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Духовно-нравственное воспитание должно учитывать индивидуальные особенности каждого </w:t>
      </w:r>
      <w:r>
        <w:rPr>
          <w:rFonts w:hint="default" w:ascii="Times New Roman" w:hAnsi="Times New Roman" w:cs="Times New Roman"/>
          <w:sz w:val="28"/>
          <w:szCs w:val="28"/>
          <w:lang w:val="ru-RU"/>
        </w:rPr>
        <w:t>ребёнка</w:t>
      </w:r>
      <w:r>
        <w:rPr>
          <w:rFonts w:hint="default" w:ascii="Times New Roman" w:hAnsi="Times New Roman" w:cs="Times New Roman"/>
          <w:sz w:val="28"/>
          <w:szCs w:val="28"/>
        </w:rPr>
        <w:t xml:space="preserve"> или молодого человека. Педагог должен уметь адаптировать свои методы и подходы к конкретному ученику, учитывая его возраст, развитие, интересы и потребности.</w:t>
      </w:r>
    </w:p>
    <w:p w14:paraId="2CEF425E">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Взаимодействие с семьей и обществом</w:t>
      </w:r>
    </w:p>
    <w:p w14:paraId="6E0F3CA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Духовно-нравственное воспитание должно осуществляться в тесном взаимодействии с </w:t>
      </w:r>
      <w:r>
        <w:rPr>
          <w:rFonts w:hint="default" w:ascii="Times New Roman" w:hAnsi="Times New Roman" w:cs="Times New Roman"/>
          <w:sz w:val="28"/>
          <w:szCs w:val="28"/>
          <w:lang w:val="ru-RU"/>
        </w:rPr>
        <w:t>семьёй</w:t>
      </w:r>
      <w:r>
        <w:rPr>
          <w:rFonts w:hint="default" w:ascii="Times New Roman" w:hAnsi="Times New Roman" w:cs="Times New Roman"/>
          <w:sz w:val="28"/>
          <w:szCs w:val="28"/>
        </w:rPr>
        <w:t xml:space="preserve"> и обществом. Семья является основным источником нравственных ценностей и норм, поэтому воспитание должно поддерживаться и дополняться в семейной среде. Также воспитание должно учитывать социальные и культурные особенности общества, в котором </w:t>
      </w:r>
      <w:r>
        <w:rPr>
          <w:rFonts w:hint="default" w:ascii="Times New Roman" w:hAnsi="Times New Roman" w:cs="Times New Roman"/>
          <w:sz w:val="28"/>
          <w:szCs w:val="28"/>
          <w:lang w:val="ru-RU"/>
        </w:rPr>
        <w:t>ребёнок</w:t>
      </w:r>
      <w:r>
        <w:rPr>
          <w:rFonts w:hint="default" w:ascii="Times New Roman" w:hAnsi="Times New Roman" w:cs="Times New Roman"/>
          <w:sz w:val="28"/>
          <w:szCs w:val="28"/>
        </w:rPr>
        <w:t xml:space="preserve"> или молодой человек </w:t>
      </w:r>
      <w:r>
        <w:rPr>
          <w:rFonts w:hint="default" w:ascii="Times New Roman" w:hAnsi="Times New Roman" w:cs="Times New Roman"/>
          <w:sz w:val="28"/>
          <w:szCs w:val="28"/>
          <w:lang w:val="ru-RU"/>
        </w:rPr>
        <w:t>живёт</w:t>
      </w:r>
      <w:r>
        <w:rPr>
          <w:rFonts w:hint="default" w:ascii="Times New Roman" w:hAnsi="Times New Roman" w:cs="Times New Roman"/>
          <w:sz w:val="28"/>
          <w:szCs w:val="28"/>
        </w:rPr>
        <w:t>.</w:t>
      </w:r>
    </w:p>
    <w:p w14:paraId="35902311">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Эти принципы являются основой для эффективного духовно-нравственного воспитания и помогают создать благоприятную среду для формирования нравственных ценностей и норм у детей и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w:t>
      </w:r>
    </w:p>
    <w:p w14:paraId="0F2208AA">
      <w:pPr>
        <w:spacing w:after="0" w:line="240" w:lineRule="auto"/>
        <w:rPr>
          <w:rFonts w:hint="default" w:ascii="Times New Roman" w:hAnsi="Times New Roman" w:cs="Times New Roman"/>
          <w:i/>
          <w:iCs/>
          <w:sz w:val="28"/>
          <w:szCs w:val="28"/>
        </w:rPr>
      </w:pPr>
      <w:r>
        <w:rPr>
          <w:rFonts w:hint="default" w:ascii="Times New Roman" w:hAnsi="Times New Roman" w:cs="Times New Roman"/>
          <w:sz w:val="28"/>
          <w:szCs w:val="28"/>
        </w:rPr>
        <w:t>Методы и формы духовно-нравственного воспитания</w:t>
      </w:r>
    </w:p>
    <w:p w14:paraId="1082ED58">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Духовно-нравственное воспитание осуществляется с использованием различных методов и форм, которые помогают формировать нравственные ценности и нормы у детей и молодежи. Рассмотрим некоторые из них:</w:t>
      </w:r>
    </w:p>
    <w:p w14:paraId="6CCFCCC1">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Образцовое воспитание</w:t>
      </w:r>
    </w:p>
    <w:p w14:paraId="65C5E0C8">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Один из основных методов духовно-нравственного воспитания – это образцовое воспитание. Педагоги и родители должны быть для детей и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xml:space="preserve"> примером нравственности и честности. Они должны демонстрировать правильное поведение, этические принципы и ценности. Образцовое воспитание помогает детям и молодым людям усвоить нравственные нормы и привить им хорошие качества. Дети и </w:t>
      </w:r>
      <w:r>
        <w:rPr>
          <w:rFonts w:hint="default" w:ascii="Times New Roman" w:hAnsi="Times New Roman" w:cs="Times New Roman"/>
          <w:sz w:val="28"/>
          <w:szCs w:val="28"/>
          <w:lang w:val="ru-RU"/>
        </w:rPr>
        <w:t>молодёжь</w:t>
      </w:r>
      <w:r>
        <w:rPr>
          <w:rFonts w:hint="default" w:ascii="Times New Roman" w:hAnsi="Times New Roman" w:cs="Times New Roman"/>
          <w:sz w:val="28"/>
          <w:szCs w:val="28"/>
        </w:rPr>
        <w:t xml:space="preserve"> обращают внимание на поведение своих учителей и стремятся подражать им.  Поэтому педагог должен быть осознанным и ответственным в своих действиях.</w:t>
      </w:r>
    </w:p>
    <w:p w14:paraId="0B66D4D9">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Разговоры и дискуссии</w:t>
      </w:r>
    </w:p>
    <w:p w14:paraId="3F47418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Разговоры и дискуссии являются эффективным методом духовно-нравственного воспитания. Педагоги и родители могут проводить беседы с детьми и </w:t>
      </w:r>
      <w:r>
        <w:rPr>
          <w:rFonts w:hint="default" w:ascii="Times New Roman" w:hAnsi="Times New Roman" w:cs="Times New Roman"/>
          <w:sz w:val="28"/>
          <w:szCs w:val="28"/>
          <w:lang w:val="ru-RU"/>
        </w:rPr>
        <w:t>молодёжью</w:t>
      </w:r>
      <w:r>
        <w:rPr>
          <w:rFonts w:hint="default" w:ascii="Times New Roman" w:hAnsi="Times New Roman" w:cs="Times New Roman"/>
          <w:sz w:val="28"/>
          <w:szCs w:val="28"/>
        </w:rPr>
        <w:t xml:space="preserve"> на различные темы, связанные с моралью, этикой и нравственностью. В ходе этих разговоров можно обсуждать различные ситуации и проблемы, а также искать вместе решения и альтернативы. Такие разговоры помогают развивать критическое мышление и формировать собственные моральные установки.</w:t>
      </w:r>
    </w:p>
    <w:p w14:paraId="75D96D33">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Игры и ролевые моделирования</w:t>
      </w:r>
    </w:p>
    <w:p w14:paraId="6AAEED31">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Игры и ролевые моделирования также являются эффективными методами духовно-нравственного воспитания. В ходе игр дети и </w:t>
      </w:r>
      <w:r>
        <w:rPr>
          <w:rFonts w:hint="default" w:ascii="Times New Roman" w:hAnsi="Times New Roman" w:cs="Times New Roman"/>
          <w:sz w:val="28"/>
          <w:szCs w:val="28"/>
          <w:lang w:val="ru-RU"/>
        </w:rPr>
        <w:t>молодёжь</w:t>
      </w:r>
      <w:r>
        <w:rPr>
          <w:rFonts w:hint="default" w:ascii="Times New Roman" w:hAnsi="Times New Roman" w:cs="Times New Roman"/>
          <w:sz w:val="28"/>
          <w:szCs w:val="28"/>
        </w:rPr>
        <w:t xml:space="preserve"> могут испытывать различные ситуации и роли, а также принимать решения на основе нравственных принципов. Это помогает развивать эмпатию, понимание и способность к моральному выбору.</w:t>
      </w:r>
    </w:p>
    <w:p w14:paraId="3431D5F4">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Литература и искусство</w:t>
      </w:r>
    </w:p>
    <w:p w14:paraId="33D8DD01">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Литература и искусство играют важную роль в духовно-нравственном воспитании. Чтение художественной литературы, просмотр фильмов и посещение выставок позволяют детям и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xml:space="preserve"> погрузиться в мир этических дилемм и моральных проблем. Это помогает развивать эстетическое восприятие и способность к моральному анализу.</w:t>
      </w:r>
    </w:p>
    <w:p w14:paraId="0260B21A">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Проектная деятельность</w:t>
      </w:r>
    </w:p>
    <w:p w14:paraId="3F3A124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Проектная деятельность является эффективным методом духовно-нравственного воспитания. При выполнении проектов дети и </w:t>
      </w:r>
      <w:r>
        <w:rPr>
          <w:rFonts w:hint="default" w:ascii="Times New Roman" w:hAnsi="Times New Roman" w:cs="Times New Roman"/>
          <w:sz w:val="28"/>
          <w:szCs w:val="28"/>
          <w:lang w:val="ru-RU"/>
        </w:rPr>
        <w:t>молодёжь</w:t>
      </w:r>
      <w:r>
        <w:rPr>
          <w:rFonts w:hint="default" w:ascii="Times New Roman" w:hAnsi="Times New Roman" w:cs="Times New Roman"/>
          <w:sz w:val="28"/>
          <w:szCs w:val="28"/>
        </w:rPr>
        <w:t xml:space="preserve"> могут решать реальные проблемы и задачи, которые требуют применения нравственных принципов. Это помогает развивать творческое мышление, самостоятельность и ответственность.</w:t>
      </w:r>
    </w:p>
    <w:p w14:paraId="1386604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Это лишь некоторые из методов и форм духовно-нравственного воспитания. Важно выбирать подходящие методы и формы, учитывая особенности детей и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а также цели и задачи воспитания.</w:t>
      </w:r>
    </w:p>
    <w:p w14:paraId="01CDCF1C">
      <w:pPr>
        <w:spacing w:after="0" w:line="240" w:lineRule="auto"/>
        <w:rPr>
          <w:rFonts w:hint="default" w:ascii="Times New Roman" w:hAnsi="Times New Roman" w:cs="Times New Roman"/>
          <w:i/>
          <w:iCs/>
          <w:sz w:val="28"/>
          <w:szCs w:val="28"/>
        </w:rPr>
      </w:pPr>
      <w:r>
        <w:rPr>
          <w:rFonts w:hint="default" w:ascii="Times New Roman" w:hAnsi="Times New Roman" w:cs="Times New Roman"/>
          <w:sz w:val="28"/>
          <w:szCs w:val="28"/>
        </w:rPr>
        <w:t>Роль педагога в духовно-нравственном воспитании</w:t>
      </w:r>
    </w:p>
    <w:p w14:paraId="20C4419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Педагог играет ключевую роль в духовно-нравственном воспитании детей и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Он является не только учителем, но и воспитателем, который формирует и развивает нравственные ценности у своих учеников. Роль педагога в духовно-нравственном воспитании включает в себя следующие аспекты:</w:t>
      </w:r>
    </w:p>
    <w:p w14:paraId="443B1E56">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Образование</w:t>
      </w:r>
    </w:p>
    <w:p w14:paraId="5B9E228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Педагог должен обладать знаниями и навыками, необходимыми для духовно-нравственного воспитания. Он должен быть хорошо осведомлен о нравственных ценностях, этике и морали. Педагог должен уметь передавать эти знания своим ученикам и помогать им развивать нравственное мышление и поведение.</w:t>
      </w:r>
    </w:p>
    <w:p w14:paraId="07202D34">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Воспитание</w:t>
      </w:r>
    </w:p>
    <w:p w14:paraId="0DF8A80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Педагог должен активно участвовать в воспитании своих учеников. Он должен создавать условия для развития и формирования нравственных качеств у детей и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Педагог должен помогать им осознавать и понимать нравственные принципы, а также применять их в повседневной жизни. Он должен быть готов поддерживать и направлять своих учеников на пути к нравственному развитию.</w:t>
      </w:r>
    </w:p>
    <w:p w14:paraId="49D9363A">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Коммуникация</w:t>
      </w:r>
    </w:p>
    <w:p w14:paraId="3B1F73B3">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Педагог должен уметь эффективно общаться со своими учениками. Он должен быть открытым и доброжелательным, чтобы дети и </w:t>
      </w:r>
      <w:r>
        <w:rPr>
          <w:rFonts w:hint="default" w:ascii="Times New Roman" w:hAnsi="Times New Roman" w:cs="Times New Roman"/>
          <w:sz w:val="28"/>
          <w:szCs w:val="28"/>
          <w:lang w:val="ru-RU"/>
        </w:rPr>
        <w:t>молодёжь</w:t>
      </w:r>
      <w:r>
        <w:rPr>
          <w:rFonts w:hint="default" w:ascii="Times New Roman" w:hAnsi="Times New Roman" w:cs="Times New Roman"/>
          <w:sz w:val="28"/>
          <w:szCs w:val="28"/>
        </w:rPr>
        <w:t xml:space="preserve"> чувствовали себя комфортно и уверенно. Педагог должен уметь слушать и понимать своих учеников, а также уметь давать конструктивную обратную связь. Коммуникация с педагогом должна быть основана на взаимном уважении и доверии.</w:t>
      </w:r>
    </w:p>
    <w:p w14:paraId="10C5A4B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Таким образом, роль педагога в духовно-нравственном воспитании заключается в том, чтобы быть примером, образовывать, воспитывать и эффективно общаться со своими учениками. Педагог должен быть готов к тому, чтобы помочь детям и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xml:space="preserve"> развивать нравственные ценности и стать ответственными и нравственными членами общества.</w:t>
      </w:r>
    </w:p>
    <w:p w14:paraId="569066C6">
      <w:pPr>
        <w:spacing w:after="0" w:line="240" w:lineRule="auto"/>
        <w:rPr>
          <w:rFonts w:hint="default" w:ascii="Times New Roman" w:hAnsi="Times New Roman" w:cs="Times New Roman"/>
          <w:sz w:val="28"/>
          <w:szCs w:val="28"/>
        </w:rPr>
      </w:pPr>
    </w:p>
    <w:p w14:paraId="3D745F9F">
      <w:pPr>
        <w:spacing w:after="0" w:line="240" w:lineRule="auto"/>
        <w:jc w:val="center"/>
        <w:rPr>
          <w:rFonts w:hint="default" w:ascii="Times New Roman" w:hAnsi="Times New Roman" w:cs="Times New Roman"/>
          <w:i/>
          <w:iCs/>
          <w:sz w:val="28"/>
          <w:szCs w:val="28"/>
        </w:rPr>
      </w:pPr>
      <w:r>
        <w:rPr>
          <w:rFonts w:hint="default" w:ascii="Times New Roman" w:hAnsi="Times New Roman" w:cs="Times New Roman"/>
          <w:sz w:val="28"/>
          <w:szCs w:val="28"/>
        </w:rPr>
        <w:t>Особенности духовно-нравственного воспитания в разных возрастных группах</w:t>
      </w:r>
    </w:p>
    <w:p w14:paraId="0B8E1293">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Дошкольный возраст (3-6 лет)</w:t>
      </w:r>
    </w:p>
    <w:p w14:paraId="74C4047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В этом возрасте основной задачей духовно-нравственного воспитания является формирование основных нравственных ценностей и норм поведения. Дети в этом возрасте активно учатся социализироваться и взаимодействовать с другими людьми. Педагоги должны создавать благоприятную и безопасную среду, где дети могут развивать эмоциональную и социальную компетенцию. Важно учить детей уважать других, быть внимательными и заботливыми.</w:t>
      </w:r>
    </w:p>
    <w:p w14:paraId="22545D19">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Младший школьный возраст (7-10 лет)</w:t>
      </w:r>
    </w:p>
    <w:p w14:paraId="5AF460E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В этом возрасте дети начинают осознавать свою индивидуальность и формировать </w:t>
      </w:r>
      <w:r>
        <w:rPr>
          <w:rFonts w:hint="default" w:ascii="Times New Roman" w:hAnsi="Times New Roman" w:cs="Times New Roman"/>
          <w:sz w:val="28"/>
          <w:szCs w:val="28"/>
          <w:lang w:val="ru-RU"/>
        </w:rPr>
        <w:t>своё</w:t>
      </w:r>
      <w:r>
        <w:rPr>
          <w:rFonts w:hint="default" w:ascii="Times New Roman" w:hAnsi="Times New Roman" w:cs="Times New Roman"/>
          <w:sz w:val="28"/>
          <w:szCs w:val="28"/>
        </w:rPr>
        <w:t xml:space="preserve"> мировоззрение. Основной задачей духовно-нравственного воспитания является развитие этических принципов и нравственных ценностей. Педагоги должны помогать детям развивать эмпатию, справедливость и ответственность. Важно учить детей принимать решения на основе моральных принципов и уважать права и чувства других людей.</w:t>
      </w:r>
    </w:p>
    <w:p w14:paraId="63333D0A">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Старший школьный возраст (11-15 лет)</w:t>
      </w:r>
    </w:p>
    <w:p w14:paraId="7E8B63C4">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В этом возрасте дети сталкиваются с большими вызовами и проблемами, связанными с подростковым возрастом. Основной задачей духовно-нравственного воспитания является помощь подросткам в развитии самоидентификации и формировании своих ценностей. Педагоги должны помогать подросткам развивать критическое мышление, принимать ответственность за свои поступки и развивать навыки решения проблем. Важно учить подростков быть толерантными и уважать различия между людьми.</w:t>
      </w:r>
    </w:p>
    <w:p w14:paraId="2236D90E">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Старшеклассники (16-18 лет)</w:t>
      </w:r>
    </w:p>
    <w:p w14:paraId="337971B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В этом возрасте </w:t>
      </w:r>
      <w:r>
        <w:rPr>
          <w:rFonts w:hint="default" w:ascii="Times New Roman" w:hAnsi="Times New Roman" w:cs="Times New Roman"/>
          <w:sz w:val="28"/>
          <w:szCs w:val="28"/>
          <w:lang w:val="ru-RU"/>
        </w:rPr>
        <w:t>молодёжь</w:t>
      </w:r>
      <w:r>
        <w:rPr>
          <w:rFonts w:hint="default" w:ascii="Times New Roman" w:hAnsi="Times New Roman" w:cs="Times New Roman"/>
          <w:sz w:val="28"/>
          <w:szCs w:val="28"/>
        </w:rPr>
        <w:t xml:space="preserve"> готовится к взрослой жизни и принятию важных решений. Основной задачей духовно-нравственного воспитания является помощь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xml:space="preserve"> в развитии самоопределения и формировании своей жизненной позиции. Педагоги должны помогать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xml:space="preserve"> развивать нравственные принципы, этическое мышление и критическое осмысление информации. Важно учить </w:t>
      </w:r>
      <w:r>
        <w:rPr>
          <w:rFonts w:hint="default" w:ascii="Times New Roman" w:hAnsi="Times New Roman" w:cs="Times New Roman"/>
          <w:sz w:val="28"/>
          <w:szCs w:val="28"/>
          <w:lang w:val="ru-RU"/>
        </w:rPr>
        <w:t>молодёжь</w:t>
      </w:r>
      <w:r>
        <w:rPr>
          <w:rFonts w:hint="default" w:ascii="Times New Roman" w:hAnsi="Times New Roman" w:cs="Times New Roman"/>
          <w:sz w:val="28"/>
          <w:szCs w:val="28"/>
        </w:rPr>
        <w:t xml:space="preserve"> принимать ответственность за свои поступки и принимать взвешенные решения, основанные на моральных принципах.</w:t>
      </w:r>
    </w:p>
    <w:p w14:paraId="39AE9CCE">
      <w:pPr>
        <w:spacing w:after="0" w:line="240" w:lineRule="auto"/>
        <w:rPr>
          <w:rFonts w:hint="default" w:ascii="Times New Roman" w:hAnsi="Times New Roman" w:cs="Times New Roman"/>
          <w:sz w:val="28"/>
          <w:szCs w:val="28"/>
        </w:rPr>
      </w:pPr>
    </w:p>
    <w:p w14:paraId="58EC2B63">
      <w:pPr>
        <w:spacing w:after="0" w:line="240" w:lineRule="auto"/>
        <w:jc w:val="center"/>
        <w:rPr>
          <w:rFonts w:hint="default" w:ascii="Times New Roman" w:hAnsi="Times New Roman" w:cs="Times New Roman"/>
          <w:i/>
          <w:iCs/>
          <w:sz w:val="28"/>
          <w:szCs w:val="28"/>
        </w:rPr>
      </w:pPr>
      <w:r>
        <w:rPr>
          <w:rFonts w:hint="default" w:ascii="Times New Roman" w:hAnsi="Times New Roman" w:cs="Times New Roman"/>
          <w:sz w:val="28"/>
          <w:szCs w:val="28"/>
        </w:rPr>
        <w:t>Проблемы и тенденции развития духовно-нравственного воспитания</w:t>
      </w:r>
    </w:p>
    <w:p w14:paraId="5DC73482">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Проблемы:</w:t>
      </w:r>
    </w:p>
    <w:p w14:paraId="085F68A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1. Отсутствие единой методологии и подходов к духовно-нравственному воспитанию. В современном обществе существует множество различных подходов к воспитанию, и не всегда есть </w:t>
      </w:r>
      <w:r>
        <w:rPr>
          <w:rFonts w:hint="default" w:ascii="Times New Roman" w:hAnsi="Times New Roman" w:cs="Times New Roman"/>
          <w:sz w:val="28"/>
          <w:szCs w:val="28"/>
          <w:lang w:val="ru-RU"/>
        </w:rPr>
        <w:t>чёткое</w:t>
      </w:r>
      <w:r>
        <w:rPr>
          <w:rFonts w:hint="default" w:ascii="Times New Roman" w:hAnsi="Times New Roman" w:cs="Times New Roman"/>
          <w:sz w:val="28"/>
          <w:szCs w:val="28"/>
        </w:rPr>
        <w:t xml:space="preserve"> понимание, какой подход является наиболее эффективным.</w:t>
      </w:r>
    </w:p>
    <w:p w14:paraId="1004B53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2. Недостаточная подготовка педагогов. Многие педагоги не имеют достаточных знаний и навыков в области духовно-нравственного воспитания, что затрудняет их работу и снижает эффективность воспитательного процесса.</w:t>
      </w:r>
    </w:p>
    <w:p w14:paraId="37719B8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3. Влияние негативных внешних факторов. Современное общество насыщено информацией, которая может оказывать негативное влияние на духовно-нравственное развитие личности. Массовая культура, социальные сети, телевидение и другие медиа-ресурсы могут формировать негативные ценности и стереотипы поведения.</w:t>
      </w:r>
    </w:p>
    <w:p w14:paraId="46350924">
      <w:pPr>
        <w:spacing w:after="0" w:line="240" w:lineRule="auto"/>
        <w:rPr>
          <w:rFonts w:hint="default" w:ascii="Times New Roman" w:hAnsi="Times New Roman" w:cs="Times New Roman"/>
          <w:sz w:val="28"/>
          <w:szCs w:val="28"/>
        </w:rPr>
      </w:pPr>
      <w:r>
        <w:rPr>
          <w:rFonts w:hint="default" w:ascii="Times New Roman" w:hAnsi="Times New Roman" w:cs="Times New Roman"/>
          <w:b/>
          <w:bCs/>
          <w:sz w:val="28"/>
          <w:szCs w:val="28"/>
        </w:rPr>
        <w:t>Тенденции развития:</w:t>
      </w:r>
    </w:p>
    <w:p w14:paraId="7F9BA2B5">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1. Интеграция духовно-нравственного воспитания в образовательный процесс. Современные образовательные программы все больше уделяют внимание духовно-нравственному развитию личности, включая соответствующие предметы и темы в учебные планы.</w:t>
      </w:r>
    </w:p>
    <w:p w14:paraId="53EDC96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2. Активное использование информационных технологий. С развитием информационных технологий появляются новые возможности для духовно-нравственного воспитания. Виртуальные платформы, онлайн-курсы и другие средства позволяют детям и </w:t>
      </w:r>
      <w:r>
        <w:rPr>
          <w:rFonts w:hint="default" w:ascii="Times New Roman" w:hAnsi="Times New Roman" w:cs="Times New Roman"/>
          <w:sz w:val="28"/>
          <w:szCs w:val="28"/>
          <w:lang w:val="ru-RU"/>
        </w:rPr>
        <w:t>молодёжи</w:t>
      </w:r>
      <w:r>
        <w:rPr>
          <w:rFonts w:hint="default" w:ascii="Times New Roman" w:hAnsi="Times New Roman" w:cs="Times New Roman"/>
          <w:sz w:val="28"/>
          <w:szCs w:val="28"/>
        </w:rPr>
        <w:t xml:space="preserve"> получать доступ к информации и общаться с педагогами и сверстниками.</w:t>
      </w:r>
    </w:p>
    <w:p w14:paraId="7CA8E04C">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3. Учет многообразия культур и ценностей. Современное общество становится все более многонациональным и мультикультурным. В связи с этим, важно учитывать различия в культуре и ценностях при проведении духовно-нравственного воспитания, чтобы уважать и принимать каждого человека в его индивидуальности.</w:t>
      </w:r>
    </w:p>
    <w:p w14:paraId="533074A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4. Развитие самостоятельности и критического мышления. Современное общество требует от личности самостоятельности и способности к критическому мышлению. Воспитание этих навыков становится одной из важных задач духовно-нравственного воспитания.</w:t>
      </w:r>
    </w:p>
    <w:p w14:paraId="33AC7046">
      <w:pPr>
        <w:spacing w:after="0" w:afterAutospacing="0"/>
        <w:ind w:firstLine="708" w:firstLineChars="0"/>
        <w:rPr>
          <w:rFonts w:hint="default" w:ascii="Times New Roman" w:hAnsi="Times New Roman" w:cs="Times New Roman"/>
          <w:sz w:val="28"/>
          <w:szCs w:val="28"/>
        </w:rPr>
      </w:pPr>
      <w:r>
        <w:rPr>
          <w:rFonts w:hint="default" w:ascii="Times New Roman" w:hAnsi="Times New Roman" w:cs="Times New Roman"/>
          <w:bCs/>
          <w:sz w:val="28"/>
          <w:szCs w:val="28"/>
        </w:rPr>
        <w:t>Рассмотрим теперь этимологию (происхождение) слова «воспитание», «воспитать»</w:t>
      </w:r>
      <w:r>
        <w:rPr>
          <w:rFonts w:hint="default" w:ascii="Times New Roman" w:hAnsi="Times New Roman" w:cs="Times New Roman"/>
          <w:i/>
          <w:iCs/>
          <w:sz w:val="28"/>
          <w:szCs w:val="28"/>
        </w:rPr>
        <w:t> – </w:t>
      </w:r>
      <w:r>
        <w:rPr>
          <w:rFonts w:hint="default" w:ascii="Times New Roman" w:hAnsi="Times New Roman" w:cs="Times New Roman"/>
          <w:sz w:val="28"/>
          <w:szCs w:val="28"/>
        </w:rPr>
        <w:t>приставочный корень вос- происходит от двух древних  корней*ud- «вверх»  и *uz- «за». Сочетание этих корней порождает образное представление «движение снизу вверх в пространстве и из прошлого в настоящее во времени». Древний корень </w:t>
      </w:r>
      <w:r>
        <w:rPr>
          <w:rFonts w:hint="default" w:ascii="Times New Roman" w:hAnsi="Times New Roman" w:cs="Times New Roman"/>
          <w:i/>
          <w:iCs/>
          <w:sz w:val="28"/>
          <w:szCs w:val="28"/>
        </w:rPr>
        <w:t>*</w:t>
      </w:r>
      <w:r>
        <w:rPr>
          <w:rFonts w:hint="default" w:ascii="Times New Roman" w:hAnsi="Times New Roman" w:cs="Times New Roman"/>
          <w:sz w:val="28"/>
          <w:szCs w:val="28"/>
        </w:rPr>
        <w:t>-pi(tъ) первоначально означает «насыщение», «изобилие». Питать – буквально значит «насыщать», «утолять жажду и голод». Слова</w:t>
      </w:r>
      <w:r>
        <w:rPr>
          <w:rFonts w:hint="default" w:ascii="Times New Roman" w:hAnsi="Times New Roman" w:cs="Times New Roman"/>
          <w:i/>
          <w:iCs/>
          <w:sz w:val="28"/>
          <w:szCs w:val="28"/>
        </w:rPr>
        <w:t>  пища, пить, пир, </w:t>
      </w:r>
      <w:r>
        <w:rPr>
          <w:rFonts w:hint="default" w:ascii="Times New Roman" w:hAnsi="Times New Roman" w:cs="Times New Roman"/>
          <w:sz w:val="28"/>
          <w:szCs w:val="28"/>
        </w:rPr>
        <w:t>происходящие</w:t>
      </w:r>
      <w:r>
        <w:rPr>
          <w:rFonts w:hint="default" w:ascii="Times New Roman" w:hAnsi="Times New Roman" w:cs="Times New Roman"/>
          <w:i/>
          <w:iCs/>
          <w:sz w:val="28"/>
          <w:szCs w:val="28"/>
        </w:rPr>
        <w:t> </w:t>
      </w:r>
      <w:r>
        <w:rPr>
          <w:rFonts w:hint="default" w:ascii="Times New Roman" w:hAnsi="Times New Roman" w:cs="Times New Roman"/>
          <w:sz w:val="28"/>
          <w:szCs w:val="28"/>
        </w:rPr>
        <w:t xml:space="preserve"> от этого корня, в устойчивых сочетаниях означают не только утоление физической жажды </w:t>
      </w:r>
      <w:r>
        <w:rPr>
          <w:rFonts w:hint="default" w:ascii="Times New Roman" w:hAnsi="Times New Roman" w:cs="Times New Roman"/>
          <w:sz w:val="28"/>
          <w:szCs w:val="28"/>
          <w:lang w:val="ru-RU"/>
        </w:rPr>
        <w:t>путём</w:t>
      </w:r>
      <w:r>
        <w:rPr>
          <w:rFonts w:hint="default" w:ascii="Times New Roman" w:hAnsi="Times New Roman" w:cs="Times New Roman"/>
          <w:sz w:val="28"/>
          <w:szCs w:val="28"/>
        </w:rPr>
        <w:t xml:space="preserve"> кормления вещественными блюдами, но и утоление духовной жажды </w:t>
      </w:r>
      <w:r>
        <w:rPr>
          <w:rFonts w:hint="default" w:ascii="Times New Roman" w:hAnsi="Times New Roman" w:cs="Times New Roman"/>
          <w:sz w:val="28"/>
          <w:szCs w:val="28"/>
          <w:lang w:val="ru-RU"/>
        </w:rPr>
        <w:t>путём</w:t>
      </w:r>
      <w:r>
        <w:rPr>
          <w:rFonts w:hint="default" w:ascii="Times New Roman" w:hAnsi="Times New Roman" w:cs="Times New Roman"/>
          <w:sz w:val="28"/>
          <w:szCs w:val="28"/>
        </w:rPr>
        <w:t xml:space="preserve"> духовного окормления. Сочетание представлений о вертикальном росте (воз-/вос-) и  кормлении для утоления  жажды (-питать) порождает единый образ воспитания: «утоляющее голод и жажду насыщение и духовное окормление, направленное на возрастание воспитуемого над собой». Воспитывать драгоценной пищей пресыщенного и перекормленного – значит зря расходовать драгоценное. «Не давайте святыни псам и не бросайте жемчуга вашего перед свиньями, чтобы они не попрали его ногами своими и, обратившись, не растерзали вас» (От Матфея, 7:6). Возрастанию воспитуемого над собой способствует только та пища для тела, души и ума,  которой он жаждет, и о которой он просит. «Проси́те, и дано будет вам; ищите, и </w:t>
      </w:r>
      <w:r>
        <w:rPr>
          <w:rFonts w:hint="default" w:ascii="Times New Roman" w:hAnsi="Times New Roman" w:cs="Times New Roman"/>
          <w:sz w:val="28"/>
          <w:szCs w:val="28"/>
          <w:lang w:val="ru-RU"/>
        </w:rPr>
        <w:t>найдёте</w:t>
      </w:r>
      <w:r>
        <w:rPr>
          <w:rFonts w:hint="default" w:ascii="Times New Roman" w:hAnsi="Times New Roman" w:cs="Times New Roman"/>
          <w:sz w:val="28"/>
          <w:szCs w:val="28"/>
        </w:rPr>
        <w:t>; стучите, и отворят вам; ибо всякий просящий получает, и ищущий находит, и стучащему отворят. Есть ли между вами такой человек, который, когда сын его попросит у него хлеба, подал бы ему камень? и когда попросит рыбы, подал бы ему змею?» (там же, От Матфея, 7: 7-10). Первый признак успешного воспитания – это умиротворение и душевный покой утолившего жажду воспитанника. «Господь пасет мя, и ничтоже мя лишит. На месте злачне, тамо всели мя, на воде покойне</w:t>
      </w:r>
      <w:r>
        <w:rPr>
          <w:rFonts w:hint="default" w:ascii="Times New Roman" w:hAnsi="Times New Roman" w:cs="Times New Roman"/>
          <w:b/>
          <w:bCs/>
          <w:sz w:val="28"/>
          <w:szCs w:val="28"/>
        </w:rPr>
        <w:t> воспита</w:t>
      </w:r>
      <w:r>
        <w:rPr>
          <w:rFonts w:hint="default" w:ascii="Times New Roman" w:hAnsi="Times New Roman" w:cs="Times New Roman"/>
          <w:b/>
          <w:bCs/>
          <w:i/>
          <w:iCs/>
          <w:sz w:val="28"/>
          <w:szCs w:val="28"/>
        </w:rPr>
        <w:t> </w:t>
      </w:r>
      <w:r>
        <w:rPr>
          <w:rFonts w:hint="default" w:ascii="Times New Roman" w:hAnsi="Times New Roman" w:cs="Times New Roman"/>
          <w:sz w:val="28"/>
          <w:szCs w:val="28"/>
        </w:rPr>
        <w:t>мя». «Господь пасёт меня и ничего не лишит меня. На месте злачном – там Он поселил меня, у тихой воды воспитал меня» (Пс. 22; 1-3). «И вы, отцы, не  раздражайте детей ваших, но</w:t>
      </w:r>
      <w:r>
        <w:rPr>
          <w:rFonts w:hint="default" w:ascii="Times New Roman" w:hAnsi="Times New Roman" w:cs="Times New Roman"/>
          <w:b/>
          <w:bCs/>
          <w:sz w:val="28"/>
          <w:szCs w:val="28"/>
        </w:rPr>
        <w:t> воспитывайте </w:t>
      </w:r>
      <w:r>
        <w:rPr>
          <w:rFonts w:hint="default" w:ascii="Times New Roman" w:hAnsi="Times New Roman" w:cs="Times New Roman"/>
          <w:sz w:val="28"/>
          <w:szCs w:val="28"/>
        </w:rPr>
        <w:t xml:space="preserve">их в учении и наставлении Господнем» (Еф. 6:4);  Воспитатель, согласно Евангельским образцам, призван благовествовать </w:t>
      </w:r>
      <w:r>
        <w:rPr>
          <w:rFonts w:hint="default" w:ascii="Times New Roman" w:hAnsi="Times New Roman" w:cs="Times New Roman"/>
          <w:sz w:val="28"/>
          <w:szCs w:val="28"/>
          <w:lang w:val="ru-RU"/>
        </w:rPr>
        <w:t>лишённым</w:t>
      </w:r>
      <w:r>
        <w:rPr>
          <w:rFonts w:hint="default" w:ascii="Times New Roman" w:hAnsi="Times New Roman" w:cs="Times New Roman"/>
          <w:sz w:val="28"/>
          <w:szCs w:val="28"/>
        </w:rPr>
        <w:t xml:space="preserve"> благ, исцелять </w:t>
      </w:r>
      <w:r>
        <w:rPr>
          <w:rFonts w:hint="default" w:ascii="Times New Roman" w:hAnsi="Times New Roman" w:cs="Times New Roman"/>
          <w:sz w:val="28"/>
          <w:szCs w:val="28"/>
          <w:lang w:val="ru-RU"/>
        </w:rPr>
        <w:t>сокрушённых</w:t>
      </w:r>
      <w:r>
        <w:rPr>
          <w:rFonts w:hint="default" w:ascii="Times New Roman" w:hAnsi="Times New Roman" w:cs="Times New Roman"/>
          <w:sz w:val="28"/>
          <w:szCs w:val="28"/>
        </w:rPr>
        <w:t xml:space="preserve">, освобождать мысль </w:t>
      </w:r>
      <w:r>
        <w:rPr>
          <w:rFonts w:hint="default" w:ascii="Times New Roman" w:hAnsi="Times New Roman" w:cs="Times New Roman"/>
          <w:sz w:val="28"/>
          <w:szCs w:val="28"/>
          <w:lang w:val="ru-RU"/>
        </w:rPr>
        <w:t>прельщённых</w:t>
      </w:r>
      <w:r>
        <w:rPr>
          <w:rFonts w:hint="default" w:ascii="Times New Roman" w:hAnsi="Times New Roman" w:cs="Times New Roman"/>
          <w:sz w:val="28"/>
          <w:szCs w:val="28"/>
        </w:rPr>
        <w:t xml:space="preserve">, открывать глаза духовно слепым, разрешать воспитанников от уз лжи и заблуждений: «И </w:t>
      </w:r>
      <w:r>
        <w:rPr>
          <w:rFonts w:hint="default" w:ascii="Times New Roman" w:hAnsi="Times New Roman" w:cs="Times New Roman"/>
          <w:sz w:val="28"/>
          <w:szCs w:val="28"/>
          <w:lang w:val="ru-RU"/>
        </w:rPr>
        <w:t>пришёл</w:t>
      </w:r>
      <w:r>
        <w:rPr>
          <w:rFonts w:hint="default" w:ascii="Times New Roman" w:hAnsi="Times New Roman" w:cs="Times New Roman"/>
          <w:sz w:val="28"/>
          <w:szCs w:val="28"/>
        </w:rPr>
        <w:t xml:space="preserve"> в Назарет, где был </w:t>
      </w:r>
      <w:r>
        <w:rPr>
          <w:rFonts w:hint="default" w:ascii="Times New Roman" w:hAnsi="Times New Roman" w:cs="Times New Roman"/>
          <w:b/>
          <w:bCs/>
          <w:sz w:val="28"/>
          <w:szCs w:val="28"/>
        </w:rPr>
        <w:t>воспитан</w:t>
      </w:r>
      <w:r>
        <w:rPr>
          <w:rFonts w:hint="default" w:ascii="Times New Roman" w:hAnsi="Times New Roman" w:cs="Times New Roman"/>
          <w:sz w:val="28"/>
          <w:szCs w:val="28"/>
        </w:rPr>
        <w:t xml:space="preserve">, и </w:t>
      </w:r>
      <w:r>
        <w:rPr>
          <w:rFonts w:hint="default" w:ascii="Times New Roman" w:hAnsi="Times New Roman" w:cs="Times New Roman"/>
          <w:sz w:val="28"/>
          <w:szCs w:val="28"/>
          <w:lang w:val="ru-RU"/>
        </w:rPr>
        <w:t>вошёл</w:t>
      </w:r>
      <w:r>
        <w:rPr>
          <w:rFonts w:hint="default" w:ascii="Times New Roman" w:hAnsi="Times New Roman" w:cs="Times New Roman"/>
          <w:sz w:val="28"/>
          <w:szCs w:val="28"/>
        </w:rPr>
        <w:t xml:space="preserve">, по обыкновению Своему, в день субботний в синагогу, и встал читать. Ему подали книгу пророка Исаии; и Он, раскрыв книгу, </w:t>
      </w:r>
      <w:r>
        <w:rPr>
          <w:rFonts w:hint="default" w:ascii="Times New Roman" w:hAnsi="Times New Roman" w:cs="Times New Roman"/>
          <w:sz w:val="28"/>
          <w:szCs w:val="28"/>
          <w:lang w:val="ru-RU"/>
        </w:rPr>
        <w:t>нашёл</w:t>
      </w:r>
      <w:r>
        <w:rPr>
          <w:rFonts w:hint="default" w:ascii="Times New Roman" w:hAnsi="Times New Roman" w:cs="Times New Roman"/>
          <w:sz w:val="28"/>
          <w:szCs w:val="28"/>
        </w:rPr>
        <w:t xml:space="preserve"> место, где было написано: Дух Господень на Мне; ибо Он помазал Меня благовествовать нищим, и послал Меня исцелять </w:t>
      </w:r>
      <w:r>
        <w:rPr>
          <w:rFonts w:hint="default" w:ascii="Times New Roman" w:hAnsi="Times New Roman" w:cs="Times New Roman"/>
          <w:sz w:val="28"/>
          <w:szCs w:val="28"/>
          <w:lang w:val="ru-RU"/>
        </w:rPr>
        <w:t>сокрушённых</w:t>
      </w:r>
      <w:r>
        <w:rPr>
          <w:rFonts w:hint="default" w:ascii="Times New Roman" w:hAnsi="Times New Roman" w:cs="Times New Roman"/>
          <w:sz w:val="28"/>
          <w:szCs w:val="28"/>
        </w:rPr>
        <w:t xml:space="preserve"> сердцем, проповедовать пленным освобождение, слепым прозрение, отпустить измученных на свободу, проповедовать лето Господне благоприятное» (Лк. 4; 16-19). </w:t>
      </w:r>
    </w:p>
    <w:p w14:paraId="611D5A6E">
      <w:pPr>
        <w:spacing w:beforeAutospacing="0" w:after="0" w:afterAutospacing="0"/>
        <w:ind w:firstLine="708" w:firstLineChars="0"/>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Источники:</w:t>
      </w:r>
    </w:p>
    <w:p w14:paraId="0352E2AD">
      <w:pPr>
        <w:spacing w:after="0" w:afterAutospacing="0"/>
        <w:rPr>
          <w:rFonts w:hint="default" w:ascii="Times New Roman" w:hAnsi="Times New Roman" w:cs="Times New Roman"/>
          <w:sz w:val="28"/>
          <w:szCs w:val="28"/>
          <w:lang w:val="en-US"/>
        </w:rPr>
      </w:pPr>
      <w:r>
        <w:rPr>
          <w:rFonts w:hint="default" w:ascii="Times New Roman" w:hAnsi="Times New Roman" w:cs="Times New Roman"/>
          <w:sz w:val="28"/>
          <w:szCs w:val="28"/>
        </w:rPr>
        <w:fldChar w:fldCharType="begin"/>
      </w:r>
      <w:r>
        <w:rPr>
          <w:rFonts w:hint="default" w:ascii="Times New Roman" w:hAnsi="Times New Roman" w:cs="Times New Roman"/>
          <w:sz w:val="28"/>
          <w:szCs w:val="28"/>
          <w:lang w:val="en-US"/>
        </w:rPr>
        <w:instrText xml:space="preserve"> HYPERLINK "https://pervobraz.ru/slova/article_post/nrav" \t "_blank" </w:instrText>
      </w:r>
      <w:r>
        <w:rPr>
          <w:rFonts w:hint="default" w:ascii="Times New Roman" w:hAnsi="Times New Roman" w:cs="Times New Roman"/>
          <w:sz w:val="28"/>
          <w:szCs w:val="28"/>
        </w:rPr>
        <w:fldChar w:fldCharType="separate"/>
      </w:r>
      <w:r>
        <w:rPr>
          <w:rStyle w:val="8"/>
          <w:rFonts w:hint="default" w:ascii="Times New Roman" w:hAnsi="Times New Roman" w:cs="Times New Roman"/>
          <w:b/>
          <w:bCs/>
          <w:sz w:val="28"/>
          <w:szCs w:val="28"/>
          <w:u w:val="none"/>
          <w:shd w:val="clear" w:color="auto" w:fill="FFFFFF"/>
          <w:lang w:val="en-US"/>
        </w:rPr>
        <w:t>pervobraz.ru</w:t>
      </w:r>
      <w:r>
        <w:rPr>
          <w:rStyle w:val="15"/>
          <w:rFonts w:hint="default" w:ascii="Times New Roman" w:hAnsi="Times New Roman" w:cs="Times New Roman"/>
          <w:color w:val="0000FF"/>
          <w:sz w:val="28"/>
          <w:szCs w:val="28"/>
          <w:shd w:val="clear" w:color="auto" w:fill="FFFFFF"/>
          <w:lang w:val="en-US"/>
        </w:rPr>
        <w:t>›</w:t>
      </w:r>
      <w:r>
        <w:rPr>
          <w:rStyle w:val="8"/>
          <w:rFonts w:hint="default" w:ascii="Times New Roman" w:hAnsi="Times New Roman" w:cs="Times New Roman"/>
          <w:sz w:val="28"/>
          <w:szCs w:val="28"/>
          <w:u w:val="none"/>
          <w:shd w:val="clear" w:color="auto" w:fill="FFFFFF"/>
          <w:lang w:val="en-US"/>
        </w:rPr>
        <w:t>slova/article_post/nrav</w:t>
      </w:r>
      <w:r>
        <w:rPr>
          <w:rFonts w:hint="default" w:ascii="Times New Roman" w:hAnsi="Times New Roman" w:cs="Times New Roman"/>
          <w:sz w:val="28"/>
          <w:szCs w:val="28"/>
        </w:rPr>
        <w:fldChar w:fldCharType="end"/>
      </w:r>
    </w:p>
    <w:p w14:paraId="09AAD20D">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"https://lexicography.online/etymology/%D0%BD/%D0%BD%D1%80%D0%B0%D0%B2?ysclid=m205a0vojd675101586" \t "_blank" </w:instrText>
      </w:r>
      <w:r>
        <w:rPr>
          <w:rFonts w:hint="default" w:ascii="Times New Roman" w:hAnsi="Times New Roman" w:cs="Times New Roman"/>
          <w:sz w:val="28"/>
          <w:szCs w:val="28"/>
        </w:rPr>
        <w:fldChar w:fldCharType="separate"/>
      </w:r>
      <w:r>
        <w:rPr>
          <w:rStyle w:val="8"/>
          <w:rFonts w:hint="default" w:ascii="Times New Roman" w:hAnsi="Times New Roman" w:cs="Times New Roman"/>
          <w:b/>
          <w:bCs/>
          <w:sz w:val="28"/>
          <w:szCs w:val="28"/>
          <w:u w:val="none"/>
          <w:shd w:val="clear" w:color="auto" w:fill="FFFFFF"/>
        </w:rPr>
        <w:t>lexicography.online</w:t>
      </w:r>
      <w:r>
        <w:rPr>
          <w:rStyle w:val="15"/>
          <w:rFonts w:hint="default" w:ascii="Times New Roman" w:hAnsi="Times New Roman" w:cs="Times New Roman"/>
          <w:color w:val="0000FF"/>
          <w:sz w:val="28"/>
          <w:szCs w:val="28"/>
          <w:shd w:val="clear" w:color="auto" w:fill="FFFFFF"/>
        </w:rPr>
        <w:t>›</w:t>
      </w:r>
      <w:r>
        <w:rPr>
          <w:rStyle w:val="8"/>
          <w:rFonts w:hint="default" w:ascii="Times New Roman" w:hAnsi="Times New Roman" w:cs="Times New Roman"/>
          <w:sz w:val="28"/>
          <w:szCs w:val="28"/>
          <w:u w:val="none"/>
          <w:shd w:val="clear" w:color="auto" w:fill="FFFFFF"/>
        </w:rPr>
        <w:t>etymology/н/нрав</w:t>
      </w:r>
      <w:r>
        <w:rPr>
          <w:rFonts w:hint="default" w:ascii="Times New Roman" w:hAnsi="Times New Roman" w:cs="Times New Roman"/>
          <w:sz w:val="28"/>
          <w:szCs w:val="28"/>
        </w:rPr>
        <w:fldChar w:fldCharType="end"/>
      </w:r>
    </w:p>
    <w:p w14:paraId="09EDF0FF">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"https://ru.wiktionary.org/wiki/%D0%BD%D1%80%D0%B0%D0%B2" \t "_blank" </w:instrText>
      </w:r>
      <w:r>
        <w:rPr>
          <w:rFonts w:hint="default" w:ascii="Times New Roman" w:hAnsi="Times New Roman" w:cs="Times New Roman"/>
          <w:sz w:val="28"/>
          <w:szCs w:val="28"/>
        </w:rPr>
        <w:fldChar w:fldCharType="separate"/>
      </w:r>
      <w:r>
        <w:rPr>
          <w:rStyle w:val="8"/>
          <w:rFonts w:hint="default" w:ascii="Times New Roman" w:hAnsi="Times New Roman" w:cs="Times New Roman"/>
          <w:b/>
          <w:bCs/>
          <w:sz w:val="28"/>
          <w:szCs w:val="28"/>
          <w:u w:val="none"/>
          <w:shd w:val="clear" w:color="auto" w:fill="FFFFFF"/>
        </w:rPr>
        <w:t>ru.wiktionary.org</w:t>
      </w:r>
      <w:r>
        <w:rPr>
          <w:rStyle w:val="15"/>
          <w:rFonts w:hint="default" w:ascii="Times New Roman" w:hAnsi="Times New Roman" w:cs="Times New Roman"/>
          <w:color w:val="0000FF"/>
          <w:sz w:val="28"/>
          <w:szCs w:val="28"/>
          <w:shd w:val="clear" w:color="auto" w:fill="FFFFFF"/>
        </w:rPr>
        <w:t>›</w:t>
      </w:r>
      <w:r>
        <w:rPr>
          <w:rStyle w:val="8"/>
          <w:rFonts w:hint="default" w:ascii="Times New Roman" w:hAnsi="Times New Roman" w:cs="Times New Roman"/>
          <w:sz w:val="28"/>
          <w:szCs w:val="28"/>
          <w:u w:val="none"/>
          <w:shd w:val="clear" w:color="auto" w:fill="FFFFFF"/>
        </w:rPr>
        <w:t>wiki/нрав</w:t>
      </w:r>
      <w:r>
        <w:rPr>
          <w:rStyle w:val="8"/>
          <w:rFonts w:hint="default" w:ascii="Times New Roman" w:hAnsi="Times New Roman" w:cs="Times New Roman"/>
          <w:sz w:val="28"/>
          <w:szCs w:val="28"/>
          <w:u w:val="none"/>
          <w:shd w:val="clear" w:color="auto" w:fill="FFFFFF"/>
        </w:rPr>
        <w:fldChar w:fldCharType="end"/>
      </w:r>
    </w:p>
    <w:p w14:paraId="76DFB110">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"https://rus.stackexchange.com/questions/30967/%D0%9D%D1%80%D0%B0%D0%B2-%D0%B8-%D0%BD%D0%BE%D1%80%D0%BE%D0%B2" \t "_blank" </w:instrText>
      </w:r>
      <w:r>
        <w:rPr>
          <w:rFonts w:hint="default" w:ascii="Times New Roman" w:hAnsi="Times New Roman" w:cs="Times New Roman"/>
          <w:sz w:val="28"/>
          <w:szCs w:val="28"/>
        </w:rPr>
        <w:fldChar w:fldCharType="separate"/>
      </w:r>
      <w:r>
        <w:rPr>
          <w:rStyle w:val="8"/>
          <w:rFonts w:hint="default" w:ascii="Times New Roman" w:hAnsi="Times New Roman" w:cs="Times New Roman"/>
          <w:b/>
          <w:bCs/>
          <w:sz w:val="28"/>
          <w:szCs w:val="28"/>
          <w:u w:val="none"/>
          <w:shd w:val="clear" w:color="auto" w:fill="FFFFFF"/>
          <w:lang w:val="en-US"/>
        </w:rPr>
        <w:t>rus.stackexchange.com</w:t>
      </w:r>
      <w:r>
        <w:rPr>
          <w:rStyle w:val="15"/>
          <w:rFonts w:hint="default" w:ascii="Times New Roman" w:hAnsi="Times New Roman" w:cs="Times New Roman"/>
          <w:color w:val="0000FF"/>
          <w:sz w:val="28"/>
          <w:szCs w:val="28"/>
          <w:shd w:val="clear" w:color="auto" w:fill="FFFFFF"/>
          <w:lang w:val="en-US"/>
        </w:rPr>
        <w:t>›</w:t>
      </w:r>
      <w:r>
        <w:rPr>
          <w:rStyle w:val="8"/>
          <w:rFonts w:hint="default" w:ascii="Times New Roman" w:hAnsi="Times New Roman" w:cs="Times New Roman"/>
          <w:sz w:val="28"/>
          <w:szCs w:val="28"/>
          <w:u w:val="none"/>
          <w:shd w:val="clear" w:color="auto" w:fill="FFFFFF"/>
          <w:lang w:val="en-US"/>
        </w:rPr>
        <w:t>questions/30967/</w:t>
      </w:r>
      <w:r>
        <w:rPr>
          <w:rStyle w:val="8"/>
          <w:rFonts w:hint="default" w:ascii="Times New Roman" w:hAnsi="Times New Roman" w:cs="Times New Roman"/>
          <w:sz w:val="28"/>
          <w:szCs w:val="28"/>
          <w:u w:val="none"/>
          <w:shd w:val="clear" w:color="auto" w:fill="FFFFFF"/>
        </w:rPr>
        <w:t>Нрав</w:t>
      </w:r>
      <w:r>
        <w:rPr>
          <w:rStyle w:val="8"/>
          <w:rFonts w:hint="default" w:ascii="Times New Roman" w:hAnsi="Times New Roman" w:cs="Times New Roman"/>
          <w:sz w:val="28"/>
          <w:szCs w:val="28"/>
          <w:u w:val="none"/>
          <w:shd w:val="clear" w:color="auto" w:fill="FFFFFF"/>
          <w:lang w:val="en-US"/>
        </w:rPr>
        <w:t>-</w:t>
      </w:r>
      <w:r>
        <w:rPr>
          <w:rStyle w:val="8"/>
          <w:rFonts w:hint="default" w:ascii="Times New Roman" w:hAnsi="Times New Roman" w:cs="Times New Roman"/>
          <w:sz w:val="28"/>
          <w:szCs w:val="28"/>
          <w:u w:val="none"/>
          <w:shd w:val="clear" w:color="auto" w:fill="FFFFFF"/>
        </w:rPr>
        <w:t>и</w:t>
      </w:r>
      <w:r>
        <w:rPr>
          <w:rStyle w:val="8"/>
          <w:rFonts w:hint="default" w:ascii="Times New Roman" w:hAnsi="Times New Roman" w:cs="Times New Roman"/>
          <w:sz w:val="28"/>
          <w:szCs w:val="28"/>
          <w:u w:val="none"/>
          <w:shd w:val="clear" w:color="auto" w:fill="FFFFFF"/>
          <w:lang w:val="en-US"/>
        </w:rPr>
        <w:t>-</w:t>
      </w:r>
      <w:r>
        <w:rPr>
          <w:rStyle w:val="8"/>
          <w:rFonts w:hint="default" w:ascii="Times New Roman" w:hAnsi="Times New Roman" w:cs="Times New Roman"/>
          <w:sz w:val="28"/>
          <w:szCs w:val="28"/>
          <w:u w:val="none"/>
          <w:shd w:val="clear" w:color="auto" w:fill="FFFFFF"/>
        </w:rPr>
        <w:t>норов</w:t>
      </w:r>
      <w:r>
        <w:rPr>
          <w:rStyle w:val="8"/>
          <w:rFonts w:hint="default" w:ascii="Times New Roman" w:hAnsi="Times New Roman" w:cs="Times New Roman"/>
          <w:sz w:val="28"/>
          <w:szCs w:val="28"/>
          <w:u w:val="none"/>
          <w:shd w:val="clear" w:color="auto" w:fill="FFFFFF"/>
        </w:rPr>
        <w:fldChar w:fldCharType="end"/>
      </w:r>
    </w:p>
    <w:p w14:paraId="2FAAA7EF">
      <w:pPr>
        <w:spacing w:beforeAutospacing="0" w:after="0" w:afterAutospacing="0"/>
        <w:rPr>
          <w:rFonts w:hint="default" w:ascii="Times New Roman" w:hAnsi="Times New Roman" w:eastAsia="Arial" w:cs="Times New Roman"/>
          <w:i w:val="0"/>
          <w:iCs w:val="0"/>
          <w:caps w:val="0"/>
          <w:spacing w:val="0"/>
          <w:sz w:val="28"/>
          <w:szCs w:val="28"/>
          <w:u w:val="none"/>
          <w:shd w:val="clear" w:fill="FFFFFF"/>
        </w:rPr>
      </w:pPr>
      <w:r>
        <w:rPr>
          <w:rFonts w:hint="default" w:ascii="Times New Roman" w:hAnsi="Times New Roman" w:eastAsia="Arial" w:cs="Times New Roman"/>
          <w:i w:val="0"/>
          <w:iCs w:val="0"/>
          <w:caps w:val="0"/>
          <w:spacing w:val="0"/>
          <w:sz w:val="28"/>
          <w:szCs w:val="28"/>
          <w:u w:val="none"/>
          <w:shd w:val="clear" w:fill="FFFFFF"/>
        </w:rPr>
        <w:fldChar w:fldCharType="begin"/>
      </w:r>
      <w:r>
        <w:rPr>
          <w:rFonts w:hint="default" w:ascii="Times New Roman" w:hAnsi="Times New Roman" w:eastAsia="Arial" w:cs="Times New Roman"/>
          <w:i w:val="0"/>
          <w:iCs w:val="0"/>
          <w:caps w:val="0"/>
          <w:spacing w:val="0"/>
          <w:sz w:val="28"/>
          <w:szCs w:val="28"/>
          <w:u w:val="none"/>
          <w:shd w:val="clear" w:fill="FFFFFF"/>
        </w:rPr>
        <w:instrText xml:space="preserve"> HYPERLINK "https://studfile.net/preview/1725742/page:26/" \t "https://ya.ru/search/_blank" </w:instrText>
      </w:r>
      <w:r>
        <w:rPr>
          <w:rFonts w:hint="default" w:ascii="Times New Roman" w:hAnsi="Times New Roman" w:eastAsia="Arial" w:cs="Times New Roman"/>
          <w:i w:val="0"/>
          <w:iCs w:val="0"/>
          <w:caps w:val="0"/>
          <w:spacing w:val="0"/>
          <w:sz w:val="28"/>
          <w:szCs w:val="28"/>
          <w:u w:val="none"/>
          <w:shd w:val="clear" w:fill="FFFFFF"/>
        </w:rPr>
        <w:fldChar w:fldCharType="separate"/>
      </w:r>
      <w:r>
        <w:rPr>
          <w:rStyle w:val="8"/>
          <w:rFonts w:hint="default" w:ascii="Times New Roman" w:hAnsi="Times New Roman" w:eastAsia="Arial" w:cs="Times New Roman"/>
          <w:b/>
          <w:bCs/>
          <w:i w:val="0"/>
          <w:iCs w:val="0"/>
          <w:spacing w:val="0"/>
          <w:sz w:val="28"/>
          <w:szCs w:val="28"/>
          <w:u w:val="none"/>
          <w:shd w:val="clear" w:fill="FFFFFF"/>
        </w:rPr>
        <w:t>studfile.net</w:t>
      </w:r>
      <w:r>
        <w:rPr>
          <w:rStyle w:val="8"/>
          <w:rFonts w:hint="default" w:ascii="Times New Roman" w:hAnsi="Times New Roman" w:eastAsia="Arial" w:cs="Times New Roman"/>
          <w:i w:val="0"/>
          <w:iCs w:val="0"/>
          <w:caps w:val="0"/>
          <w:spacing w:val="0"/>
          <w:sz w:val="28"/>
          <w:szCs w:val="28"/>
          <w:u w:val="none"/>
          <w:shd w:val="clear" w:fill="FFFFFF"/>
        </w:rPr>
        <w:t>›preview/1725742/page:26/</w:t>
      </w:r>
      <w:r>
        <w:rPr>
          <w:rFonts w:hint="default" w:ascii="Times New Roman" w:hAnsi="Times New Roman" w:eastAsia="Arial" w:cs="Times New Roman"/>
          <w:i w:val="0"/>
          <w:iCs w:val="0"/>
          <w:caps w:val="0"/>
          <w:spacing w:val="0"/>
          <w:sz w:val="28"/>
          <w:szCs w:val="28"/>
          <w:u w:val="none"/>
          <w:shd w:val="clear" w:fill="FFFFFF"/>
        </w:rPr>
        <w:fldChar w:fldCharType="end"/>
      </w:r>
    </w:p>
    <w:p w14:paraId="1B20F5B1">
      <w:pPr>
        <w:spacing w:beforeAutospacing="0" w:after="0" w:afterAutospacing="0"/>
        <w:rPr>
          <w:rFonts w:hint="default" w:ascii="Times New Roman" w:hAnsi="Times New Roman" w:eastAsia="Arial" w:cs="Times New Roman"/>
          <w:i w:val="0"/>
          <w:iCs w:val="0"/>
          <w:caps w:val="0"/>
          <w:spacing w:val="0"/>
          <w:sz w:val="28"/>
          <w:szCs w:val="28"/>
          <w:u w:val="none"/>
          <w:shd w:val="clear" w:fill="FFFFFF"/>
        </w:rPr>
      </w:pPr>
      <w:r>
        <w:rPr>
          <w:rFonts w:hint="default" w:ascii="Times New Roman" w:hAnsi="Times New Roman" w:eastAsia="Arial" w:cs="Times New Roman"/>
          <w:i w:val="0"/>
          <w:iCs w:val="0"/>
          <w:caps w:val="0"/>
          <w:spacing w:val="0"/>
          <w:sz w:val="28"/>
          <w:szCs w:val="28"/>
          <w:u w:val="none"/>
          <w:shd w:val="clear" w:fill="FFFFFF"/>
        </w:rPr>
        <w:fldChar w:fldCharType="begin"/>
      </w:r>
      <w:r>
        <w:rPr>
          <w:rFonts w:hint="default" w:ascii="Times New Roman" w:hAnsi="Times New Roman" w:eastAsia="Arial" w:cs="Times New Roman"/>
          <w:i w:val="0"/>
          <w:iCs w:val="0"/>
          <w:caps w:val="0"/>
          <w:spacing w:val="0"/>
          <w:sz w:val="28"/>
          <w:szCs w:val="28"/>
          <w:u w:val="none"/>
          <w:shd w:val="clear" w:fill="FFFFFF"/>
        </w:rPr>
        <w:instrText xml:space="preserve"> HYPERLINK "https://moluch.ru/archive/112/28290/?ysclid=m205s1hnd8782054952" \t "https://ya.ru/search/_blank" </w:instrText>
      </w:r>
      <w:r>
        <w:rPr>
          <w:rFonts w:hint="default" w:ascii="Times New Roman" w:hAnsi="Times New Roman" w:eastAsia="Arial" w:cs="Times New Roman"/>
          <w:i w:val="0"/>
          <w:iCs w:val="0"/>
          <w:caps w:val="0"/>
          <w:spacing w:val="0"/>
          <w:sz w:val="28"/>
          <w:szCs w:val="28"/>
          <w:u w:val="none"/>
          <w:shd w:val="clear" w:fill="FFFFFF"/>
        </w:rPr>
        <w:fldChar w:fldCharType="separate"/>
      </w:r>
      <w:r>
        <w:rPr>
          <w:rStyle w:val="8"/>
          <w:rFonts w:hint="default" w:ascii="Times New Roman" w:hAnsi="Times New Roman" w:eastAsia="Arial" w:cs="Times New Roman"/>
          <w:b/>
          <w:bCs/>
          <w:i w:val="0"/>
          <w:iCs w:val="0"/>
          <w:spacing w:val="0"/>
          <w:sz w:val="28"/>
          <w:szCs w:val="28"/>
          <w:u w:val="none"/>
          <w:shd w:val="clear" w:fill="FFFFFF"/>
        </w:rPr>
        <w:t>moluch.ru</w:t>
      </w:r>
      <w:r>
        <w:rPr>
          <w:rStyle w:val="8"/>
          <w:rFonts w:hint="default" w:ascii="Times New Roman" w:hAnsi="Times New Roman" w:eastAsia="Arial" w:cs="Times New Roman"/>
          <w:i w:val="0"/>
          <w:iCs w:val="0"/>
          <w:caps w:val="0"/>
          <w:spacing w:val="0"/>
          <w:sz w:val="28"/>
          <w:szCs w:val="28"/>
          <w:u w:val="none"/>
          <w:shd w:val="clear" w:fill="FFFFFF"/>
        </w:rPr>
        <w:t>›archive/112/28290/</w:t>
      </w:r>
      <w:r>
        <w:rPr>
          <w:rFonts w:hint="default" w:ascii="Times New Roman" w:hAnsi="Times New Roman" w:eastAsia="Arial" w:cs="Times New Roman"/>
          <w:i w:val="0"/>
          <w:iCs w:val="0"/>
          <w:caps w:val="0"/>
          <w:spacing w:val="0"/>
          <w:sz w:val="28"/>
          <w:szCs w:val="28"/>
          <w:u w:val="none"/>
          <w:shd w:val="clear" w:fill="FFFFFF"/>
        </w:rPr>
        <w:fldChar w:fldCharType="end"/>
      </w:r>
    </w:p>
    <w:p w14:paraId="4C46FF8B">
      <w:pPr>
        <w:spacing w:beforeAutospacing="0" w:after="0" w:afterAutospacing="0"/>
        <w:jc w:val="left"/>
        <w:rPr>
          <w:rStyle w:val="8"/>
          <w:rFonts w:hint="default" w:ascii="Times New Roman" w:hAnsi="Times New Roman" w:cs="Times New Roman"/>
          <w:b/>
          <w:bCs/>
          <w:sz w:val="28"/>
          <w:szCs w:val="28"/>
        </w:rPr>
      </w:pPr>
      <w:r>
        <w:rPr>
          <w:rFonts w:hint="default" w:ascii="Times New Roman" w:hAnsi="Times New Roman" w:eastAsia="Arial" w:cs="Times New Roman"/>
          <w:i w:val="0"/>
          <w:iCs w:val="0"/>
          <w:caps w:val="0"/>
          <w:spacing w:val="0"/>
          <w:sz w:val="28"/>
          <w:szCs w:val="28"/>
          <w:u w:val="none"/>
          <w:shd w:val="clear" w:fill="FFFFFF"/>
        </w:rPr>
        <w:fldChar w:fldCharType="begin"/>
      </w:r>
      <w:r>
        <w:rPr>
          <w:rFonts w:hint="default" w:ascii="Times New Roman" w:hAnsi="Times New Roman" w:eastAsia="Arial" w:cs="Times New Roman"/>
          <w:i w:val="0"/>
          <w:iCs w:val="0"/>
          <w:caps w:val="0"/>
          <w:spacing w:val="0"/>
          <w:sz w:val="28"/>
          <w:szCs w:val="28"/>
          <w:u w:val="none"/>
          <w:shd w:val="clear" w:fill="FFFFFF"/>
        </w:rPr>
        <w:instrText xml:space="preserve"> HYPERLINK "https://cyberleninka.ru/article/n/nravstvennoe-vospitanie-kak-obekt-pedagogicheskoy-nauki" \t "https://ya.ru/search/_blank" </w:instrText>
      </w:r>
      <w:r>
        <w:rPr>
          <w:rFonts w:hint="default" w:ascii="Times New Roman" w:hAnsi="Times New Roman" w:eastAsia="Arial" w:cs="Times New Roman"/>
          <w:i w:val="0"/>
          <w:iCs w:val="0"/>
          <w:caps w:val="0"/>
          <w:spacing w:val="0"/>
          <w:sz w:val="28"/>
          <w:szCs w:val="28"/>
          <w:u w:val="none"/>
          <w:shd w:val="clear" w:fill="FFFFFF"/>
        </w:rPr>
        <w:fldChar w:fldCharType="separate"/>
      </w:r>
      <w:r>
        <w:rPr>
          <w:rStyle w:val="8"/>
          <w:rFonts w:hint="default" w:ascii="Times New Roman" w:hAnsi="Times New Roman" w:eastAsia="Arial" w:cs="Times New Roman"/>
          <w:b/>
          <w:bCs/>
          <w:i w:val="0"/>
          <w:iCs w:val="0"/>
          <w:spacing w:val="0"/>
          <w:sz w:val="28"/>
          <w:szCs w:val="28"/>
          <w:u w:val="none"/>
          <w:shd w:val="clear" w:fill="FFFFFF"/>
        </w:rPr>
        <w:t>cyberleninka.ru</w:t>
      </w:r>
      <w:r>
        <w:rPr>
          <w:rStyle w:val="8"/>
          <w:rFonts w:hint="default" w:ascii="Times New Roman" w:hAnsi="Times New Roman" w:eastAsia="Arial" w:cs="Times New Roman"/>
          <w:i w:val="0"/>
          <w:iCs w:val="0"/>
          <w:caps w:val="0"/>
          <w:spacing w:val="0"/>
          <w:sz w:val="28"/>
          <w:szCs w:val="28"/>
          <w:u w:val="none"/>
          <w:shd w:val="clear" w:fill="FFFFFF"/>
        </w:rPr>
        <w:t>›article/n/nravstvennoe-vospitanie…</w:t>
      </w:r>
      <w:r>
        <w:rPr>
          <w:rFonts w:hint="default" w:ascii="Times New Roman" w:hAnsi="Times New Roman" w:eastAsia="Arial" w:cs="Times New Roman"/>
          <w:i w:val="0"/>
          <w:iCs w:val="0"/>
          <w:caps w:val="0"/>
          <w:spacing w:val="0"/>
          <w:sz w:val="28"/>
          <w:szCs w:val="28"/>
          <w:u w:val="none"/>
          <w:shd w:val="clear" w:fill="FFFFFF"/>
        </w:rPr>
        <w:fldChar w:fldCharType="end"/>
      </w:r>
    </w:p>
    <w:p w14:paraId="044F912F">
      <w:pPr>
        <w:spacing w:beforeAutospacing="0" w:after="0" w:line="240" w:lineRule="auto"/>
        <w:ind w:left="226" w:leftChars="0" w:hanging="226" w:hangingChars="81"/>
        <w:jc w:val="center"/>
        <w:rPr>
          <w:rFonts w:ascii="Times New Roman" w:hAnsi="Times New Roman" w:cs="Times New Roman"/>
          <w:b/>
          <w:sz w:val="28"/>
          <w:szCs w:val="28"/>
        </w:rPr>
      </w:pPr>
      <w:r>
        <w:rPr>
          <w:rFonts w:ascii="Times New Roman" w:hAnsi="Times New Roman" w:cs="Times New Roman"/>
          <w:b w:val="0"/>
          <w:bCs/>
          <w:sz w:val="28"/>
          <w:szCs w:val="28"/>
        </w:rPr>
        <w:t>Лекция</w:t>
      </w:r>
      <w:r>
        <w:rPr>
          <w:rFonts w:hint="default" w:ascii="Times New Roman" w:hAnsi="Times New Roman" w:cs="Times New Roman"/>
          <w:b w:val="0"/>
          <w:bCs/>
          <w:sz w:val="28"/>
          <w:szCs w:val="28"/>
          <w:lang w:val="ru-RU"/>
        </w:rPr>
        <w:t xml:space="preserve"> 2.</w:t>
      </w:r>
      <w:r>
        <w:rPr>
          <w:rFonts w:ascii="Times New Roman" w:hAnsi="Times New Roman" w:cs="Times New Roman"/>
          <w:b w:val="0"/>
          <w:bCs/>
          <w:sz w:val="28"/>
          <w:szCs w:val="28"/>
        </w:rPr>
        <w:t xml:space="preserve"> </w:t>
      </w:r>
    </w:p>
    <w:p w14:paraId="0D5459A8">
      <w:pPr>
        <w:spacing w:beforeAutospacing="0" w:after="0" w:line="240" w:lineRule="auto"/>
        <w:ind w:left="227" w:leftChars="0" w:hanging="227" w:hangingChars="81"/>
        <w:jc w:val="center"/>
        <w:rPr>
          <w:rFonts w:ascii="Times New Roman" w:hAnsi="Times New Roman" w:cs="Times New Roman"/>
          <w:b/>
          <w:sz w:val="28"/>
          <w:szCs w:val="28"/>
        </w:rPr>
      </w:pPr>
      <w:r>
        <w:rPr>
          <w:rFonts w:ascii="Times New Roman" w:hAnsi="Times New Roman" w:cs="Times New Roman"/>
          <w:b/>
          <w:sz w:val="28"/>
          <w:szCs w:val="28"/>
        </w:rPr>
        <w:t>«Религиозное сознание, как важнейший фактор духовно – нравственного воспитания и совершенствования»</w:t>
      </w:r>
    </w:p>
    <w:p w14:paraId="7FE4DFEC">
      <w:pPr>
        <w:spacing w:after="0" w:line="240" w:lineRule="auto"/>
        <w:ind w:left="0" w:leftChars="0" w:firstLine="156" w:firstLineChars="56"/>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Говоря о религиозно – нравственном воспитании нельзя не коснуться фактора религиозного сознания как великой мотивирующей силы для духовно – нравственного воспитания и совершенствования человека. </w:t>
      </w:r>
    </w:p>
    <w:p w14:paraId="3CBBB6CC">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Современное общество весьма толерантно. Свобода совести, неприкосновенности личного духовного и физического пространства являются достижениями современной общественной жизни. В современном обществе много говорится о свободе, но сейчас многие люди стали понимать свободу, прежде всего как избавление от нравственных «барьеров», которыми на протяжении тысячелетий сдерживалось распространение в мире зла. В наше время, как и много веков назад, на страже нравственности стоит религия. Религиозное учение, воплощенное в жизнь трудами подвижников благочестия, это та соль (см. Мф.</w:t>
      </w:r>
      <w:r>
        <w:rPr>
          <w:rFonts w:ascii="Times New Roman" w:hAnsi="Times New Roman" w:cs="Times New Roman"/>
          <w:sz w:val="28"/>
          <w:szCs w:val="28"/>
          <w:lang w:val="en-US"/>
        </w:rPr>
        <w:t>V</w:t>
      </w:r>
      <w:r>
        <w:rPr>
          <w:rFonts w:ascii="Times New Roman" w:hAnsi="Times New Roman" w:cs="Times New Roman"/>
          <w:sz w:val="28"/>
          <w:szCs w:val="28"/>
        </w:rPr>
        <w:t xml:space="preserve">:13), которая до сих пор сохраняет общество от духовного и физического разложения. Несколько слов нужно сказать о происхождении самого слова «религия». </w:t>
      </w:r>
    </w:p>
    <w:p w14:paraId="76ED7183">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Слово «религия» состоит из двух слов: «лига» - (лат. «союз», «объединение») и приставки «ре», обозначающей обратное действие. Таким образом, слово «религия» обозначает восстановление связи с Богом и духовным миром.</w:t>
      </w:r>
    </w:p>
    <w:p w14:paraId="4834E8BD">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Человек был создан по образу Бога, т.е. духовно просвещённым и гениальным. Научные открытия, сделанные людьми и произведения искусства, созданные ими, только подтверждают это. Однако люди не смогли победить смерть, пришедшую в результате грехопадения, не смогли искоренить пороки, разлагающие человеческую личность.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30641313">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sz w:val="28"/>
          <w:szCs w:val="28"/>
        </w:rPr>
        <w:t xml:space="preserve">Грехопадение человека изменило весь строй мироздания. То, что до грехопадения Адаму было просто и понятно теперь превратилось в непостижимую загадку. Соприкасаясь с неизведанным, человек ищет объяснение этого явления в самом себе, в силе своего ума и чувства. Зачастую мы не можем понять и объяснить многих явлений окружающего мира, а самым загадочным явлением для человека является сам человек. Пытаясь объяснить причины того или иного явления природы или мотивы определённого поведения человека мы проводим множество экспериментов и делаем множество выводов. Например, для того, чтобы убедить человека не совершать дурные поступки мы используем доводы разума, тратим массу времени и средств на издание многочисленных книг, в которых даны рекомендации как поступить. В то же время Бог в Священном Писании просто и ясно запрещает определённые действия, слова и мысли, указывая что человек должен стремиться к святости, приумножать в себе святость и тем самым становиться подобным своему Создателю, Который Сам есть источник святости и освящения всего окружающего. </w:t>
      </w:r>
    </w:p>
    <w:p w14:paraId="6FE00FFF">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Господь постоянно призывает людей к исполнению  Своих заповедей, чтобы люди получили возможность счастливо и в достатке материальных благ жить на земле, постепенно становясь народом святым и чистым: «…святы будьте, ибо свят  Я Господь Бог ваш…» говорит Господь в книге Левит (Лев. </w:t>
      </w:r>
      <w:r>
        <w:rPr>
          <w:rFonts w:ascii="Times New Roman" w:hAnsi="Times New Roman" w:cs="Times New Roman"/>
          <w:sz w:val="28"/>
          <w:szCs w:val="28"/>
          <w:lang w:val="en-US"/>
        </w:rPr>
        <w:t>XIX</w:t>
      </w:r>
      <w:r>
        <w:rPr>
          <w:rFonts w:ascii="Times New Roman" w:hAnsi="Times New Roman" w:cs="Times New Roman"/>
          <w:sz w:val="28"/>
          <w:szCs w:val="28"/>
        </w:rPr>
        <w:t>:2). «…Освящайте себя и будьте святы, ибо Я Господь Бог ваш свят». (Лев.</w:t>
      </w:r>
      <w:r>
        <w:rPr>
          <w:rFonts w:ascii="Times New Roman" w:hAnsi="Times New Roman" w:cs="Times New Roman"/>
          <w:sz w:val="28"/>
          <w:szCs w:val="28"/>
          <w:lang w:val="en-US"/>
        </w:rPr>
        <w:t>XX</w:t>
      </w:r>
      <w:r>
        <w:rPr>
          <w:rFonts w:ascii="Times New Roman" w:hAnsi="Times New Roman" w:cs="Times New Roman"/>
          <w:sz w:val="28"/>
          <w:szCs w:val="28"/>
        </w:rPr>
        <w:t xml:space="preserve">:7) «…Соблюдайте все уставы Мои и все законы Мои и исполняйте их, – и не свергнет вас с себя земля, в которую Я веду вас жить. Не поступайте по обычаям народа, который Я прогоняю от вас; ибо они всё это делали, и Я вознегодовал на них, и сказал Я вам: вы владейте землею их, и вам отдаю в наследие землю, в которой течет молоко и мед. Я Господь, Бог ваш, Который отделил вас от всех народов. Отличайте скот чистый от нечистого и птицу чистую от нечистой и не оскверняйте душ ваших скотом и птицею и всем пресмыкающимся по земле, что отличил Я, как нечистое. </w:t>
      </w:r>
      <w:r>
        <w:rPr>
          <w:rFonts w:ascii="Times New Roman" w:hAnsi="Times New Roman" w:cs="Times New Roman"/>
          <w:b/>
          <w:i/>
          <w:sz w:val="28"/>
          <w:szCs w:val="28"/>
        </w:rPr>
        <w:t>Будьте предо Мною святы, ибо Я свят Господь [Бог ваш], и Я отделил вас от народов, чтобы вы были Мои</w:t>
      </w:r>
      <w:r>
        <w:rPr>
          <w:rFonts w:ascii="Times New Roman" w:hAnsi="Times New Roman" w:cs="Times New Roman"/>
          <w:sz w:val="28"/>
          <w:szCs w:val="28"/>
        </w:rPr>
        <w:t xml:space="preserve">. Мужчина ли или женщина, если будут они вызывать мертвых или волхвовать, да будут преданы смерти: камнями должно побить их, кровь их на них». (Лев.ХХ:22-27) </w:t>
      </w:r>
    </w:p>
    <w:p w14:paraId="6F74903D">
      <w:pPr>
        <w:spacing w:after="0" w:line="240" w:lineRule="auto"/>
        <w:ind w:left="0" w:leftChars="0" w:firstLine="708" w:firstLineChars="0"/>
        <w:rPr>
          <w:rFonts w:ascii="Times New Roman" w:hAnsi="Times New Roman" w:cs="Times New Roman"/>
          <w:i/>
          <w:sz w:val="28"/>
          <w:szCs w:val="28"/>
        </w:rPr>
      </w:pPr>
      <w:r>
        <w:rPr>
          <w:rFonts w:ascii="Times New Roman" w:hAnsi="Times New Roman" w:cs="Times New Roman"/>
          <w:sz w:val="28"/>
          <w:szCs w:val="28"/>
        </w:rPr>
        <w:t xml:space="preserve">Желающие быть настоящими (достойными носить это наименование) людьми могут и должны отдавать часть своего личного времени для духовно – нравственного воспитания себя и своей семьи изучая Священное писание и находя в Библии ответы на свои вопросы. Какие бы ни были предложены человеку философские системы или психологические руководства, они не в состоянии дать человеку то, что даёт религия, т.е. избавление от грехов, возможность не повторять сделанных раннее ошибок и примирения с Богом и с самим собой. Этого можно достичь только путём построения правильной духовной жизни. С другой стороны, соприкасаясь со святостью Бога и в свете этой святости, человек видит своё несовершенство. Это заставляет его беспокоиться и работать над собой, исправляя недостатки и избегая грехопадений. Просто доверяя Слову Божьему, открытому в Библии, мы научимся избегать многих ошибок и будем находиться на правильном духовном пути. Мудрость Священного Писания предельно проста, но вместе с тем беспредельно глубока. Апостол Пётр  наставляя первых христиан, учит их, как правильно воспринимать окружающую действительность. </w:t>
      </w:r>
      <w:r>
        <w:rPr>
          <w:rFonts w:ascii="Times New Roman" w:hAnsi="Times New Roman" w:cs="Times New Roman"/>
          <w:i/>
          <w:sz w:val="28"/>
          <w:szCs w:val="28"/>
        </w:rPr>
        <w:t>«…</w:t>
      </w:r>
      <w:r>
        <w:rPr>
          <w:rFonts w:ascii="Times New Roman" w:hAnsi="Times New Roman" w:cs="Times New Roman"/>
          <w:b/>
          <w:i/>
          <w:sz w:val="28"/>
          <w:szCs w:val="28"/>
          <w:u w:val="single"/>
        </w:rPr>
        <w:t>Но вы – род избранный, царственное священство, народ святой, люди, взятые в удел, дабы возвещать совершенства Призвавшего вас из тьмы в чудный Свой свет</w:t>
      </w:r>
      <w:r>
        <w:rPr>
          <w:rFonts w:ascii="Times New Roman" w:hAnsi="Times New Roman" w:cs="Times New Roman"/>
          <w:i/>
          <w:sz w:val="28"/>
          <w:szCs w:val="28"/>
        </w:rPr>
        <w:t xml:space="preserve">; некогда не народ, а ныне народ Божий; некогда непомилованные, а ныне помилованы. Возлюбленные! прошу вас, как пришельцев и странников, удаляться от плотских похотей, восстающих на душу, и провождать добродетельную жизнь между язычниками, дабы они за то, за что злословят вас, как злодеев, увидя добрые дела ваши, прославили Бога в день посещения. Итак будьте покорны всякому человеческому начальству, для Господа: царю ли, как верховной власти, правителям ли, как от него посылаемым для наказания преступников и для поощрения делающих добро, – ибо такова есть воля Божия, чтобы мы, делая добро, заграждали уста невежеству безумных людей, – </w:t>
      </w:r>
      <w:r>
        <w:rPr>
          <w:rFonts w:ascii="Times New Roman" w:hAnsi="Times New Roman" w:cs="Times New Roman"/>
          <w:b/>
          <w:i/>
          <w:sz w:val="28"/>
          <w:szCs w:val="28"/>
          <w:u w:val="single"/>
        </w:rPr>
        <w:t>как свободные, не как употребляющие свободу для прикрытия зла, но как рабы Божии</w:t>
      </w:r>
      <w:r>
        <w:rPr>
          <w:rFonts w:ascii="Times New Roman" w:hAnsi="Times New Roman" w:cs="Times New Roman"/>
          <w:b/>
          <w:i/>
          <w:sz w:val="28"/>
          <w:szCs w:val="28"/>
        </w:rPr>
        <w:t>.</w:t>
      </w:r>
      <w:r>
        <w:rPr>
          <w:rFonts w:ascii="Times New Roman" w:hAnsi="Times New Roman" w:cs="Times New Roman"/>
          <w:i/>
          <w:sz w:val="28"/>
          <w:szCs w:val="28"/>
        </w:rPr>
        <w:t xml:space="preserve"> Всех почитайте, братство любите, Бога бойтесь, царя чтите.</w:t>
      </w:r>
    </w:p>
    <w:p w14:paraId="1BF726DE">
      <w:pPr>
        <w:spacing w:after="0" w:line="240" w:lineRule="auto"/>
        <w:ind w:left="0" w:leftChars="0" w:firstLine="0" w:firstLineChars="0"/>
        <w:rPr>
          <w:rFonts w:ascii="Times New Roman" w:hAnsi="Times New Roman" w:cs="Times New Roman"/>
          <w:i/>
          <w:sz w:val="28"/>
          <w:szCs w:val="28"/>
        </w:rPr>
      </w:pPr>
      <w:r>
        <w:rPr>
          <w:rFonts w:ascii="Times New Roman" w:hAnsi="Times New Roman" w:cs="Times New Roman"/>
          <w:i/>
          <w:sz w:val="28"/>
          <w:szCs w:val="28"/>
        </w:rPr>
        <w:t>Слуги, со всяким страхом повинуйтесь господам, не только добрым и кротким, но и суровым.</w:t>
      </w:r>
    </w:p>
    <w:p w14:paraId="7989151E">
      <w:pPr>
        <w:spacing w:after="0" w:line="240" w:lineRule="auto"/>
        <w:ind w:left="0" w:leftChars="0" w:firstLine="0" w:firstLineChars="0"/>
        <w:rPr>
          <w:rFonts w:ascii="Times New Roman" w:hAnsi="Times New Roman" w:cs="Times New Roman"/>
          <w:i/>
          <w:sz w:val="28"/>
          <w:szCs w:val="28"/>
        </w:rPr>
      </w:pPr>
      <w:r>
        <w:rPr>
          <w:rFonts w:ascii="Times New Roman" w:hAnsi="Times New Roman" w:cs="Times New Roman"/>
          <w:i/>
          <w:sz w:val="28"/>
          <w:szCs w:val="28"/>
        </w:rPr>
        <w:t>Ибо то угодно Богу, если кто, помышляя о Боге, переносит скорби, страдая несправедливо.</w:t>
      </w:r>
    </w:p>
    <w:p w14:paraId="002311BD">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i/>
          <w:sz w:val="28"/>
          <w:szCs w:val="28"/>
        </w:rPr>
        <w:t>Ибо что за похвала, если вы терпите, когда вас бьют за проступки? Но если, делая добро и страдая, терпите, это угодно Богу. Ибо вы к тому призваны…»</w:t>
      </w:r>
      <w:r>
        <w:rPr>
          <w:rFonts w:ascii="Times New Roman" w:hAnsi="Times New Roman" w:cs="Times New Roman"/>
          <w:sz w:val="28"/>
          <w:szCs w:val="28"/>
        </w:rPr>
        <w:t>. (1Пет.</w:t>
      </w:r>
      <w:r>
        <w:rPr>
          <w:rFonts w:ascii="Times New Roman" w:hAnsi="Times New Roman" w:cs="Times New Roman"/>
          <w:sz w:val="28"/>
          <w:szCs w:val="28"/>
          <w:lang w:val="en-US"/>
        </w:rPr>
        <w:t>II</w:t>
      </w:r>
      <w:r>
        <w:rPr>
          <w:rFonts w:ascii="Times New Roman" w:hAnsi="Times New Roman" w:cs="Times New Roman"/>
          <w:sz w:val="28"/>
          <w:szCs w:val="28"/>
        </w:rPr>
        <w:t>:9-21). Здесь снова, простыми словами, говорится о святости, к которой призван каждый человек и о духовной свободе, которую получает каждый верующий для совершения добрых поступков. Изучая Священное Писание и стремясь быть угодными Богу, человек приобретает духовные ориентиры, делается морально устойчивым по отношению к проблемам и вызовам современности.</w:t>
      </w:r>
    </w:p>
    <w:p w14:paraId="589C90D4">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В первые века христианства, когда ещё живы были языческие воззрения и сохранялся прежний уклад жизни, люди ясно видели огромную разницу между язычеством и христианством. Язычество не могло удержать общество от сползания в бездну скотоподобия. Люди жили в постоянном страхе всяческих суеверий и проклятий. Иногда для умилостивления «богов» приносились человеческие жертвоприношения. При этом обществу было абсолютно безразлично, в каких «богов» ты веруешь, никого не интересовал внутренний мир человека. Полноправными членами общества были только мужчины; женщины и дети были поражены в правах. В то же время христианство проповедовало Единого Истинного Бога, скромность и воздержание в повседневной и общественной жизни, христиане не боялись во время эпидемий ухаживать за больными, чем повергали в шок остальных людей.</w:t>
      </w:r>
    </w:p>
    <w:p w14:paraId="4B4DC45A">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Христианские подвижники благочестия воплотили в своей жизни идеалы добра и справедливости, показали, что Священное Писание это не просто сборник отвлечённых мыслей и поучений, а реальный образ жизни, когда человек по - настоящему находит себя, избавляясь от эгоизма и принося радость другим. </w:t>
      </w:r>
    </w:p>
    <w:p w14:paraId="786739E8">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Человек стремится к свободе… и подлинную свободу он находит, подражая Христу в Его отношении к людям, избавляясь от бесконечных требований своего «я», стремясь делать посильное добро для других.</w:t>
      </w:r>
    </w:p>
    <w:p w14:paraId="1FD50E0C">
      <w:pPr>
        <w:spacing w:after="0" w:line="240" w:lineRule="auto"/>
        <w:ind w:left="0" w:leftChars="0" w:firstLine="0" w:firstLineChars="0"/>
        <w:rPr>
          <w:rFonts w:ascii="Times New Roman" w:hAnsi="Times New Roman" w:cs="Times New Roman"/>
          <w:sz w:val="28"/>
          <w:szCs w:val="28"/>
        </w:rPr>
      </w:pPr>
      <w:r>
        <w:rPr>
          <w:rFonts w:ascii="Times New Roman" w:hAnsi="Times New Roman" w:cs="Times New Roman"/>
          <w:sz w:val="28"/>
          <w:szCs w:val="28"/>
        </w:rPr>
        <w:t>Божественная святость и наше стремление к святости должны стать основанием и фундаментом нашего духовно – нравственного воспитания. Кроме того, правильное духовно – нравственное развитие невозможно без соприкосновения с Богом через чтение Библии, молитву и принятие Таинств Церкви.</w:t>
      </w:r>
    </w:p>
    <w:p w14:paraId="442B02F5">
      <w:pPr>
        <w:spacing w:after="0" w:afterAutospacing="0"/>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rPr>
        <w:t xml:space="preserve">Лекция </w:t>
      </w:r>
      <w:r>
        <w:rPr>
          <w:rFonts w:hint="default" w:ascii="Times New Roman" w:hAnsi="Times New Roman" w:cs="Times New Roman"/>
          <w:b/>
          <w:bCs/>
          <w:sz w:val="28"/>
          <w:szCs w:val="28"/>
          <w:lang w:val="ru-RU"/>
        </w:rPr>
        <w:t>3.</w:t>
      </w:r>
    </w:p>
    <w:p w14:paraId="3AEEB367">
      <w:pPr>
        <w:spacing w:beforeAutospacing="0" w:after="0" w:afterAutospacing="0"/>
        <w:jc w:val="center"/>
        <w:rPr>
          <w:rFonts w:hint="default" w:ascii="Times New Roman" w:hAnsi="Times New Roman" w:cs="Times New Roman"/>
          <w:b/>
          <w:bCs/>
          <w:sz w:val="28"/>
          <w:szCs w:val="28"/>
        </w:rPr>
      </w:pPr>
      <w:r>
        <w:rPr>
          <w:rFonts w:hint="default" w:ascii="Times New Roman" w:hAnsi="Times New Roman" w:cs="Times New Roman"/>
          <w:b/>
          <w:bCs/>
          <w:sz w:val="28"/>
          <w:szCs w:val="28"/>
        </w:rPr>
        <w:t>Источники духовно-нравственного воспитания.</w:t>
      </w:r>
    </w:p>
    <w:p w14:paraId="6BA6A0A1">
      <w:pPr>
        <w:spacing w:beforeAutospacing="0" w:after="0" w:afterAutospacing="0"/>
        <w:rPr>
          <w:rFonts w:hint="default" w:ascii="Times New Roman" w:hAnsi="Times New Roman" w:cs="Times New Roman"/>
          <w:sz w:val="28"/>
          <w:szCs w:val="28"/>
          <w:lang w:val="ru-RU"/>
        </w:rPr>
      </w:pPr>
      <w:r>
        <w:rPr>
          <w:rFonts w:hint="default" w:ascii="Times New Roman" w:hAnsi="Times New Roman" w:cs="Times New Roman"/>
          <w:sz w:val="28"/>
          <w:szCs w:val="28"/>
        </w:rPr>
        <w:tab/>
      </w:r>
      <w:r>
        <w:rPr>
          <w:rFonts w:hint="default" w:ascii="Times New Roman" w:hAnsi="Times New Roman" w:cs="Times New Roman"/>
          <w:sz w:val="28"/>
          <w:szCs w:val="28"/>
        </w:rPr>
        <w:t>Знание о том, что такое хорошо и что такое плохо вложено в человеческую природу при её создании. Во все времена, у всех народов на всех континентах есть понятие о запретных вещах и поступках. Любые религии проповедуют свои правила поведения, квинтэссенцией которых является евангельское выражение: «И как хотите, чтобы с вами поступали люди, так и вы поступайте с ними» (Лк.</w:t>
      </w:r>
      <w:r>
        <w:rPr>
          <w:rFonts w:hint="default" w:ascii="Times New Roman" w:hAnsi="Times New Roman" w:cs="Times New Roman"/>
          <w:sz w:val="28"/>
          <w:szCs w:val="28"/>
          <w:lang w:val="en-US"/>
        </w:rPr>
        <w:t>VI</w:t>
      </w:r>
      <w:r>
        <w:rPr>
          <w:rFonts w:hint="default" w:ascii="Times New Roman" w:hAnsi="Times New Roman" w:cs="Times New Roman"/>
          <w:sz w:val="28"/>
          <w:szCs w:val="28"/>
        </w:rPr>
        <w:t>:31). Таким образом, первоочередными источниками нравственности являются духовные книги разных народов: Библия, Коран, духовная литература буддизма и другие. Чем больше проходило времени после грехопадения первых людей в раю, тем ценнее становилось Священное Предани</w:t>
      </w:r>
      <w:r>
        <w:rPr>
          <w:rFonts w:hint="default" w:ascii="Times New Roman" w:hAnsi="Times New Roman" w:cs="Times New Roman"/>
          <w:sz w:val="28"/>
          <w:szCs w:val="28"/>
          <w:lang w:val="ru-RU"/>
        </w:rPr>
        <w:t>е</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(знание о сотворении мира, о жизни первых людей в раю, о грехопадении и об обещанном Богом Спасителе мира), важнее становилась его роль в жизни людей. Важным моментом в древнейшей истории человечества была весьма длительная продолжительность жизни ветхозаветных патриархов и праотцев. Так первозданный человек Адам, проживший 930 лет, дожил до девятого поколения своих потомков и всем им мог лично рассказать о своей жизни в раю, а Ной, слышавший эти рассказы от своих родителей до всемирного потопа, мог передать в неповреждённом виде эти знания послепотопному человечеству. </w:t>
      </w:r>
      <w:r>
        <w:rPr>
          <w:rFonts w:hint="default" w:ascii="Times New Roman" w:hAnsi="Times New Roman" w:cs="Times New Roman"/>
          <w:sz w:val="28"/>
          <w:szCs w:val="28"/>
          <w:lang w:val="ru-RU"/>
        </w:rPr>
        <w:t xml:space="preserve"> </w:t>
      </w:r>
    </w:p>
    <w:p w14:paraId="2B1A2441">
      <w:pPr>
        <w:spacing w:after="0" w:afterAutospacing="0"/>
        <w:rPr>
          <w:rFonts w:hint="default" w:ascii="Times New Roman" w:hAnsi="Times New Roman" w:cs="Times New Roman"/>
          <w:sz w:val="28"/>
          <w:szCs w:val="28"/>
        </w:rPr>
      </w:pPr>
      <w:r>
        <w:rPr>
          <w:rFonts w:hint="default" w:ascii="Times New Roman" w:hAnsi="Times New Roman" w:cs="Times New Roman"/>
          <w:sz w:val="28"/>
          <w:szCs w:val="28"/>
        </w:rPr>
        <w:t xml:space="preserve">А.П. Лоухин в своей книге «Библейская история Ветхого завета» пишет: </w:t>
      </w:r>
      <w:r>
        <w:rPr>
          <w:rFonts w:hint="default" w:ascii="Times New Roman" w:hAnsi="Times New Roman" w:cs="Times New Roman"/>
          <w:i/>
          <w:iCs/>
          <w:sz w:val="28"/>
          <w:szCs w:val="28"/>
        </w:rPr>
        <w:t xml:space="preserve">«… патриархи…призваны были долговечным трудом вырабатывать и сохранять начала, долженствовавшие лечь в основу жизни всех дальнейших поколений. Для успешнейшего осуществления своего назначения они, по особому промышлению Божию, наделены были необыкновенною долговечностью, так что каждый из них, почти целое тысячелетие, мог быть живым хранителем и истолкователем вверенного им обетования. Об этой необычайной долговечности патриархов единогласно свидетельствует предание всех древних народов. При суждении о ней нужно иметь в виду, что они были близкие потомки только что созданных людей (и, притом, созданных бессмертными), естественные условия жизни были отличны от нынешних, сама жизнь была проста и естественна, да и вообще, в состоянии природы после райского </w:t>
      </w:r>
      <w:r>
        <w:rPr>
          <w:rFonts w:hint="default" w:ascii="Times New Roman" w:hAnsi="Times New Roman" w:cs="Times New Roman"/>
          <w:i/>
          <w:iCs/>
          <w:sz w:val="28"/>
          <w:szCs w:val="28"/>
          <w:lang w:val="ru-RU"/>
        </w:rPr>
        <w:t>её</w:t>
      </w:r>
      <w:r>
        <w:rPr>
          <w:rFonts w:hint="default" w:ascii="Times New Roman" w:hAnsi="Times New Roman" w:cs="Times New Roman"/>
          <w:i/>
          <w:iCs/>
          <w:sz w:val="28"/>
          <w:szCs w:val="28"/>
        </w:rPr>
        <w:t xml:space="preserve"> состояния не вдруг произошли те перемены, которые сделали ее влияние часто разрушительным для жизни. </w:t>
      </w:r>
      <w:r>
        <w:rPr>
          <w:rFonts w:hint="default" w:ascii="Times New Roman" w:hAnsi="Times New Roman" w:cs="Times New Roman"/>
          <w:i/>
          <w:iCs/>
          <w:sz w:val="28"/>
          <w:szCs w:val="28"/>
          <w:lang w:val="ru-RU"/>
        </w:rPr>
        <w:t>Ещё</w:t>
      </w:r>
      <w:r>
        <w:rPr>
          <w:rFonts w:hint="default" w:ascii="Times New Roman" w:hAnsi="Times New Roman" w:cs="Times New Roman"/>
          <w:i/>
          <w:iCs/>
          <w:sz w:val="28"/>
          <w:szCs w:val="28"/>
        </w:rPr>
        <w:t xml:space="preserve"> и теперь продолжительность жизни человеческой достигает до двухсот лет и между африканскими арабами, по свидетельству путешественников, даже не редко. Почему же нельзя считать возможною более чем в двести лет продолжительность жизни в первобытное время, когда первобытные ископаемые останки указывают на грандиозные размеры и исполинскую крепость живших тогда существ? Доказано, что некоторые животные, и особенно птицы, и теперь живут 300—400 лет. Не невозможно поэтому, что и человек в стране своего первоначального происхождения и при образе жизни, более сообразном с природой чем теперь, мог жить так долго, как именно свидетельствует летопись библейская»</w:t>
      </w:r>
      <w:r>
        <w:rPr>
          <w:rFonts w:hint="default" w:ascii="Times New Roman" w:hAnsi="Times New Roman" w:cs="Times New Roman"/>
          <w:sz w:val="28"/>
          <w:szCs w:val="28"/>
        </w:rPr>
        <w:t>.</w:t>
      </w:r>
    </w:p>
    <w:p w14:paraId="10FF17E1">
      <w:pPr>
        <w:spacing w:after="0" w:afterAutospacing="0"/>
        <w:rPr>
          <w:rFonts w:hint="default" w:ascii="Times New Roman" w:hAnsi="Times New Roman" w:cs="Times New Roman"/>
          <w:sz w:val="28"/>
          <w:szCs w:val="28"/>
        </w:rPr>
      </w:pPr>
      <w:r>
        <w:rPr>
          <w:rFonts w:hint="default" w:ascii="Times New Roman" w:hAnsi="Times New Roman" w:eastAsia="Arial" w:cs="Times New Roman"/>
          <w:i w:val="0"/>
          <w:iCs w:val="0"/>
          <w:caps w:val="0"/>
          <w:spacing w:val="0"/>
          <w:sz w:val="28"/>
          <w:szCs w:val="28"/>
          <w:u w:val="none"/>
          <w:shd w:val="clear" w:fill="FFFFFF"/>
        </w:rPr>
        <w:fldChar w:fldCharType="begin"/>
      </w:r>
      <w:r>
        <w:rPr>
          <w:rFonts w:hint="default" w:ascii="Times New Roman" w:hAnsi="Times New Roman" w:eastAsia="Arial" w:cs="Times New Roman"/>
          <w:i w:val="0"/>
          <w:iCs w:val="0"/>
          <w:caps w:val="0"/>
          <w:spacing w:val="0"/>
          <w:sz w:val="28"/>
          <w:szCs w:val="28"/>
          <w:u w:val="none"/>
          <w:shd w:val="clear" w:fill="FFFFFF"/>
        </w:rPr>
        <w:instrText xml:space="preserve"> HYPERLINK "https://azbyka.ru/otechnik/Lopuhin/biblejskaja-istorija-vethogo-zaveta/" \t "https://ya.ru/search/_blank" </w:instrText>
      </w:r>
      <w:r>
        <w:rPr>
          <w:rFonts w:hint="default" w:ascii="Times New Roman" w:hAnsi="Times New Roman" w:eastAsia="Arial" w:cs="Times New Roman"/>
          <w:i w:val="0"/>
          <w:iCs w:val="0"/>
          <w:caps w:val="0"/>
          <w:spacing w:val="0"/>
          <w:sz w:val="28"/>
          <w:szCs w:val="28"/>
          <w:u w:val="none"/>
          <w:shd w:val="clear" w:fill="FFFFFF"/>
        </w:rPr>
        <w:fldChar w:fldCharType="separate"/>
      </w:r>
      <w:r>
        <w:rPr>
          <w:rStyle w:val="8"/>
          <w:rFonts w:hint="default" w:ascii="Times New Roman" w:hAnsi="Times New Roman" w:eastAsia="Arial" w:cs="Times New Roman"/>
          <w:b/>
          <w:bCs/>
          <w:i w:val="0"/>
          <w:iCs w:val="0"/>
          <w:spacing w:val="0"/>
          <w:sz w:val="28"/>
          <w:szCs w:val="28"/>
          <w:u w:val="none"/>
          <w:shd w:val="clear" w:fill="FFFFFF"/>
        </w:rPr>
        <w:t>azbyka.ru</w:t>
      </w:r>
      <w:r>
        <w:rPr>
          <w:rStyle w:val="8"/>
          <w:rFonts w:hint="default" w:ascii="Times New Roman" w:hAnsi="Times New Roman" w:eastAsia="Arial" w:cs="Times New Roman"/>
          <w:i w:val="0"/>
          <w:iCs w:val="0"/>
          <w:caps w:val="0"/>
          <w:spacing w:val="0"/>
          <w:sz w:val="28"/>
          <w:szCs w:val="28"/>
          <w:u w:val="none"/>
          <w:shd w:val="clear" w:fill="FFFFFF"/>
        </w:rPr>
        <w:t>›профессор Александр Павлович Лопухи…›Библейская истори</w:t>
      </w:r>
      <w:r>
        <w:rPr>
          <w:rFonts w:hint="default" w:ascii="Times New Roman" w:hAnsi="Times New Roman" w:eastAsia="Arial" w:cs="Times New Roman"/>
          <w:i w:val="0"/>
          <w:iCs w:val="0"/>
          <w:caps w:val="0"/>
          <w:spacing w:val="0"/>
          <w:sz w:val="28"/>
          <w:szCs w:val="28"/>
          <w:u w:val="none"/>
          <w:shd w:val="clear" w:fill="FFFFFF"/>
        </w:rPr>
        <w:fldChar w:fldCharType="end"/>
      </w:r>
    </w:p>
    <w:p w14:paraId="6B884C48">
      <w:pPr>
        <w:spacing w:after="0" w:afterAutospacing="0"/>
        <w:rPr>
          <w:rFonts w:hint="default" w:ascii="Times New Roman" w:hAnsi="Times New Roman" w:cs="Times New Roman"/>
          <w:sz w:val="28"/>
          <w:szCs w:val="28"/>
        </w:rPr>
      </w:pPr>
      <w:r>
        <w:rPr>
          <w:rFonts w:hint="default" w:ascii="Times New Roman" w:hAnsi="Times New Roman" w:cs="Times New Roman"/>
          <w:sz w:val="28"/>
          <w:szCs w:val="28"/>
        </w:rPr>
        <w:t xml:space="preserve">http://hrammaxim.ru›obrazovanie/lopuhin.htm </w:t>
      </w:r>
    </w:p>
    <w:p w14:paraId="655EAB70">
      <w:pPr>
        <w:spacing w:beforeAutospacing="0" w:after="0" w:afterAutospacing="0"/>
        <w:rPr>
          <w:rFonts w:hint="default" w:ascii="Times New Roman" w:hAnsi="Times New Roman" w:eastAsia="Arial" w:cs="Times New Roman"/>
          <w:i w:val="0"/>
          <w:iCs w:val="0"/>
          <w:caps w:val="0"/>
          <w:color w:val="333333"/>
          <w:spacing w:val="0"/>
          <w:sz w:val="28"/>
          <w:szCs w:val="28"/>
          <w:shd w:val="clear" w:fill="FFFFFF"/>
          <w:lang w:val="ru-RU"/>
        </w:rPr>
      </w:pPr>
      <w:r>
        <w:rPr>
          <w:rFonts w:hint="default" w:ascii="Times New Roman" w:hAnsi="Times New Roman" w:cs="Times New Roman"/>
          <w:sz w:val="28"/>
          <w:szCs w:val="28"/>
        </w:rPr>
        <w:tab/>
      </w:r>
      <w:r>
        <w:rPr>
          <w:rFonts w:hint="default" w:ascii="Times New Roman" w:hAnsi="Times New Roman" w:cs="Times New Roman"/>
          <w:sz w:val="28"/>
          <w:szCs w:val="28"/>
        </w:rPr>
        <w:t>Таким образом, мы видим огромную роль, которую играют в жизни людей правильные понятия о Боге, как источнике духовности и нравственности, передающиеся из поколения в поколение</w:t>
      </w:r>
      <w:r>
        <w:rPr>
          <w:rFonts w:hint="default" w:ascii="Times New Roman" w:hAnsi="Times New Roman" w:cs="Times New Roman"/>
          <w:sz w:val="28"/>
          <w:szCs w:val="28"/>
          <w:lang w:val="ru-RU"/>
        </w:rPr>
        <w:t xml:space="preserve"> пожилыми людьми, старцами,</w:t>
      </w:r>
      <w:r>
        <w:rPr>
          <w:rFonts w:hint="default" w:ascii="Times New Roman" w:hAnsi="Times New Roman" w:cs="Times New Roman"/>
          <w:sz w:val="28"/>
          <w:szCs w:val="28"/>
        </w:rPr>
        <w:t xml:space="preserve"> очевидцами давно минувших событий.</w:t>
      </w:r>
      <w:r>
        <w:rPr>
          <w:rFonts w:hint="default" w:ascii="Times New Roman" w:hAnsi="Times New Roman" w:cs="Times New Roman"/>
          <w:sz w:val="28"/>
          <w:szCs w:val="28"/>
          <w:lang w:val="ru-RU"/>
        </w:rPr>
        <w:t xml:space="preserve"> Священное Писание Ветхого Завета</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 xml:space="preserve">предписывает оказывать уважение пожилым людям: </w:t>
      </w:r>
      <w:r>
        <w:rPr>
          <w:rFonts w:hint="default" w:ascii="Times New Roman" w:hAnsi="Times New Roman" w:cs="Times New Roman"/>
          <w:b/>
          <w:bCs/>
          <w:sz w:val="28"/>
          <w:szCs w:val="28"/>
          <w:lang w:val="ru-RU"/>
        </w:rPr>
        <w:t>«Пред лицем седого вставай и почитай лице старца, и бойся Бога твоего. Я Господь»</w:t>
      </w:r>
      <w:r>
        <w:rPr>
          <w:rFonts w:hint="default" w:ascii="Times New Roman" w:hAnsi="Times New Roman" w:cs="Times New Roman"/>
          <w:sz w:val="28"/>
          <w:szCs w:val="28"/>
          <w:lang w:val="ru-RU"/>
        </w:rPr>
        <w:t xml:space="preserve"> (Книга Левит </w:t>
      </w:r>
      <w:r>
        <w:rPr>
          <w:rFonts w:hint="default" w:ascii="Times New Roman" w:hAnsi="Times New Roman" w:cs="Times New Roman"/>
          <w:sz w:val="28"/>
          <w:szCs w:val="28"/>
          <w:lang w:val="en-US"/>
        </w:rPr>
        <w:t>XIX:32</w:t>
      </w:r>
      <w:r>
        <w:rPr>
          <w:rFonts w:hint="default" w:ascii="Times New Roman" w:hAnsi="Times New Roman" w:cs="Times New Roman"/>
          <w:sz w:val="28"/>
          <w:szCs w:val="28"/>
          <w:lang w:val="ru-RU"/>
        </w:rPr>
        <w:t xml:space="preserve">). Кроме того, в </w:t>
      </w:r>
      <w:r>
        <w:rPr>
          <w:rFonts w:hint="default" w:ascii="Times New Roman" w:hAnsi="Times New Roman" w:eastAsia="Arial" w:cs="Times New Roman"/>
          <w:b w:val="0"/>
          <w:bCs w:val="0"/>
          <w:i w:val="0"/>
          <w:iCs w:val="0"/>
          <w:caps w:val="0"/>
          <w:color w:val="333333"/>
          <w:spacing w:val="0"/>
          <w:sz w:val="28"/>
          <w:szCs w:val="28"/>
          <w:shd w:val="clear" w:fill="FFFFFF"/>
        </w:rPr>
        <w:t> античном мире отношение к инвалидам в основном было негативным. В античную эпоху людей с физическими дефектами считали «нечистыми», т.е. носителями злых магических сил. Физические отклонения воспринимались в античном</w:t>
      </w:r>
      <w:r>
        <w:rPr>
          <w:rFonts w:hint="default" w:ascii="Times New Roman" w:hAnsi="Times New Roman" w:eastAsia="Arial" w:cs="Times New Roman"/>
          <w:i w:val="0"/>
          <w:iCs w:val="0"/>
          <w:caps w:val="0"/>
          <w:color w:val="333333"/>
          <w:spacing w:val="0"/>
          <w:sz w:val="28"/>
          <w:szCs w:val="28"/>
          <w:shd w:val="clear" w:fill="FFFFFF"/>
        </w:rPr>
        <w:t> обществе как наказание богов за грехи. Людей с ограниченными возможностями в древнегреческом обществе подвергали всяческим оскорблениям и безжалостным насмешкам.</w:t>
      </w:r>
      <w:r>
        <w:rPr>
          <w:rFonts w:hint="default" w:ascii="Times New Roman" w:hAnsi="Times New Roman" w:eastAsia="Arial" w:cs="Times New Roman"/>
          <w:i w:val="0"/>
          <w:iCs w:val="0"/>
          <w:caps w:val="0"/>
          <w:color w:val="333333"/>
          <w:spacing w:val="0"/>
          <w:sz w:val="28"/>
          <w:szCs w:val="28"/>
          <w:shd w:val="clear" w:fill="FFFFFF"/>
          <w:lang w:val="ru-RU"/>
        </w:rPr>
        <w:t xml:space="preserve"> В противоположность этому та же библейская книга </w:t>
      </w:r>
      <w:r>
        <w:rPr>
          <w:rFonts w:hint="default" w:ascii="Times New Roman" w:hAnsi="Times New Roman" w:eastAsia="Arial" w:cs="Times New Roman"/>
          <w:i w:val="0"/>
          <w:iCs w:val="0"/>
          <w:caps w:val="0"/>
          <w:color w:val="333333"/>
          <w:spacing w:val="0"/>
          <w:sz w:val="28"/>
          <w:szCs w:val="28"/>
          <w:shd w:val="clear" w:fill="FFFFFF"/>
        </w:rPr>
        <w:t xml:space="preserve"> гласит: </w:t>
      </w:r>
      <w:r>
        <w:rPr>
          <w:rFonts w:hint="default" w:ascii="Times New Roman" w:hAnsi="Times New Roman" w:eastAsia="Arial" w:cs="Times New Roman"/>
          <w:b/>
          <w:bCs/>
          <w:i w:val="0"/>
          <w:iCs w:val="0"/>
          <w:caps w:val="0"/>
          <w:color w:val="333333"/>
          <w:spacing w:val="0"/>
          <w:sz w:val="28"/>
          <w:szCs w:val="28"/>
          <w:shd w:val="clear" w:fill="FFFFFF"/>
        </w:rPr>
        <w:t>«Не злословь глухого и пред слепым не клади ничего, чтобы преткнуться ему; бойся Бога твоего. Я Господь»</w:t>
      </w:r>
      <w:r>
        <w:rPr>
          <w:rFonts w:hint="default" w:ascii="Times New Roman" w:hAnsi="Times New Roman" w:eastAsia="Arial" w:cs="Times New Roman"/>
          <w:b/>
          <w:bCs/>
          <w:i w:val="0"/>
          <w:iCs w:val="0"/>
          <w:caps w:val="0"/>
          <w:color w:val="333333"/>
          <w:spacing w:val="0"/>
          <w:sz w:val="28"/>
          <w:szCs w:val="28"/>
          <w:shd w:val="clear" w:fill="FFFFFF"/>
          <w:lang w:val="ru-RU"/>
        </w:rPr>
        <w:t xml:space="preserve"> </w:t>
      </w:r>
      <w:r>
        <w:rPr>
          <w:rFonts w:hint="default" w:ascii="Times New Roman" w:hAnsi="Times New Roman" w:eastAsia="Arial" w:cs="Times New Roman"/>
          <w:i w:val="0"/>
          <w:iCs w:val="0"/>
          <w:caps w:val="0"/>
          <w:color w:val="333333"/>
          <w:spacing w:val="0"/>
          <w:sz w:val="28"/>
          <w:szCs w:val="28"/>
          <w:shd w:val="clear" w:fill="FFFFFF"/>
          <w:lang w:val="ru-RU"/>
        </w:rPr>
        <w:t xml:space="preserve">(Лев. </w:t>
      </w:r>
      <w:r>
        <w:rPr>
          <w:rFonts w:hint="default" w:ascii="Times New Roman" w:hAnsi="Times New Roman" w:eastAsia="Arial" w:cs="Times New Roman"/>
          <w:i w:val="0"/>
          <w:iCs w:val="0"/>
          <w:caps w:val="0"/>
          <w:color w:val="333333"/>
          <w:spacing w:val="0"/>
          <w:sz w:val="28"/>
          <w:szCs w:val="28"/>
          <w:shd w:val="clear" w:fill="FFFFFF"/>
          <w:lang w:val="en-US"/>
        </w:rPr>
        <w:t>XIX</w:t>
      </w:r>
      <w:r>
        <w:rPr>
          <w:rFonts w:hint="default" w:ascii="Times New Roman" w:hAnsi="Times New Roman" w:eastAsia="Arial" w:cs="Times New Roman"/>
          <w:i w:val="0"/>
          <w:iCs w:val="0"/>
          <w:caps w:val="0"/>
          <w:color w:val="333333"/>
          <w:spacing w:val="0"/>
          <w:sz w:val="28"/>
          <w:szCs w:val="28"/>
          <w:shd w:val="clear" w:fill="FFFFFF"/>
          <w:lang w:val="ru-RU"/>
        </w:rPr>
        <w:t xml:space="preserve">: 14). </w:t>
      </w:r>
    </w:p>
    <w:p w14:paraId="5D4B5ADB">
      <w:pPr>
        <w:spacing w:beforeAutospacing="0" w:after="0" w:afterAutospacing="0"/>
        <w:ind w:firstLine="708" w:firstLineChars="0"/>
        <w:rPr>
          <w:rFonts w:hint="default" w:ascii="Times New Roman" w:hAnsi="Times New Roman" w:cs="Times New Roman"/>
          <w:sz w:val="28"/>
          <w:szCs w:val="28"/>
        </w:rPr>
      </w:pPr>
      <w:r>
        <w:rPr>
          <w:rFonts w:hint="default" w:ascii="Times New Roman" w:hAnsi="Times New Roman" w:cs="Times New Roman"/>
          <w:sz w:val="28"/>
          <w:szCs w:val="28"/>
        </w:rPr>
        <w:t xml:space="preserve">В современном мире, где воплощены и воплощаются в жизнь многие достижения культуры и искусства, науки и техники, где до совершенства доведена острота научно-философской мысли мы можем открыть для себя многочисленные источники духовно-нравственного воспитания. Читая произведения великих классиков литературы, просматривая добрые мультфильмы и, достойные в нравственном отношении фильмы, слушая хорошую музыку, мы проникаемся желанием стать чище и добрее. Мир вокруг нас безгранично разнообразен, но весьма важно давать правильную оценку всему увиденному и услышанному. </w:t>
      </w:r>
    </w:p>
    <w:p w14:paraId="3350C251">
      <w:pPr>
        <w:spacing w:beforeAutospacing="0" w:after="0" w:afterAutospacing="0"/>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rPr>
        <w:t>Здесь невозможно переоценить роль родителей в семье и наставников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педагогов в школе. Попутно необходимо заметить, что педагог в Древней Греции — это раб, уходу которого в афинских семействах поручались мальчики с семилетнего возраста.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обязанности педагога входила охрана воспитанника от физических и нравственных опасностей, а до поступления мальчика в гимнасий — и элементарное обучение грамоте. Педагог должен был сопровождать своего воспитанника в гимнасий и учебный класс и быть неотлучно при нём во время выходов из дома.  Обязанности свои педагог нёс до вступления воспитанника в возраст зрелости, когда он надевал тогу. Таким образом мы видим, что задача педагога состоит в том, чтобы привести своих подопечных к истинному Учителю – Богу т.е. сделать из учеников людей способных сострадать и помогать людям</w:t>
      </w:r>
      <w:r>
        <w:rPr>
          <w:rFonts w:hint="default" w:ascii="Times New Roman" w:hAnsi="Times New Roman" w:cs="Times New Roman"/>
          <w:sz w:val="28"/>
          <w:szCs w:val="28"/>
          <w:lang w:val="ru-RU"/>
        </w:rPr>
        <w:t>.</w:t>
      </w:r>
    </w:p>
    <w:p w14:paraId="58DB413B">
      <w:pPr>
        <w:spacing w:beforeAutospacing="0" w:after="0" w:afterAutospacing="0"/>
        <w:ind w:firstLine="708" w:firstLineChars="0"/>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w:t>
      </w:r>
    </w:p>
    <w:p w14:paraId="0FEB184F">
      <w:pPr>
        <w:spacing w:beforeAutospacing="0" w:after="0" w:afterAutospacing="0"/>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Огромная роль в духовно - нравственном воспитании принадлежит традиционной семье. Созидание правильного духовного мировоззрения человека совершается задолго до рождения ребёнка. Будущие родители не должны до момента создания семьи потерять правильный образ жизни,(в первую очередь имеется ввиду сохранение нравственной чистоты и недопустимости добрачной интимной жизни), а те, кто не имел правильных духовных ориентиров должны успеть до создания семьи приобрести их. Молодым людям, а особенно девушкам категорически недопустимо употреблять в разговорах матерную брань, нельзя употреблять алкоголь, наркотики и курить. Это давно уже всем известные рекомендации. Подавляющее большинство подростков злоупотребляющих тем, что не приносит пользы, ссылаются на трудности жизни и отсутствие материальной и духовной поддержки. Однако духовную и нравственную поддержку можно найти, если вести себя правильно: работать, вести трезвый образ жизни, по возможности ладить с другими людьми. Таким образом у морально здоровых родителей есть большие шансы воспитать здоровое потомство. При этом какими бы ни были люди в молодости, само ощущение женщиной внутри себя новой новой жизни, непостижимым образом меняет её психологическое состояние в  положительную сторону и поэтому тягчайшим преступлением в это время является склонение женщины к прерыванию беременности. Морально слабым современным людям, конечно, должна в таких случаях оказываться любая посильная помощь и поддержка. </w:t>
      </w:r>
    </w:p>
    <w:p w14:paraId="53487F25">
      <w:pPr>
        <w:spacing w:beforeAutospacing="0" w:after="0" w:afterAutospacing="0"/>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Большое положительное влияние на будущее ребёнка имеет культурное и религиозно - нравственное состояние родителей. Реальное исполнение заповедей Божиих, положительное отношение к окружающим людям и взаимопомощь создают позитивную обстановку в семье и сильно влияют на ребёнка до и после появления на свет. Огромную позитивное значение имеет приобщение молодой семьи к Таинствам Православной Церкви (Крещение, Исповедь, Причащение Святых Христовых Таин). </w:t>
      </w:r>
    </w:p>
    <w:p w14:paraId="211119D4">
      <w:pPr>
        <w:spacing w:beforeAutospacing="0" w:after="0" w:afterAutospacing="0"/>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Немалую роль в материальной поддержке семьи в настоящее время играет государство.</w:t>
      </w:r>
    </w:p>
    <w:p w14:paraId="575F8099">
      <w:pPr>
        <w:spacing w:beforeAutospacing="0" w:after="0" w:afterAutospacing="0"/>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В нравственно здоровой традиционной семье, особенно там, где рождается более двух детей, ребёнок получает максимальную возможность вырасти здоровым, получившим правильное развитие и воспитание гражданином. Народные песни и сказки,которые ребёнок слышит дома, древний красивый обряд православного богослужения в Церкви, которую он посещает часто, рассказы из истории своего края и нашей большой Родины, способствующие патриотическому воспитанию молодых людей, хорошие книги, фильмы и музыка - всё это закладывает крепкий фундамент, который не рухнет, если и случится в жизни перенести какие - либо испытания. </w:t>
      </w:r>
    </w:p>
    <w:p w14:paraId="27F90BEE">
      <w:pPr>
        <w:spacing w:beforeAutospacing="0" w:after="0" w:afterAutospacing="0"/>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Напротив пагубное стремление и привычка к комфорту, любление модной комфортной одежды и изысканной еды, постоянное сравнивание себя с тем кто богаче и успешнее тебя, желание тех же вещей, того же благосостояния которое дано ему, а не тебе, порождает чувство постоянного неудовлетворения собой и окружающими, вынуждает из последних сил трудиться и роптать на судьбу и Бога, когда при всех трудах и многих заботах не получается ничего или очень мало из того, чего бы хотелось. Такой человек не будет хорошим семьянином и гражданином.  Выход из создавшейся ситуации подсказывает православное духовное воспитание, одним из основополагающих правил которого высказал преподобный Венедикт Нурсийский: «Молись и трудись». Кроме того, в семье должно быть правильное отношение друг к другу, которое предполагает: «Разделённое горе - половина горя; разделённая радость - двойная радость».  Огромное утешение испытывают люди, когда, приходя после напряжённого трудового дня, видят, что вся семья, дети и родители, с нетерпением ждут их, чтобы рассказать о своих достижениях за этот день, когда вся работа в доме сделана одним большим, дружным коллективом и что есть время пообщаться с детьми и родителями и уделить им частичку своего внимания.</w:t>
      </w:r>
    </w:p>
    <w:p w14:paraId="55B3F4E1">
      <w:pPr>
        <w:spacing w:beforeAutospacing="0" w:after="0" w:afterAutospacing="0"/>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Великим фундаментом и опорой семейной жизни является добродетель ТЕРПЕНИЯ, которая воспитывается и передаётся от родителей к детям и приобретается примером жизни духовных людей, а подаётся человеку САМИМ ГОСПОДОМ ИИСУСОМ ХРИСТОМ, Который проявил бесконечное терпение к падшему человеку и в терпении нёс Свой спасительный Крест. Образ Господа Христа, пример Его отношения к людям помогает нам правильно смотреть на окружающих, терпеливо относиться к их недостаткам, при этом требовательно относясь к самому себе. К тому же Господь учит нас не прогибаться и не потакать злу, как и Сам Иисус Христос любя человека, исцелял и уничтожал грех, который живёт в человеке. Духовно - нравственное воспитание, между прочим, учит и этой способности, - отделять самого человека от греха, живущего в нём. </w:t>
      </w:r>
    </w:p>
    <w:p w14:paraId="196E2762">
      <w:pPr>
        <w:spacing w:beforeAutospacing="0" w:after="0" w:afterAutospacing="0"/>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В завершении раздела о семье необходимо сказать, что семья даёт правильное воспитание человеку потому, что в семье все подчиняются ПРАВИЛАМ. Подчинение правилам искореняет эгоизм.</w:t>
      </w:r>
    </w:p>
    <w:p w14:paraId="6AA6B941">
      <w:pPr>
        <w:spacing w:beforeAutospacing="0" w:after="0" w:afterAutospacing="0"/>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Следующий раздел нашей программы будет посвящён проблемам духовно-нравственного воспитания. Условно их можно разделить на две большие группы: Первая  - проблемы нравственного воспитания в семье; второе - проблемы нравственного воспитания в коллективе. Назовём некоторые из них: </w:t>
      </w:r>
    </w:p>
    <w:p w14:paraId="0E0C063C">
      <w:pPr>
        <w:numPr>
          <w:ilvl w:val="0"/>
          <w:numId w:val="3"/>
        </w:numPr>
        <w:spacing w:beforeAutospacing="0" w:after="0" w:afterAutospacing="0"/>
        <w:ind w:left="420" w:leftChars="0" w:hanging="420"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переходной возраст, </w:t>
      </w:r>
    </w:p>
    <w:p w14:paraId="64696E95">
      <w:pPr>
        <w:numPr>
          <w:ilvl w:val="0"/>
          <w:numId w:val="3"/>
        </w:numPr>
        <w:spacing w:beforeAutospacing="0" w:after="0" w:afterAutospacing="0"/>
        <w:ind w:left="420" w:leftChars="0" w:hanging="420"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одиночество, </w:t>
      </w:r>
    </w:p>
    <w:p w14:paraId="1A100431">
      <w:pPr>
        <w:numPr>
          <w:ilvl w:val="0"/>
          <w:numId w:val="3"/>
        </w:numPr>
        <w:spacing w:beforeAutospacing="0" w:after="0" w:afterAutospacing="0"/>
        <w:ind w:left="420" w:leftChars="0" w:hanging="420"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собственничество и деспотизм родителей, </w:t>
      </w:r>
    </w:p>
    <w:p w14:paraId="1D2F6044">
      <w:pPr>
        <w:numPr>
          <w:ilvl w:val="0"/>
          <w:numId w:val="3"/>
        </w:numPr>
        <w:spacing w:beforeAutospacing="0" w:after="0" w:afterAutospacing="0"/>
        <w:ind w:left="420" w:leftChars="0" w:hanging="420"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выбор жизненного пути, </w:t>
      </w:r>
    </w:p>
    <w:p w14:paraId="56065578">
      <w:pPr>
        <w:numPr>
          <w:ilvl w:val="0"/>
          <w:numId w:val="3"/>
        </w:numPr>
        <w:spacing w:beforeAutospacing="0" w:after="0" w:afterAutospacing="0"/>
        <w:ind w:left="420" w:leftChars="0" w:hanging="420"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проблема поиска спутника жизни (здесь необходимо коснуться проблемы добрачных интимных связей и рассмотреть семейную жизнь  как итог и результат прожитого раннего жизненного периода)  </w:t>
      </w:r>
    </w:p>
    <w:p w14:paraId="1FDE708C">
      <w:pPr>
        <w:spacing w:after="0" w:afterAutospacing="0"/>
        <w:jc w:val="center"/>
        <w:rPr>
          <w:rFonts w:hint="default" w:ascii="Times New Roman" w:hAnsi="Times New Roman" w:cs="Times New Roman"/>
          <w:b/>
          <w:bCs/>
          <w:sz w:val="28"/>
          <w:szCs w:val="28"/>
          <w:u w:val="none"/>
        </w:rPr>
      </w:pPr>
      <w:r>
        <w:rPr>
          <w:rFonts w:hint="default" w:ascii="Times New Roman" w:hAnsi="Times New Roman" w:cs="Times New Roman"/>
          <w:b w:val="0"/>
          <w:bCs w:val="0"/>
          <w:sz w:val="28"/>
          <w:szCs w:val="28"/>
          <w:u w:val="none"/>
          <w:lang w:val="ru-RU"/>
        </w:rPr>
        <w:t>Лекция4.</w:t>
      </w:r>
      <w:r>
        <w:rPr>
          <w:rFonts w:hint="default" w:ascii="Times New Roman" w:hAnsi="Times New Roman" w:cs="Times New Roman"/>
          <w:b/>
          <w:bCs/>
          <w:sz w:val="28"/>
          <w:szCs w:val="28"/>
          <w:u w:val="none"/>
        </w:rPr>
        <w:t xml:space="preserve"> </w:t>
      </w:r>
    </w:p>
    <w:p w14:paraId="697AEF0A">
      <w:pPr>
        <w:spacing w:after="0" w:afterAutospacing="0"/>
        <w:jc w:val="center"/>
        <w:rPr>
          <w:rFonts w:hint="default" w:ascii="Times New Roman" w:hAnsi="Times New Roman" w:cs="Times New Roman"/>
          <w:sz w:val="28"/>
          <w:szCs w:val="28"/>
          <w:u w:val="none"/>
        </w:rPr>
      </w:pPr>
      <w:r>
        <w:rPr>
          <w:rFonts w:hint="default" w:ascii="Times New Roman" w:hAnsi="Times New Roman" w:cs="Times New Roman"/>
          <w:b/>
          <w:bCs/>
          <w:sz w:val="28"/>
          <w:szCs w:val="28"/>
          <w:u w:val="none"/>
        </w:rPr>
        <w:t>«Особенности подросткового возраста»</w:t>
      </w:r>
    </w:p>
    <w:p w14:paraId="38C2E734">
      <w:pPr>
        <w:spacing w:after="0" w:afterAutospacing="0"/>
        <w:rPr>
          <w:rFonts w:hint="default" w:ascii="Times New Roman" w:hAnsi="Times New Roman" w:cs="Times New Roman"/>
          <w:sz w:val="28"/>
          <w:szCs w:val="28"/>
        </w:rPr>
      </w:pPr>
      <w:r>
        <w:rPr>
          <w:rFonts w:hint="default" w:ascii="Times New Roman" w:hAnsi="Times New Roman" w:cs="Times New Roman"/>
          <w:sz w:val="28"/>
          <w:szCs w:val="28"/>
        </w:rPr>
        <w:t>Подростковый возраст — сложный и во многом противоречивый период жизни ребенка. Резкие изменения, происходящие в физическом и психологическом облике, особенно бросаются в глаза родителям и педагогам. </w:t>
      </w:r>
      <w:r>
        <w:rPr>
          <w:rFonts w:hint="default" w:ascii="Times New Roman" w:hAnsi="Times New Roman" w:cs="Times New Roman"/>
          <w:sz w:val="28"/>
          <w:szCs w:val="28"/>
          <w:u w:val="single"/>
        </w:rPr>
        <w:t>Подростковый возраст — период кризиса в развитии личности ребенка.</w:t>
      </w:r>
    </w:p>
    <w:p w14:paraId="29C728BA">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u w:val="single"/>
        </w:rPr>
        <w:t>Особенности личности подростка можно довольно точно охарактеризовать в двух словах — стремление к самостоятельности</w:t>
      </w:r>
      <w:r>
        <w:rPr>
          <w:rFonts w:hint="default" w:ascii="Times New Roman" w:hAnsi="Times New Roman" w:cs="Times New Roman"/>
          <w:sz w:val="28"/>
          <w:szCs w:val="28"/>
        </w:rPr>
        <w:t>. Оно накладывает отпечаток на все стороны личности, поведение, чувства.</w:t>
      </w:r>
    </w:p>
    <w:p w14:paraId="3CDDFEDA">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Итак, подросток уже не ребенок, вместе с тем он еще не взрослый. Он не терпит ограничений своей самостоятельности, нередко проявляет резко отрицательное отношение к требованиям взрослых. Чаще всего конфликты подростка с взрослыми возникают в тех семьях, где родители не замечают повзросления сына или дочери, продолжают смотреть на них как на «маленьких».</w:t>
      </w:r>
    </w:p>
    <w:p w14:paraId="4FC5FCD3">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u w:val="single"/>
        </w:rPr>
        <w:t>Для подростка характерно разнообразие интересов</w:t>
      </w:r>
      <w:r>
        <w:rPr>
          <w:rFonts w:hint="default" w:ascii="Times New Roman" w:hAnsi="Times New Roman" w:cs="Times New Roman"/>
          <w:sz w:val="28"/>
          <w:szCs w:val="28"/>
        </w:rPr>
        <w:t>, что при правильном воспитании может оказать серьезное влияние на развитие его способностей и склонностей. Знания подростка углубляются, он начинает изучать научные дисциплины, у него появляется повышенный интерес к отдельным предметам.</w:t>
      </w:r>
    </w:p>
    <w:p w14:paraId="04FB353F">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В 13–14 лет появляется интерес к собственной жизни, к </w:t>
      </w:r>
      <w:r>
        <w:rPr>
          <w:rFonts w:hint="default" w:ascii="Times New Roman" w:hAnsi="Times New Roman" w:cs="Times New Roman"/>
          <w:sz w:val="28"/>
          <w:szCs w:val="28"/>
          <w:u w:val="single"/>
        </w:rPr>
        <w:t>качествам</w:t>
      </w:r>
      <w:r>
        <w:rPr>
          <w:rFonts w:hint="default" w:ascii="Times New Roman" w:hAnsi="Times New Roman" w:cs="Times New Roman"/>
          <w:sz w:val="28"/>
          <w:szCs w:val="28"/>
        </w:rPr>
        <w:t> своей личности. Этот интерес значительно возрастает в юношеском возрасте. Первоначально суждения подростка о себе в значительной степени повторяют суждения о нем других людей. На вопрос «Откуда ты знаешь о чертах своего характера?» подростки прямо отвечают, что они знают о своих качествах от родителей, учителей, товарищей, но позднее начинают замечать их и сами. Всё же они раньше начинают оценивать других людей, чем самих себя.</w:t>
      </w:r>
    </w:p>
    <w:p w14:paraId="6D8B1E09">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u w:val="single"/>
        </w:rPr>
        <w:t>В оценке других подростки часто допускают некоторую поспешность и категоричность</w:t>
      </w:r>
      <w:r>
        <w:rPr>
          <w:rFonts w:hint="default" w:ascii="Times New Roman" w:hAnsi="Times New Roman" w:cs="Times New Roman"/>
          <w:sz w:val="28"/>
          <w:szCs w:val="28"/>
        </w:rPr>
        <w:t>. Так, они часто оценивают людей по их отдельным поступкам или качествам, распространяя эту оценку на личность в целом. В результате во многих случаях выносится неверное суждение о достоинствах человека, его положительных и отрицательных качествах. </w:t>
      </w:r>
      <w:r>
        <w:rPr>
          <w:rFonts w:hint="default" w:ascii="Times New Roman" w:hAnsi="Times New Roman" w:cs="Times New Roman"/>
          <w:sz w:val="28"/>
          <w:szCs w:val="28"/>
          <w:u w:val="single"/>
        </w:rPr>
        <w:t>Суждения подростков не всегда бывают объективными.</w:t>
      </w:r>
      <w:r>
        <w:rPr>
          <w:rFonts w:hint="default" w:ascii="Times New Roman" w:hAnsi="Times New Roman" w:cs="Times New Roman"/>
          <w:sz w:val="28"/>
          <w:szCs w:val="28"/>
        </w:rPr>
        <w:t> Например, они говорят о грубости или скрытности товарищей, но не замечают этого за собой. </w:t>
      </w:r>
      <w:r>
        <w:rPr>
          <w:rFonts w:hint="default" w:ascii="Times New Roman" w:hAnsi="Times New Roman" w:cs="Times New Roman"/>
          <w:sz w:val="28"/>
          <w:szCs w:val="28"/>
          <w:u w:val="single"/>
        </w:rPr>
        <w:t>Далеко не все подростки самокритичны, отличаются умением честно и открыто признавать свои ошибки.</w:t>
      </w:r>
    </w:p>
    <w:p w14:paraId="3884C09D">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u w:val="single"/>
        </w:rPr>
        <w:t>Подросток чувствителен к оценке его окружающими. Отсюда известная ранимость, колебания в настроении. Случайная удача или похвала со стороны взрослых может привести подростка к переоценке себя, к излишней самоуверенности, зазнайству. </w:t>
      </w:r>
      <w:r>
        <w:rPr>
          <w:rFonts w:hint="default" w:ascii="Times New Roman" w:hAnsi="Times New Roman" w:cs="Times New Roman"/>
          <w:sz w:val="28"/>
          <w:szCs w:val="28"/>
        </w:rPr>
        <w:t>Даже временная, случайная неудача может вызвать неверие в свои силы, развить чувство неуверенности, робости, застенчивости. Поэтому требуется особый такт со стороны родителей, учителей и воспитателей при общении с подростками.</w:t>
      </w:r>
    </w:p>
    <w:p w14:paraId="690CE653">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В подростковом возрасте обострена боязнь прослыть слабым, несамостоятельным, маленьким. </w:t>
      </w:r>
      <w:r>
        <w:rPr>
          <w:rFonts w:hint="default" w:ascii="Times New Roman" w:hAnsi="Times New Roman" w:cs="Times New Roman"/>
          <w:sz w:val="28"/>
          <w:szCs w:val="28"/>
          <w:u w:val="single"/>
        </w:rPr>
        <w:t>Чтобы показать свою самостоятельность, подросток нередко проявляет упрямство и грубость, хотя он и может осознать, что был не прав.</w:t>
      </w:r>
    </w:p>
    <w:p w14:paraId="395A6970">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u w:val="single"/>
        </w:rPr>
        <w:t>По сравнению с младшими школьниками подростки обнаруживают потребность в самовоспитании, что можно объяснить их возросшей сознательностью, а также стремлением походить на взрослых</w:t>
      </w:r>
      <w:r>
        <w:rPr>
          <w:rFonts w:hint="default" w:ascii="Times New Roman" w:hAnsi="Times New Roman" w:cs="Times New Roman"/>
          <w:sz w:val="28"/>
          <w:szCs w:val="28"/>
        </w:rPr>
        <w:t>. Они уже в какой-то мере владеют такими средствами самовоспитания, как самоубеждение, самоконтроль, особенно стремятся к развитию физических и волевых качеств. </w:t>
      </w:r>
      <w:r>
        <w:rPr>
          <w:rFonts w:hint="default" w:ascii="Times New Roman" w:hAnsi="Times New Roman" w:cs="Times New Roman"/>
          <w:sz w:val="28"/>
          <w:szCs w:val="28"/>
          <w:u w:val="single"/>
        </w:rPr>
        <w:t>Предоставленные самим себе, подростки не всегда идут по правильному пути самовоспитания</w:t>
      </w:r>
      <w:r>
        <w:rPr>
          <w:rFonts w:hint="default" w:ascii="Times New Roman" w:hAnsi="Times New Roman" w:cs="Times New Roman"/>
          <w:sz w:val="28"/>
          <w:szCs w:val="28"/>
        </w:rPr>
        <w:t>, прибегая к весьма наивным, ребяческим средствам (например, подносят спичку к руке, чтобы испытать свое мужество и терпение, или ложатся без пальто в снег, чтобы закалить себя, и т. п.). Важно показать подростку, в чем заключается смысл самовоспитания и какими средствами это достигается.</w:t>
      </w:r>
    </w:p>
    <w:p w14:paraId="7A2F8C50">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Подростковый возраст — в высшей степени сложный и противоречивый период становления человеческой личности, требующий от родителей и педагогов больших усилий, напряженного труда. В то же время это возраст неповторимой прелести: бурной энергии, жажды познания, страстного искания истины.</w:t>
      </w:r>
    </w:p>
    <w:p w14:paraId="64145E30">
      <w:pPr>
        <w:spacing w:beforeAutospacing="0" w:after="0" w:afterAutospacing="0"/>
        <w:jc w:val="center"/>
        <w:rPr>
          <w:rFonts w:hint="default" w:ascii="Times New Roman" w:hAnsi="Times New Roman" w:cs="Times New Roman"/>
          <w:sz w:val="28"/>
          <w:szCs w:val="28"/>
        </w:rPr>
      </w:pPr>
      <w:r>
        <w:rPr>
          <w:rFonts w:hint="default" w:ascii="Times New Roman" w:hAnsi="Times New Roman" w:cs="Times New Roman"/>
          <w:b/>
          <w:bCs/>
          <w:sz w:val="28"/>
          <w:szCs w:val="28"/>
        </w:rPr>
        <w:t>«Роль детско-родительских отношений</w:t>
      </w:r>
      <w:r>
        <w:rPr>
          <w:rFonts w:hint="default" w:ascii="Times New Roman" w:hAnsi="Times New Roman" w:cs="Times New Roman"/>
          <w:b/>
          <w:bCs/>
          <w:sz w:val="28"/>
          <w:szCs w:val="28"/>
        </w:rPr>
        <w:br w:type="textWrapping"/>
      </w:r>
      <w:r>
        <w:rPr>
          <w:rFonts w:hint="default" w:ascii="Times New Roman" w:hAnsi="Times New Roman" w:cs="Times New Roman"/>
          <w:b/>
          <w:bCs/>
          <w:sz w:val="28"/>
          <w:szCs w:val="28"/>
        </w:rPr>
        <w:t>в развитии личности ребенка (подростка)»</w:t>
      </w:r>
    </w:p>
    <w:p w14:paraId="5BD4A21B">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Жизнь в семье невозможна без </w:t>
      </w:r>
      <w:r>
        <w:rPr>
          <w:rFonts w:hint="default" w:ascii="Times New Roman" w:hAnsi="Times New Roman" w:cs="Times New Roman"/>
          <w:b/>
          <w:bCs/>
          <w:i/>
          <w:iCs/>
          <w:sz w:val="28"/>
          <w:szCs w:val="28"/>
        </w:rPr>
        <w:t>общения</w:t>
      </w:r>
      <w:r>
        <w:rPr>
          <w:rFonts w:hint="default" w:ascii="Times New Roman" w:hAnsi="Times New Roman" w:cs="Times New Roman"/>
          <w:sz w:val="28"/>
          <w:szCs w:val="28"/>
        </w:rPr>
        <w:t> — между мужем и женой, между родителями и детьми. Общение в семье демонстрирует отношения членов семьи друг к другу и их взаимодействие, обмен информацией между ними, их духовный контакт. Спектр общения в семье может быть очень разнообразным. Помимо бесед о работе, домашнем хозяйстве, здоровье, жизни друзей и знакомых оно включает в себя обсуждение вопросов, связанных с воспитанием детей, искусством, политикой и т. п.</w:t>
      </w:r>
    </w:p>
    <w:p w14:paraId="5F0CFD06">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В семье, кроме взрослых, в полноценном общении нуждаются также и дети. Общение является одним из основных факторов формирования личности подростка.</w:t>
      </w:r>
    </w:p>
    <w:p w14:paraId="606BF454">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Личность родителей играет существеннейшую роль в жизни каждого человека. Не случайно к родителям, особенно к матери, мы мысленно обращаемся в тяжелую минуту жизни. Вместе с тем чувства, окрашивающие отношения ребенка и родителей, — это особые чувства, отличные от других эмоциональных связей.</w:t>
      </w:r>
    </w:p>
    <w:p w14:paraId="56F01C40">
      <w:pPr>
        <w:spacing w:beforeAutospacing="0" w:after="0" w:afterAutospacing="0"/>
        <w:rPr>
          <w:rFonts w:hint="default" w:ascii="Times New Roman" w:hAnsi="Times New Roman" w:cs="Times New Roman"/>
          <w:sz w:val="28"/>
          <w:szCs w:val="28"/>
        </w:rPr>
      </w:pPr>
      <w:r>
        <w:rPr>
          <w:rFonts w:hint="default" w:ascii="Times New Roman" w:hAnsi="Times New Roman" w:cs="Times New Roman"/>
          <w:b/>
          <w:bCs/>
          <w:i/>
          <w:iCs/>
          <w:sz w:val="28"/>
          <w:szCs w:val="28"/>
        </w:rPr>
        <w:t>Связь между родителями и ребенком</w:t>
      </w:r>
      <w:r>
        <w:rPr>
          <w:rFonts w:hint="default" w:ascii="Times New Roman" w:hAnsi="Times New Roman" w:cs="Times New Roman"/>
          <w:sz w:val="28"/>
          <w:szCs w:val="28"/>
        </w:rPr>
        <w:t> относится к наиболее сильным человеческим связям. Чем более сложен живой организм, тем дольше должен он оставаться в тесной зависимости от материнского организма.</w:t>
      </w:r>
    </w:p>
    <w:p w14:paraId="6A075524">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u w:val="single"/>
        </w:rPr>
        <w:t>Связь ребенка с его родителями внутренне конфликтна</w:t>
      </w:r>
      <w:r>
        <w:rPr>
          <w:rFonts w:hint="default" w:ascii="Times New Roman" w:hAnsi="Times New Roman" w:cs="Times New Roman"/>
          <w:sz w:val="28"/>
          <w:szCs w:val="28"/>
        </w:rPr>
        <w:t>. Если дети, взрослея, начинают отдаляться от родителей, то последние, напротив, стараются, как можно дольше их удержать. Родители хотят уберечь своего ребенка от жизненных трудностей, опасностей, поделиться своим опытом, предостеречь, а молодые хотят приобрести свой собственный опыт, даже ценой потерь, хотят сами узнавать мир. Этот внутренний конфликт способен порождать множество проблем.</w:t>
      </w:r>
    </w:p>
    <w:p w14:paraId="32DDF63B">
      <w:pPr>
        <w:spacing w:before="53" w:beforeLines="14"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Буквально каждый день в семейном воспитании родителям надо задумываться о предоставлении ребенку той или иной меры самостоятельности.</w:t>
      </w:r>
    </w:p>
    <w:p w14:paraId="0441C587">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Первой и основной задачей родителей является создание у ребенка уверенности в том, что его любят и о нем заботятся. Никогда, ни при каких обстоятельствах у ребенка не должно возникать сомнений в родительской любви. Самая естественная, необходимая из всех обязанностей родителей — относиться к своему ребенку любого возраста любовно и внимательно.</w:t>
      </w:r>
    </w:p>
    <w:p w14:paraId="43E0BF44">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Для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"https://pandia.ru/text/category/vnushenie/" \o "Внушение" </w:instrText>
      </w:r>
      <w:r>
        <w:rPr>
          <w:rFonts w:hint="default" w:ascii="Times New Roman" w:hAnsi="Times New Roman" w:cs="Times New Roman"/>
          <w:sz w:val="28"/>
          <w:szCs w:val="28"/>
        </w:rPr>
        <w:fldChar w:fldCharType="separate"/>
      </w:r>
      <w:r>
        <w:rPr>
          <w:rStyle w:val="8"/>
          <w:rFonts w:hint="default" w:ascii="Times New Roman" w:hAnsi="Times New Roman" w:cs="Times New Roman"/>
          <w:sz w:val="28"/>
          <w:szCs w:val="28"/>
        </w:rPr>
        <w:t>внушения</w:t>
      </w:r>
      <w:r>
        <w:rPr>
          <w:rStyle w:val="8"/>
          <w:rFonts w:hint="default" w:ascii="Times New Roman" w:hAnsi="Times New Roman" w:cs="Times New Roman"/>
          <w:sz w:val="28"/>
          <w:szCs w:val="28"/>
        </w:rPr>
        <w:fldChar w:fldCharType="end"/>
      </w:r>
      <w:r>
        <w:rPr>
          <w:rFonts w:hint="default" w:ascii="Times New Roman" w:hAnsi="Times New Roman" w:cs="Times New Roman"/>
          <w:sz w:val="28"/>
          <w:szCs w:val="28"/>
        </w:rPr>
        <w:t> ребенку ощущения родительской любви необходимо выполнять еще одно чрезвычайно важное правило. На психологическом языке эта сторона общения между детьми и родителями называется </w:t>
      </w:r>
      <w:r>
        <w:rPr>
          <w:rFonts w:hint="default" w:ascii="Times New Roman" w:hAnsi="Times New Roman" w:cs="Times New Roman"/>
          <w:b/>
          <w:bCs/>
          <w:i/>
          <w:iCs/>
          <w:sz w:val="28"/>
          <w:szCs w:val="28"/>
        </w:rPr>
        <w:t>принятием ребенка.</w:t>
      </w:r>
      <w:r>
        <w:rPr>
          <w:rFonts w:hint="default" w:ascii="Times New Roman" w:hAnsi="Times New Roman" w:cs="Times New Roman"/>
          <w:sz w:val="28"/>
          <w:szCs w:val="28"/>
        </w:rPr>
        <w:t> Что это значит? Под принятием понимается признание права ребенка на присущую ему индивидуальность, непохожесть на других, в том числе непохожесть на родителей.</w:t>
      </w:r>
    </w:p>
    <w:p w14:paraId="720F6D71">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Как можно осуществлять принятие ребенка в повседневном общении с ним? Прежде всего, необходимо с особенным вниманием относиться к тем оценкам, которые постоянно высказываются в общении с детьми. Следует категорически отказаться от негативных оценок личности ребенка и присущих ему качеств характера. К сожалению, для большинства родителей стали привычными высказывания типа: «Вот бестолковый! Сколько раз нужно тебе объяснять!», «Да зачем же я тебя только на свет родила, упрямец, негодник!», «Любой дурак на твоем месте понял бы, как поступить!».</w:t>
      </w:r>
    </w:p>
    <w:p w14:paraId="6F2B831F">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Всем будущим и нынешним родителям следует очень хорошо понять, что каждое такое высказывание, каким бы справедливым, по сути, оно ни было, какой бы ситуацией ни было вызвано, наносит серьезный вред контакту с ребенком, нарушает его уверенность в родительской любви.</w:t>
      </w:r>
    </w:p>
    <w:p w14:paraId="4F10DD26">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Ребенок должен быть уверен в родительской любви независимо от своих сегодняшних успехов и достижений. Формула истинной родительской любви, формула принятия — это не «люблю, потому что ты — хороший», а «люблю, потому что ты есть, люблю такого, какой ты есть».</w:t>
      </w:r>
    </w:p>
    <w:p w14:paraId="55970BC5">
      <w:pPr>
        <w:spacing w:beforeAutospacing="0" w:after="0" w:afterAutospacing="0"/>
        <w:rPr>
          <w:rFonts w:hint="default" w:ascii="Times New Roman" w:hAnsi="Times New Roman" w:cs="Times New Roman"/>
          <w:sz w:val="28"/>
          <w:szCs w:val="28"/>
        </w:rPr>
      </w:pPr>
      <w:r>
        <w:rPr>
          <w:rFonts w:hint="default" w:ascii="Times New Roman" w:hAnsi="Times New Roman" w:cs="Times New Roman"/>
          <w:b/>
          <w:bCs/>
          <w:sz w:val="28"/>
          <w:szCs w:val="28"/>
          <w:u w:val="single"/>
        </w:rPr>
        <w:t>Совет родителям:</w:t>
      </w:r>
    </w:p>
    <w:p w14:paraId="3F7CAE7B">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Важно</w:t>
      </w:r>
      <w:r>
        <w:rPr>
          <w:rFonts w:hint="default" w:ascii="Times New Roman" w:hAnsi="Times New Roman" w:cs="Times New Roman"/>
          <w:sz w:val="28"/>
          <w:szCs w:val="28"/>
          <w:lang w:val="ru-RU"/>
        </w:rPr>
        <w:t xml:space="preserve"> </w:t>
      </w:r>
      <w:r>
        <w:rPr>
          <w:rFonts w:hint="default" w:ascii="Times New Roman" w:hAnsi="Times New Roman" w:cs="Times New Roman"/>
          <w:b/>
          <w:bCs/>
          <w:i/>
          <w:iCs/>
          <w:sz w:val="28"/>
          <w:szCs w:val="28"/>
        </w:rPr>
        <w:t>оценивать</w:t>
      </w:r>
      <w:r>
        <w:rPr>
          <w:rFonts w:hint="default" w:ascii="Times New Roman" w:hAnsi="Times New Roman" w:cs="Times New Roman"/>
          <w:b/>
          <w:bCs/>
          <w:i/>
          <w:iCs/>
          <w:sz w:val="28"/>
          <w:szCs w:val="28"/>
          <w:lang w:val="ru-RU"/>
        </w:rPr>
        <w:t xml:space="preserve"> </w:t>
      </w:r>
      <w:r>
        <w:rPr>
          <w:rFonts w:hint="default" w:ascii="Times New Roman" w:hAnsi="Times New Roman" w:cs="Times New Roman"/>
          <w:sz w:val="28"/>
          <w:szCs w:val="28"/>
        </w:rPr>
        <w:t>не личность ребенка, а 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u w:val="single"/>
        </w:rPr>
        <w:t>действия и поступки.</w:t>
      </w:r>
      <w:r>
        <w:rPr>
          <w:rFonts w:hint="default" w:ascii="Times New Roman" w:hAnsi="Times New Roman" w:cs="Times New Roman"/>
          <w:sz w:val="28"/>
          <w:szCs w:val="28"/>
          <w:u w:val="single"/>
          <w:lang w:val="ru-RU"/>
        </w:rPr>
        <w:t xml:space="preserve"> </w:t>
      </w:r>
      <w:r>
        <w:rPr>
          <w:rFonts w:hint="default" w:ascii="Times New Roman" w:hAnsi="Times New Roman" w:cs="Times New Roman"/>
          <w:sz w:val="28"/>
          <w:szCs w:val="28"/>
          <w:u w:val="none"/>
          <w:lang w:val="ru-RU"/>
        </w:rPr>
        <w:tab/>
      </w:r>
      <w:r>
        <w:rPr>
          <w:rFonts w:hint="default" w:ascii="Times New Roman" w:hAnsi="Times New Roman" w:cs="Times New Roman"/>
          <w:sz w:val="28"/>
          <w:szCs w:val="28"/>
        </w:rPr>
        <w:t>Действительно, если назвать свое чадо недотепой, лентяем или грязнулей, трудно ожидать, что он искренне согласится с вами, и уж вряд ли это заставит его изменить свое поведение. А вот если обсуждению подвергся тот или иной поступок, гораздо легче сделать так, что сам ребенок оценит свое поведение и сделает правильные выводы.</w:t>
      </w:r>
    </w:p>
    <w:p w14:paraId="0D76CC5A">
      <w:pPr>
        <w:spacing w:beforeAutospacing="0" w:after="0" w:afterAutospacing="0"/>
        <w:ind w:firstLine="708" w:firstLineChars="0"/>
        <w:rPr>
          <w:rFonts w:hint="default" w:ascii="Times New Roman" w:hAnsi="Times New Roman" w:cs="Times New Roman"/>
          <w:sz w:val="28"/>
          <w:szCs w:val="28"/>
        </w:rPr>
      </w:pPr>
      <w:r>
        <w:rPr>
          <w:rFonts w:hint="default" w:ascii="Times New Roman" w:hAnsi="Times New Roman" w:cs="Times New Roman"/>
          <w:sz w:val="28"/>
          <w:szCs w:val="28"/>
        </w:rPr>
        <w:t>Контроль за негативными родительскими оценками ребенка необходим еще и потому, что весьма часто за родительским осуждением стоит недовольство собственным поведением, раздражительность или усталость, возникшие совсем по другим поводам. За негативной оценкой всегда стоит эмоция осуждения и гнева. Печаль, а не гнев, сочувствие, а не мстительность — таковы эмоции истинно любящих своего ребенка, принимающих родителей.</w:t>
      </w:r>
    </w:p>
    <w:p w14:paraId="5CF3D37D">
      <w:pPr>
        <w:spacing w:beforeAutospacing="0" w:after="0" w:afterAutospacing="0"/>
        <w:rPr>
          <w:rFonts w:hint="default" w:ascii="Times New Roman" w:hAnsi="Times New Roman" w:cs="Times New Roman"/>
          <w:sz w:val="28"/>
          <w:szCs w:val="28"/>
        </w:rPr>
      </w:pPr>
      <w:r>
        <w:rPr>
          <w:rFonts w:hint="default" w:ascii="Times New Roman" w:hAnsi="Times New Roman" w:cs="Times New Roman"/>
          <w:b/>
          <w:bCs/>
          <w:sz w:val="28"/>
          <w:szCs w:val="28"/>
        </w:rPr>
        <w:t>Основные правила, которые необходимо учитывать родителям при взаимодействии с подростком.</w:t>
      </w:r>
    </w:p>
    <w:p w14:paraId="353CAE83">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1. Правила, ограничения, требования, запреты обязательно должны быть в жизни каждого подростка. Это особенно полезно помнить родителям, желающим как можно меньше огорчать детей и избегать конфликтов с ними. В результате они идут на поводу у собственного ребенка. Это попустительский стиль воспитания.</w:t>
      </w:r>
    </w:p>
    <w:p w14:paraId="3F4AD79F">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2. Правил, ограничений, требований, запретов не должно быть слишком много, и они должны быть гибкими. Это правило предостерегает от другой крайности — воспитания в духе «закручивания гаек», авторитарного стиля общения.</w:t>
      </w:r>
    </w:p>
    <w:p w14:paraId="7C9D1C0B">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3. Родительские установки не должны вступать в явное противоречие с важнейшими потребностями ребенка (в движении, познании, упражнении, общении со сверстниками, мнение которых они уважают больше, чем мнение взрослых).</w:t>
      </w:r>
    </w:p>
    <w:p w14:paraId="41640067">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4. Правила, ограничения, требования должны быть согласованы взрослыми между собой. В противном случае дети предпочитают настаивать, ныть, вымогать.</w:t>
      </w:r>
    </w:p>
    <w:p w14:paraId="0A03C0F7">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5. Тон, которым сообщены требование и запрет, должен быть дружественным, разъяснительным, а не повелительным.</w:t>
      </w:r>
    </w:p>
    <w:p w14:paraId="0351C996">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6. О наказаниях. От недоразумений никто не застрахован, и настанет момент, когда вам нужно будет отреагировать на явно плохое поведение подростка. Наказывая подростка, правильнее лишать его хорошего, чем делать ему плохо.</w:t>
      </w:r>
    </w:p>
    <w:p w14:paraId="123EA8DC">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7. Важно помнить, что гораздо легче предупредить появление трудностей, чем потом преодолевать их.</w:t>
      </w:r>
    </w:p>
    <w:p w14:paraId="730714F6">
      <w:pPr>
        <w:spacing w:beforeAutospacing="0" w:after="0" w:afterAutospacing="0"/>
        <w:rPr>
          <w:rFonts w:hint="default" w:ascii="Times New Roman" w:hAnsi="Times New Roman" w:cs="Times New Roman"/>
          <w:b/>
          <w:bCs/>
          <w:sz w:val="28"/>
          <w:szCs w:val="28"/>
        </w:rPr>
      </w:pPr>
      <w:r>
        <w:rPr>
          <w:rFonts w:hint="default" w:ascii="Times New Roman" w:hAnsi="Times New Roman" w:cs="Times New Roman"/>
          <w:b/>
          <w:bCs/>
          <w:sz w:val="28"/>
          <w:szCs w:val="28"/>
        </w:rPr>
        <w:t>Как вести себя с подростком, чтобы не стать его врагом?</w:t>
      </w:r>
    </w:p>
    <w:p w14:paraId="4E35F18D">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1. Главное в отношениях с подростком - ничего не «играть», а почувствовать настоящую готовность подстраиваться под постоянно меняющиеся ситуации и настроения, иметь гибкую позиция по отношению к мнениям и взглядам ребёнка и уважать любые проявления его личности.</w:t>
      </w:r>
    </w:p>
    <w:p w14:paraId="02AB5C01">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2. Время безоговорочного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"https://pandia.ru/text/category/avtoritet/" \o "Авторитет" </w:instrText>
      </w:r>
      <w:r>
        <w:rPr>
          <w:rFonts w:hint="default" w:ascii="Times New Roman" w:hAnsi="Times New Roman" w:cs="Times New Roman"/>
          <w:sz w:val="28"/>
          <w:szCs w:val="28"/>
        </w:rPr>
        <w:fldChar w:fldCharType="separate"/>
      </w:r>
      <w:r>
        <w:rPr>
          <w:rStyle w:val="8"/>
          <w:rFonts w:hint="default" w:ascii="Times New Roman" w:hAnsi="Times New Roman" w:cs="Times New Roman"/>
          <w:sz w:val="28"/>
          <w:szCs w:val="28"/>
        </w:rPr>
        <w:t>авторитета</w:t>
      </w:r>
      <w:r>
        <w:rPr>
          <w:rStyle w:val="8"/>
          <w:rFonts w:hint="default" w:ascii="Times New Roman" w:hAnsi="Times New Roman" w:cs="Times New Roman"/>
          <w:sz w:val="28"/>
          <w:szCs w:val="28"/>
        </w:rPr>
        <w:fldChar w:fldCharType="end"/>
      </w:r>
      <w:r>
        <w:rPr>
          <w:rFonts w:hint="default" w:ascii="Times New Roman" w:hAnsi="Times New Roman" w:cs="Times New Roman"/>
          <w:sz w:val="28"/>
          <w:szCs w:val="28"/>
        </w:rPr>
        <w:t> родителей безвозвратно ушло, поэтому командовать и руководить больше не получится. Эта тактика обречена на проигрыш. Вместо этого регулятором отношений будет являться ваш авторитет, статус и конкретные действия.</w:t>
      </w:r>
    </w:p>
    <w:p w14:paraId="7D16BA11">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3. Одной из особенностей подросткового возраста является потребность в риске, чаще всего продиктованном желанием самоутвердиться. Это трудно принять, но единственный способ сделать это – рисковать вместе с ребенком, но на своей территории. Так вы скорее сможете говорить с ним на его языке и дадите ему возможность постоянно удивляться вашей изобретательности.</w:t>
      </w:r>
    </w:p>
    <w:p w14:paraId="3AAFC2FF">
      <w:pPr>
        <w:spacing w:beforeAutospacing="0" w:after="0" w:afterAutospacing="0"/>
        <w:rPr>
          <w:rFonts w:hint="default" w:ascii="Times New Roman" w:hAnsi="Times New Roman" w:cs="Times New Roman"/>
          <w:sz w:val="28"/>
          <w:szCs w:val="28"/>
        </w:rPr>
      </w:pPr>
      <w:r>
        <w:rPr>
          <w:rFonts w:hint="default" w:ascii="Times New Roman" w:hAnsi="Times New Roman" w:cs="Times New Roman"/>
          <w:sz w:val="28"/>
          <w:szCs w:val="28"/>
        </w:rPr>
        <w:t xml:space="preserve">4. Важным будет умение сохранять чувство юмора и оптимизма. Подросток воспринимает все происходящее с долей трагизма. Поэтому ваше умение разрядить ситуацию может сыграть здесь роль «громоотвода». Однако не стоит высмеивать или подшучивать над чувствами </w:t>
      </w:r>
      <w:r>
        <w:rPr>
          <w:rFonts w:hint="default" w:ascii="Times New Roman" w:hAnsi="Times New Roman" w:cs="Times New Roman"/>
          <w:sz w:val="28"/>
          <w:szCs w:val="28"/>
          <w:lang w:val="ru-RU"/>
        </w:rPr>
        <w:t>ребёнка</w:t>
      </w:r>
      <w:r>
        <w:rPr>
          <w:rFonts w:hint="default" w:ascii="Times New Roman" w:hAnsi="Times New Roman" w:cs="Times New Roman"/>
          <w:sz w:val="28"/>
          <w:szCs w:val="28"/>
        </w:rPr>
        <w:t>. Лучше всего сделать это над самой ситуацией.</w:t>
      </w:r>
    </w:p>
    <w:p w14:paraId="36A28DD7">
      <w:pPr>
        <w:spacing w:beforeAutospacing="0" w:after="0" w:afterAutospacing="0"/>
        <w:ind w:left="-1" w:leftChars="0" w:firstLine="0" w:firstLineChars="0"/>
        <w:jc w:val="both"/>
        <w:rPr>
          <w:rFonts w:hint="default" w:ascii="Times New Roman" w:hAnsi="Times New Roman" w:eastAsia="Helvetica" w:cs="Times New Roman"/>
          <w:i w:val="0"/>
          <w:iCs w:val="0"/>
          <w:caps w:val="0"/>
          <w:color w:val="1A1A1A"/>
          <w:spacing w:val="0"/>
          <w:sz w:val="28"/>
          <w:szCs w:val="28"/>
        </w:rPr>
      </w:pPr>
      <w:r>
        <w:rPr>
          <w:rFonts w:hint="default" w:ascii="Times New Roman" w:hAnsi="Times New Roman" w:eastAsia="SimSun" w:cs="Times New Roman"/>
          <w:sz w:val="28"/>
          <w:szCs w:val="28"/>
        </w:rPr>
        <w:t>Катеринина А. А. Психология подросткового возраста : учебное пособие / А. А. Катеринина.</w:t>
      </w:r>
      <w:r>
        <w:rPr>
          <w:rFonts w:hint="default" w:ascii="Times New Roman" w:hAnsi="Times New Roman" w:eastAsia="SimSun" w:cs="Times New Roman"/>
          <w:sz w:val="28"/>
          <w:szCs w:val="28"/>
          <w:lang w:val="ru-RU"/>
        </w:rPr>
        <w:t xml:space="preserve"> </w:t>
      </w:r>
      <w:r>
        <w:rPr>
          <w:rFonts w:hint="default" w:ascii="Times New Roman" w:hAnsi="Times New Roman" w:eastAsia="SimSun" w:cs="Times New Roman"/>
          <w:sz w:val="28"/>
          <w:szCs w:val="28"/>
        </w:rPr>
        <w:t>Орск : Издательство Орского гуманитарно-технологического института (филиала) ОГУ, 2015. –159с.–ISBN978-5-8424-0770-5.</w:t>
      </w:r>
      <w:r>
        <w:rPr>
          <w:rFonts w:hint="default" w:ascii="Times New Roman" w:hAnsi="Times New Roman" w:eastAsia="SimSun" w:cs="Times New Roman"/>
          <w:sz w:val="28"/>
          <w:szCs w:val="28"/>
          <w:lang w:val="ru-RU"/>
        </w:rPr>
        <w:t xml:space="preserve">Режимдоступа </w:t>
      </w:r>
      <w:r>
        <w:rPr>
          <w:rFonts w:hint="default" w:ascii="Times New Roman" w:hAnsi="Times New Roman" w:eastAsia="Arial" w:cs="Times New Roman"/>
          <w:i w:val="0"/>
          <w:iCs w:val="0"/>
          <w:caps w:val="0"/>
          <w:spacing w:val="0"/>
          <w:sz w:val="28"/>
          <w:szCs w:val="28"/>
          <w:u w:val="none"/>
          <w:shd w:val="clear" w:fill="FFFFFF"/>
        </w:rPr>
        <w:fldChar w:fldCharType="begin"/>
      </w:r>
      <w:r>
        <w:rPr>
          <w:rFonts w:hint="default" w:ascii="Times New Roman" w:hAnsi="Times New Roman" w:eastAsia="Arial" w:cs="Times New Roman"/>
          <w:i w:val="0"/>
          <w:iCs w:val="0"/>
          <w:caps w:val="0"/>
          <w:spacing w:val="0"/>
          <w:sz w:val="28"/>
          <w:szCs w:val="28"/>
          <w:u w:val="none"/>
          <w:shd w:val="clear" w:fill="FFFFFF"/>
        </w:rPr>
        <w:instrText xml:space="preserve"> HYPERLINK "http://elib.osu.ru/bitstream/123456789/13228/1/32882_20170117.pdf" \t "https://ya.ru/search/_blank" </w:instrText>
      </w:r>
      <w:r>
        <w:rPr>
          <w:rFonts w:hint="default" w:ascii="Times New Roman" w:hAnsi="Times New Roman" w:eastAsia="Arial" w:cs="Times New Roman"/>
          <w:i w:val="0"/>
          <w:iCs w:val="0"/>
          <w:caps w:val="0"/>
          <w:spacing w:val="0"/>
          <w:sz w:val="28"/>
          <w:szCs w:val="28"/>
          <w:u w:val="none"/>
          <w:shd w:val="clear" w:fill="FFFFFF"/>
        </w:rPr>
        <w:fldChar w:fldCharType="separate"/>
      </w:r>
      <w:r>
        <w:rPr>
          <w:rStyle w:val="5"/>
          <w:rFonts w:hint="default" w:ascii="Times New Roman" w:hAnsi="Times New Roman" w:eastAsia="Arial" w:cs="Times New Roman"/>
          <w:b/>
          <w:bCs/>
          <w:i w:val="0"/>
          <w:iCs w:val="0"/>
          <w:spacing w:val="0"/>
          <w:sz w:val="28"/>
          <w:szCs w:val="28"/>
          <w:u w:val="none"/>
          <w:shd w:val="clear" w:fill="FFFFFF"/>
        </w:rPr>
        <w:t>http://elib.osu.ru</w:t>
      </w:r>
      <w:r>
        <w:rPr>
          <w:rStyle w:val="5"/>
          <w:rFonts w:hint="default" w:ascii="Times New Roman" w:hAnsi="Times New Roman" w:eastAsia="Arial" w:cs="Times New Roman"/>
          <w:i w:val="0"/>
          <w:iCs w:val="0"/>
          <w:caps w:val="0"/>
          <w:spacing w:val="0"/>
          <w:sz w:val="28"/>
          <w:szCs w:val="28"/>
          <w:u w:val="none"/>
          <w:shd w:val="clear" w:fill="FFFFFF"/>
        </w:rPr>
        <w:t>›bitstream/123456789/13228/1/32882</w:t>
      </w:r>
      <w:r>
        <w:rPr>
          <w:rFonts w:hint="default" w:ascii="Times New Roman" w:hAnsi="Times New Roman" w:eastAsia="Arial" w:cs="Times New Roman"/>
          <w:i w:val="0"/>
          <w:iCs w:val="0"/>
          <w:caps w:val="0"/>
          <w:spacing w:val="0"/>
          <w:sz w:val="28"/>
          <w:szCs w:val="28"/>
          <w:u w:val="none"/>
          <w:shd w:val="clear" w:fill="FFFFFF"/>
        </w:rPr>
        <w:fldChar w:fldCharType="end"/>
      </w:r>
      <w:r>
        <w:rPr>
          <w:rFonts w:hint="default" w:ascii="Times New Roman" w:hAnsi="Times New Roman" w:eastAsia="Arial" w:cs="Times New Roman"/>
          <w:i w:val="0"/>
          <w:iCs w:val="0"/>
          <w:caps w:val="0"/>
          <w:spacing w:val="0"/>
          <w:sz w:val="28"/>
          <w:szCs w:val="28"/>
          <w:u w:val="none"/>
          <w:shd w:val="clear" w:fill="FFFFFF"/>
          <w:lang w:val="ru-RU"/>
        </w:rPr>
        <w:t xml:space="preserve"> </w:t>
      </w:r>
      <w:r>
        <w:rPr>
          <w:rFonts w:hint="default" w:ascii="Times New Roman" w:hAnsi="Times New Roman" w:eastAsia="Helvetica" w:cs="Times New Roman"/>
          <w:b/>
          <w:bCs/>
          <w:i w:val="0"/>
          <w:iCs w:val="0"/>
          <w:caps w:val="0"/>
          <w:color w:val="1A1A1A"/>
          <w:spacing w:val="0"/>
          <w:sz w:val="28"/>
          <w:szCs w:val="28"/>
        </w:rPr>
        <w:t>Vozrastnye_osobennosti_podrostkov.pdf</w:t>
      </w:r>
      <w:r>
        <w:rPr>
          <w:rFonts w:hint="default" w:ascii="Times New Roman" w:hAnsi="Times New Roman" w:eastAsia="Arial" w:cs="Times New Roman"/>
          <w:i w:val="0"/>
          <w:iCs w:val="0"/>
          <w:caps w:val="0"/>
          <w:spacing w:val="0"/>
          <w:sz w:val="28"/>
          <w:szCs w:val="28"/>
          <w:u w:val="none"/>
          <w:shd w:val="clear" w:fill="FFFFFF"/>
        </w:rPr>
        <w:fldChar w:fldCharType="begin"/>
      </w:r>
      <w:r>
        <w:rPr>
          <w:rFonts w:hint="default" w:ascii="Times New Roman" w:hAnsi="Times New Roman" w:eastAsia="Arial" w:cs="Times New Roman"/>
          <w:i w:val="0"/>
          <w:iCs w:val="0"/>
          <w:caps w:val="0"/>
          <w:spacing w:val="0"/>
          <w:sz w:val="28"/>
          <w:szCs w:val="28"/>
          <w:u w:val="none"/>
          <w:shd w:val="clear" w:fill="FFFFFF"/>
        </w:rPr>
        <w:instrText xml:space="preserve"> HYPERLINK "https://sgpi.ru/user/-121/umk/%D0%9B%D0%B5%D0%BA 9.pdf" \t "https://ya.ru/search/_blank" </w:instrText>
      </w:r>
      <w:r>
        <w:rPr>
          <w:rFonts w:hint="default" w:ascii="Times New Roman" w:hAnsi="Times New Roman" w:eastAsia="Arial" w:cs="Times New Roman"/>
          <w:i w:val="0"/>
          <w:iCs w:val="0"/>
          <w:caps w:val="0"/>
          <w:spacing w:val="0"/>
          <w:sz w:val="28"/>
          <w:szCs w:val="28"/>
          <w:u w:val="none"/>
          <w:shd w:val="clear" w:fill="FFFFFF"/>
        </w:rPr>
        <w:fldChar w:fldCharType="separate"/>
      </w:r>
      <w:r>
        <w:rPr>
          <w:rFonts w:hint="default" w:ascii="Times New Roman" w:hAnsi="Times New Roman" w:eastAsia="Arial" w:cs="Times New Roman"/>
          <w:i w:val="0"/>
          <w:iCs w:val="0"/>
          <w:caps w:val="0"/>
          <w:spacing w:val="0"/>
          <w:sz w:val="28"/>
          <w:szCs w:val="28"/>
          <w:u w:val="none"/>
          <w:shd w:val="clear" w:fill="FFFFFF"/>
        </w:rPr>
        <w:fldChar w:fldCharType="begin"/>
      </w:r>
      <w:r>
        <w:rPr>
          <w:rFonts w:hint="default" w:ascii="Times New Roman" w:hAnsi="Times New Roman" w:eastAsia="Arial" w:cs="Times New Roman"/>
          <w:i w:val="0"/>
          <w:iCs w:val="0"/>
          <w:caps w:val="0"/>
          <w:spacing w:val="0"/>
          <w:sz w:val="28"/>
          <w:szCs w:val="28"/>
          <w:u w:val="none"/>
          <w:shd w:val="clear" w:fill="FFFFFF"/>
        </w:rPr>
        <w:instrText xml:space="preserve"> HYPERLINK "https://school133krsk.gosuslugi.ru/netcat_files/32/50/Vozrastnye_osobennosti_podrostkov.pdf" \t "https://ya.ru/search/_blank" </w:instrText>
      </w:r>
      <w:r>
        <w:rPr>
          <w:rFonts w:hint="default" w:ascii="Times New Roman" w:hAnsi="Times New Roman" w:eastAsia="Arial" w:cs="Times New Roman"/>
          <w:i w:val="0"/>
          <w:iCs w:val="0"/>
          <w:caps w:val="0"/>
          <w:spacing w:val="0"/>
          <w:sz w:val="28"/>
          <w:szCs w:val="28"/>
          <w:u w:val="none"/>
          <w:shd w:val="clear" w:fill="FFFFFF"/>
        </w:rPr>
        <w:fldChar w:fldCharType="separate"/>
      </w:r>
      <w:r>
        <w:rPr>
          <w:rStyle w:val="8"/>
          <w:rFonts w:hint="default" w:ascii="Times New Roman" w:hAnsi="Times New Roman" w:eastAsia="Arial" w:cs="Times New Roman"/>
          <w:b/>
          <w:bCs/>
          <w:i w:val="0"/>
          <w:iCs w:val="0"/>
          <w:spacing w:val="0"/>
          <w:sz w:val="28"/>
          <w:szCs w:val="28"/>
          <w:u w:val="none"/>
          <w:shd w:val="clear" w:fill="FFFFFF"/>
        </w:rPr>
        <w:t>school133krsk.gosuslugi.ru</w:t>
      </w:r>
      <w:r>
        <w:rPr>
          <w:rStyle w:val="8"/>
          <w:rFonts w:hint="default" w:ascii="Times New Roman" w:hAnsi="Times New Roman" w:eastAsia="Arial" w:cs="Times New Roman"/>
          <w:i w:val="0"/>
          <w:iCs w:val="0"/>
          <w:caps w:val="0"/>
          <w:spacing w:val="0"/>
          <w:sz w:val="28"/>
          <w:szCs w:val="28"/>
          <w:u w:val="none"/>
          <w:shd w:val="clear" w:fill="FFFFFF"/>
        </w:rPr>
        <w:t>›netcat_files/3/50/</w:t>
      </w:r>
      <w:r>
        <w:rPr>
          <w:rFonts w:hint="default" w:ascii="Times New Roman" w:hAnsi="Times New Roman" w:eastAsia="Arial" w:cs="Times New Roman"/>
          <w:i w:val="0"/>
          <w:iCs w:val="0"/>
          <w:caps w:val="0"/>
          <w:spacing w:val="0"/>
          <w:sz w:val="28"/>
          <w:szCs w:val="28"/>
          <w:u w:val="none"/>
          <w:shd w:val="clear" w:fill="FFFFFF"/>
        </w:rPr>
        <w:fldChar w:fldCharType="end"/>
      </w:r>
      <w:r>
        <w:rPr>
          <w:rStyle w:val="8"/>
          <w:rFonts w:hint="default" w:ascii="Times New Roman" w:hAnsi="Times New Roman" w:eastAsia="Arial" w:cs="Times New Roman"/>
          <w:b/>
          <w:bCs/>
          <w:i w:val="0"/>
          <w:iCs w:val="0"/>
          <w:spacing w:val="0"/>
          <w:sz w:val="28"/>
          <w:szCs w:val="28"/>
          <w:u w:val="none"/>
          <w:shd w:val="clear" w:fill="FFFFFF"/>
        </w:rPr>
        <w:t>sgpi.ru</w:t>
      </w:r>
      <w:r>
        <w:rPr>
          <w:rStyle w:val="8"/>
          <w:rFonts w:hint="default" w:ascii="Times New Roman" w:hAnsi="Times New Roman" w:eastAsia="Arial" w:cs="Times New Roman"/>
          <w:i w:val="0"/>
          <w:iCs w:val="0"/>
          <w:caps w:val="0"/>
          <w:spacing w:val="0"/>
          <w:sz w:val="28"/>
          <w:szCs w:val="28"/>
          <w:u w:val="none"/>
          <w:shd w:val="clear" w:fill="FFFFFF"/>
        </w:rPr>
        <w:t>›user/-121/umk/Лек 9.pdf</w:t>
      </w:r>
      <w:r>
        <w:rPr>
          <w:rFonts w:hint="default" w:ascii="Times New Roman" w:hAnsi="Times New Roman" w:eastAsia="Arial" w:cs="Times New Roman"/>
          <w:i w:val="0"/>
          <w:iCs w:val="0"/>
          <w:caps w:val="0"/>
          <w:spacing w:val="0"/>
          <w:sz w:val="28"/>
          <w:szCs w:val="28"/>
          <w:u w:val="none"/>
          <w:shd w:val="clear" w:fill="FFFFFF"/>
        </w:rPr>
        <w:fldChar w:fldCharType="end"/>
      </w:r>
    </w:p>
    <w:p w14:paraId="6C377567">
      <w:pPr>
        <w:keepNext w:val="0"/>
        <w:keepLines w:val="0"/>
        <w:widowControl/>
        <w:suppressLineNumbers w:val="0"/>
        <w:shd w:val="clear" w:fill="FFFFFF"/>
        <w:spacing w:beforeAutospacing="0" w:after="0" w:afterAutospacing="0"/>
        <w:ind w:left="0" w:firstLine="0"/>
        <w:jc w:val="left"/>
        <w:rPr>
          <w:rFonts w:hint="default" w:ascii="Times New Roman" w:hAnsi="Times New Roman" w:eastAsia="Helvetica" w:cs="Times New Roman"/>
          <w:i w:val="0"/>
          <w:iCs w:val="0"/>
          <w:caps w:val="0"/>
          <w:color w:val="1A1A1A"/>
          <w:spacing w:val="0"/>
          <w:kern w:val="0"/>
          <w:sz w:val="28"/>
          <w:szCs w:val="28"/>
          <w:shd w:val="clear" w:fill="FFFFFF"/>
          <w:lang w:val="en-US" w:eastAsia="zh-CN" w:bidi="ar"/>
        </w:rPr>
      </w:pPr>
      <w:r>
        <w:rPr>
          <w:rFonts w:hint="default" w:ascii="Times New Roman" w:hAnsi="Times New Roman" w:eastAsia="Helvetica" w:cs="Times New Roman"/>
          <w:i w:val="0"/>
          <w:iCs w:val="0"/>
          <w:caps w:val="0"/>
          <w:color w:val="1A1A1A"/>
          <w:spacing w:val="0"/>
          <w:kern w:val="0"/>
          <w:sz w:val="28"/>
          <w:szCs w:val="28"/>
          <w:shd w:val="clear" w:fill="FFFFFF"/>
          <w:lang w:val="en-US" w:eastAsia="zh-CN" w:bidi="ar"/>
        </w:rPr>
        <w:t>Леснянская, Ж. А. Психология подросткового возраста и</w:t>
      </w:r>
      <w:r>
        <w:rPr>
          <w:rFonts w:hint="default" w:ascii="Times New Roman" w:hAnsi="Times New Roman" w:eastAsia="Helvetica" w:cs="Times New Roman"/>
          <w:i w:val="0"/>
          <w:iCs w:val="0"/>
          <w:caps w:val="0"/>
          <w:color w:val="1A1A1A"/>
          <w:spacing w:val="0"/>
          <w:kern w:val="0"/>
          <w:sz w:val="28"/>
          <w:szCs w:val="28"/>
          <w:shd w:val="clear" w:fill="FFFFFF"/>
          <w:lang w:val="ru-RU" w:eastAsia="zh-CN" w:bidi="ar"/>
        </w:rPr>
        <w:t xml:space="preserve"> </w:t>
      </w:r>
      <w:r>
        <w:rPr>
          <w:rFonts w:hint="default" w:ascii="Times New Roman" w:hAnsi="Times New Roman" w:eastAsia="Helvetica" w:cs="Times New Roman"/>
          <w:i w:val="0"/>
          <w:iCs w:val="0"/>
          <w:caps w:val="0"/>
          <w:color w:val="1A1A1A"/>
          <w:spacing w:val="0"/>
          <w:kern w:val="0"/>
          <w:sz w:val="28"/>
          <w:szCs w:val="28"/>
          <w:shd w:val="clear" w:fill="FFFFFF"/>
          <w:lang w:val="en-US" w:eastAsia="zh-CN" w:bidi="ar"/>
        </w:rPr>
        <w:t>ранней юности: учеб. пособие по курсу «Психология подросткового</w:t>
      </w:r>
      <w:r>
        <w:rPr>
          <w:rFonts w:hint="default" w:ascii="Times New Roman" w:hAnsi="Times New Roman" w:eastAsia="Helvetica" w:cs="Times New Roman"/>
          <w:i w:val="0"/>
          <w:iCs w:val="0"/>
          <w:caps w:val="0"/>
          <w:color w:val="1A1A1A"/>
          <w:spacing w:val="0"/>
          <w:kern w:val="0"/>
          <w:sz w:val="28"/>
          <w:szCs w:val="28"/>
          <w:shd w:val="clear" w:fill="FFFFFF"/>
          <w:lang w:val="ru-RU" w:eastAsia="zh-CN" w:bidi="ar"/>
        </w:rPr>
        <w:t xml:space="preserve"> </w:t>
      </w:r>
      <w:r>
        <w:rPr>
          <w:rFonts w:hint="default" w:ascii="Times New Roman" w:hAnsi="Times New Roman" w:eastAsia="Helvetica" w:cs="Times New Roman"/>
          <w:i w:val="0"/>
          <w:iCs w:val="0"/>
          <w:caps w:val="0"/>
          <w:color w:val="1A1A1A"/>
          <w:spacing w:val="0"/>
          <w:kern w:val="0"/>
          <w:sz w:val="28"/>
          <w:szCs w:val="28"/>
          <w:shd w:val="clear" w:fill="FFFFFF"/>
          <w:lang w:val="en-US" w:eastAsia="zh-CN" w:bidi="ar"/>
        </w:rPr>
        <w:t>возраста»/ Ж. А. Леснянская;</w:t>
      </w:r>
      <w:r>
        <w:rPr>
          <w:rFonts w:hint="default" w:ascii="Times New Roman" w:hAnsi="Times New Roman" w:eastAsia="Helvetica" w:cs="Times New Roman"/>
          <w:i w:val="0"/>
          <w:iCs w:val="0"/>
          <w:caps w:val="0"/>
          <w:color w:val="1A1A1A"/>
          <w:spacing w:val="0"/>
          <w:kern w:val="0"/>
          <w:sz w:val="28"/>
          <w:szCs w:val="28"/>
          <w:shd w:val="clear" w:fill="FFFFFF"/>
          <w:lang w:val="ru-RU" w:eastAsia="zh-CN" w:bidi="ar"/>
        </w:rPr>
        <w:t xml:space="preserve"> </w:t>
      </w:r>
      <w:r>
        <w:rPr>
          <w:rFonts w:hint="default" w:ascii="Times New Roman" w:hAnsi="Times New Roman" w:eastAsia="Helvetica" w:cs="Times New Roman"/>
          <w:i w:val="0"/>
          <w:iCs w:val="0"/>
          <w:caps w:val="0"/>
          <w:color w:val="1A1A1A"/>
          <w:spacing w:val="0"/>
          <w:kern w:val="0"/>
          <w:sz w:val="28"/>
          <w:szCs w:val="28"/>
          <w:shd w:val="clear" w:fill="FFFFFF"/>
          <w:lang w:val="en-US" w:eastAsia="zh-CN" w:bidi="ar"/>
        </w:rPr>
        <w:t>Забайкал. гос. ун-т. - Чита: ЗабГУ, 2018 –148 с.</w:t>
      </w:r>
      <w:r>
        <w:rPr>
          <w:rFonts w:hint="default" w:ascii="Times New Roman" w:hAnsi="Times New Roman" w:eastAsia="Helvetica" w:cs="Times New Roman"/>
          <w:i w:val="0"/>
          <w:iCs w:val="0"/>
          <w:caps w:val="0"/>
          <w:color w:val="1A1A1A"/>
          <w:spacing w:val="0"/>
          <w:kern w:val="0"/>
          <w:sz w:val="28"/>
          <w:szCs w:val="28"/>
          <w:shd w:val="clear" w:fill="FFFFFF"/>
          <w:lang w:val="ru-RU" w:eastAsia="zh-CN" w:bidi="ar"/>
        </w:rPr>
        <w:t xml:space="preserve"> Режим доступа: </w:t>
      </w:r>
      <w:r>
        <w:rPr>
          <w:rFonts w:hint="default" w:ascii="Times New Roman" w:hAnsi="Times New Roman" w:eastAsia="Arial" w:cs="Times New Roman"/>
          <w:i w:val="0"/>
          <w:iCs w:val="0"/>
          <w:caps w:val="0"/>
          <w:spacing w:val="0"/>
          <w:sz w:val="28"/>
          <w:szCs w:val="28"/>
          <w:u w:val="none"/>
          <w:shd w:val="clear" w:fill="FFFFFF"/>
        </w:rPr>
        <w:fldChar w:fldCharType="begin"/>
      </w:r>
      <w:r>
        <w:rPr>
          <w:rFonts w:hint="default" w:ascii="Times New Roman" w:hAnsi="Times New Roman" w:eastAsia="Arial" w:cs="Times New Roman"/>
          <w:i w:val="0"/>
          <w:iCs w:val="0"/>
          <w:caps w:val="0"/>
          <w:spacing w:val="0"/>
          <w:sz w:val="28"/>
          <w:szCs w:val="28"/>
          <w:u w:val="none"/>
          <w:shd w:val="clear" w:fill="FFFFFF"/>
        </w:rPr>
        <w:instrText xml:space="preserve"> HYPERLINK "https://work.zabgu.ru/faculties_dis/PPF/PPOz_18/%D0%9F%D1%81%D0%B8%D1%85%D0%BE%D0%BB%D0%BE%D0%B3%D0%B8%D1%8F %D0%BF%D0%BE%D0%B4%D1%80%D0%BE%D1%81%D1%82%D0%BA%D0%BE%D0%B2%D0%BE%D0%B3%D0%BE %D0%B2%D0%BE%D0%B7%D1%80%D0%B0%D1%81%D1%82%D0%B0/%D0%9F%D0%9F%D0%9E%D0%B7-18 %D0%9B%D0%B5%D1%81%D0%BD%D1%8F%D0%BD%D1%81%D0%BA%D0%B0%D1%8F %D0%96.%D0%90. %D1%83%D1%87%D0%B5%D0%B1%D0%BD%D0%BE%D0%B5 %D0%BF%D0%BE%D1%81%D0%BE%D0%B1%D0%B8%D0%B5 %D0%9F%D1%81%D0%B8%D1%85%D0%BE%D0%BB%D0%BE%D0%B3%D0%B8%D1%8F %D0%BF%D0%BE%D0%B4%D1%80%D0%BE%D1%81%D1%82%D0%BA%D0%BE%D0%B2%D0%BE%D0%B3%D0%BE %D0%B2%D0%BE%D0%B7%D1%80%D0%B0%D1%81%D1%82%D0%B0 %D0%B8 %D1%80%D0%B0%D0%BD%D0%BD%D0%B5%D0%B9 %D1%8E%D0%BD%D0%BE%D1%81%D1%82%D0%B8.pdf" \t "https://ya.ru/search/_blank" </w:instrText>
      </w:r>
      <w:r>
        <w:rPr>
          <w:rFonts w:hint="default" w:ascii="Times New Roman" w:hAnsi="Times New Roman" w:eastAsia="Arial" w:cs="Times New Roman"/>
          <w:i w:val="0"/>
          <w:iCs w:val="0"/>
          <w:caps w:val="0"/>
          <w:spacing w:val="0"/>
          <w:sz w:val="28"/>
          <w:szCs w:val="28"/>
          <w:u w:val="none"/>
          <w:shd w:val="clear" w:fill="FFFFFF"/>
        </w:rPr>
        <w:fldChar w:fldCharType="separate"/>
      </w:r>
      <w:r>
        <w:rPr>
          <w:rStyle w:val="8"/>
          <w:rFonts w:hint="default" w:ascii="Times New Roman" w:hAnsi="Times New Roman" w:eastAsia="Arial" w:cs="Times New Roman"/>
          <w:b/>
          <w:bCs/>
          <w:i w:val="0"/>
          <w:iCs w:val="0"/>
          <w:spacing w:val="0"/>
          <w:sz w:val="28"/>
          <w:szCs w:val="28"/>
          <w:u w:val="none"/>
          <w:shd w:val="clear" w:fill="FFFFFF"/>
        </w:rPr>
        <w:t>work.zabgu.ru</w:t>
      </w:r>
      <w:r>
        <w:rPr>
          <w:rStyle w:val="8"/>
          <w:rFonts w:hint="default" w:ascii="Times New Roman" w:hAnsi="Times New Roman" w:eastAsia="Arial" w:cs="Times New Roman"/>
          <w:i w:val="0"/>
          <w:iCs w:val="0"/>
          <w:caps w:val="0"/>
          <w:spacing w:val="0"/>
          <w:sz w:val="28"/>
          <w:szCs w:val="28"/>
          <w:u w:val="none"/>
          <w:shd w:val="clear" w:fill="FFFFFF"/>
        </w:rPr>
        <w:t>›faculties_dis/PPF/PPOz_18/…</w:t>
      </w:r>
      <w:r>
        <w:rPr>
          <w:rFonts w:hint="default" w:ascii="Times New Roman" w:hAnsi="Times New Roman" w:eastAsia="Arial" w:cs="Times New Roman"/>
          <w:i w:val="0"/>
          <w:iCs w:val="0"/>
          <w:caps w:val="0"/>
          <w:spacing w:val="0"/>
          <w:sz w:val="28"/>
          <w:szCs w:val="28"/>
          <w:u w:val="none"/>
          <w:shd w:val="clear" w:fill="FFFFFF"/>
        </w:rPr>
        <w:fldChar w:fldCharType="end"/>
      </w:r>
      <w:r>
        <w:rPr>
          <w:rFonts w:hint="default" w:ascii="Times New Roman" w:hAnsi="Times New Roman" w:eastAsia="Arial" w:cs="Times New Roman"/>
          <w:i w:val="0"/>
          <w:iCs w:val="0"/>
          <w:caps w:val="0"/>
          <w:spacing w:val="0"/>
          <w:sz w:val="28"/>
          <w:szCs w:val="28"/>
          <w:u w:val="none"/>
          <w:shd w:val="clear" w:fill="FFFFFF"/>
          <w:lang w:val="ru-RU"/>
        </w:rPr>
        <w:t>Электронныйресурс.</w:t>
      </w:r>
    </w:p>
    <w:p w14:paraId="50ECAB03">
      <w:pPr>
        <w:spacing w:beforeAutospacing="0" w:after="0" w:line="240" w:lineRule="auto"/>
        <w:jc w:val="center"/>
        <w:rPr>
          <w:rFonts w:hint="default" w:ascii="Times New Roman" w:hAnsi="Times New Roman" w:cs="Times New Roman"/>
          <w:b w:val="0"/>
          <w:bCs w:val="0"/>
          <w:sz w:val="28"/>
          <w:szCs w:val="28"/>
          <w:u w:val="none"/>
          <w:lang w:val="ru-RU"/>
        </w:rPr>
      </w:pPr>
      <w:r>
        <w:rPr>
          <w:rFonts w:ascii="Times New Roman" w:hAnsi="Times New Roman" w:cs="Times New Roman"/>
          <w:b w:val="0"/>
          <w:bCs w:val="0"/>
          <w:sz w:val="28"/>
          <w:szCs w:val="28"/>
          <w:u w:val="none"/>
          <w:lang w:val="ru-RU"/>
        </w:rPr>
        <w:t>Лекция</w:t>
      </w:r>
      <w:r>
        <w:rPr>
          <w:rFonts w:hint="default" w:ascii="Times New Roman" w:hAnsi="Times New Roman" w:cs="Times New Roman"/>
          <w:b w:val="0"/>
          <w:bCs w:val="0"/>
          <w:sz w:val="28"/>
          <w:szCs w:val="28"/>
          <w:u w:val="none"/>
          <w:lang w:val="ru-RU"/>
        </w:rPr>
        <w:t xml:space="preserve"> 5. </w:t>
      </w:r>
    </w:p>
    <w:p w14:paraId="0D74004E">
      <w:pPr>
        <w:spacing w:beforeAutospacing="0" w:after="0" w:line="240" w:lineRule="auto"/>
        <w:jc w:val="center"/>
        <w:rPr>
          <w:rFonts w:hint="default" w:ascii="Times New Roman" w:hAnsi="Times New Roman" w:cs="Times New Roman"/>
          <w:sz w:val="28"/>
          <w:szCs w:val="28"/>
          <w:u w:val="none"/>
          <w:lang w:val="ru-RU"/>
        </w:rPr>
      </w:pPr>
      <w:r>
        <w:rPr>
          <w:rFonts w:hint="default" w:ascii="Times New Roman" w:hAnsi="Times New Roman" w:cs="Times New Roman"/>
          <w:b/>
          <w:bCs/>
          <w:sz w:val="28"/>
          <w:szCs w:val="28"/>
          <w:u w:val="none"/>
          <w:lang w:val="ru-RU"/>
        </w:rPr>
        <w:t>«Проблема одиночества и её правильное восприятие»</w:t>
      </w:r>
    </w:p>
    <w:p w14:paraId="3DC71B15">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 xml:space="preserve">Толковый словарь русского языка С.И. Ожегова трактует термин «одиночество» как состояние одинокого человека. Этой же упрощённой трактовки придерживается словарь Ефремовой. Последний дополняет термин содержательным аналогом «нелюдимый» (нелюдимый прил. - 1. малообщительный, предпочитающий одиночество), а также «…обособленный от других, оставшийся или существующий без других, в отдельности; отдельный. Не живущий в семье, не имеющий семьи, родственников, близких; одинокий». (9). Это объяснение понятия, отражающее исключительно бытовой взгляд, с точки зрения содержательного анализа правомерным являться не может, однако, сопоставляя его с определением, дающимся в толковом словаре живого великорусского языка (словарь В.И.Даля) можно проследить первоначальный контекст его употребления, а также собственное содержание корневой основы. Согласно словарю В.И.Даля - «… один - м. одна, одно, мн. одни, одне; сам, единичный, единый, сам по себе, без дружки или ровня; единица счетом…» Вместе с тем - «…| единый, нераздельный, составляющий одно целое…» Также -»…одинокий, в одиночестве, </w:t>
      </w:r>
      <w:r>
        <w:rPr>
          <w:rFonts w:ascii="Times New Roman" w:hAnsi="Times New Roman" w:cs="Times New Roman"/>
          <w:sz w:val="28"/>
          <w:szCs w:val="28"/>
          <w:lang w:val="ru-RU"/>
        </w:rPr>
        <w:t>уединённый</w:t>
      </w:r>
      <w:r>
        <w:rPr>
          <w:rFonts w:ascii="Times New Roman" w:hAnsi="Times New Roman" w:cs="Times New Roman"/>
          <w:sz w:val="28"/>
          <w:szCs w:val="28"/>
        </w:rPr>
        <w:t xml:space="preserve">, сам по себе, отдельный. Живущий одиноко, один по себе, без семьи, товарищей…»; «одиночество ср. состоянье одинокого. Скучновато, безлюдно. </w:t>
      </w:r>
      <w:r>
        <w:rPr>
          <w:rFonts w:hint="default" w:ascii="Times New Roman" w:hAnsi="Times New Roman" w:cs="Times New Roman"/>
          <w:sz w:val="28"/>
          <w:szCs w:val="28"/>
          <w:lang w:val="ru-RU"/>
        </w:rPr>
        <w:tab/>
      </w:r>
      <w:r>
        <w:rPr>
          <w:rFonts w:ascii="Times New Roman" w:hAnsi="Times New Roman" w:cs="Times New Roman"/>
          <w:sz w:val="28"/>
          <w:szCs w:val="28"/>
        </w:rPr>
        <w:t xml:space="preserve">Одно-, впереди слов, слитно, б. ч. с прилаг., означает одиночество, численное единство, единицу предмета…». Рассматривая приведённую систему определений нетрудно отметить многоаспектность использования понятия, разно направленность его по содержанию, в ряде случаев терминологическая взаимозаменяемость. Всё это позволяет говорить о достаточно широких рамках использования термина « одиночество», что в контексте последующего научного анализа понятия могло явиться одной из причин размывания конкретики его определения. Семантический анализ понятия «одиночество» позволяет так же выделить две различных интерпретации термина: «один очень» и «один ночью». Основываясь на самом поверхностном анализе выделенных семантических пар, не сложно увидеть их психологическое основание и соответствие. «Очень» как предел переживания собственной изолированности, «вырванности» из социума и одновременно предельное же замыкание в собственном универсуме, «ночь» как наиболее </w:t>
      </w:r>
      <w:r>
        <w:rPr>
          <w:rFonts w:ascii="Times New Roman" w:hAnsi="Times New Roman" w:cs="Times New Roman"/>
          <w:sz w:val="28"/>
          <w:szCs w:val="28"/>
          <w:lang w:val="ru-RU"/>
        </w:rPr>
        <w:t>неопределённое</w:t>
      </w:r>
      <w:r>
        <w:rPr>
          <w:rFonts w:ascii="Times New Roman" w:hAnsi="Times New Roman" w:cs="Times New Roman"/>
          <w:sz w:val="28"/>
          <w:szCs w:val="28"/>
        </w:rPr>
        <w:t>, тревожное, часто неосознанно пугающая временно-пространственная координата. Кроме того, «ночь» издревле воспринималась как наиболее беззащитный для человека период. Одновременно возможна и другая трактовка – «ночь» как время предельного откровения, снимание защит, масок, выявление истины. В этой интерпретации «один ночью» и следственное «одиночество» может рассматриваться как состояние, связанное с постижением сущности индивидуального «Я».</w:t>
      </w:r>
      <w:r>
        <w:rPr>
          <w:rFonts w:ascii="Times New Roman" w:hAnsi="Times New Roman" w:cs="Times New Roman"/>
          <w:sz w:val="28"/>
          <w:szCs w:val="28"/>
        </w:rPr>
        <w:br w:type="textWrapping"/>
      </w:r>
      <w:r>
        <w:rPr>
          <w:rFonts w:hint="default" w:ascii="Times New Roman" w:hAnsi="Times New Roman" w:cs="Times New Roman"/>
          <w:sz w:val="28"/>
          <w:szCs w:val="28"/>
          <w:lang w:val="ru-RU"/>
        </w:rPr>
        <w:tab/>
      </w:r>
      <w:r>
        <w:rPr>
          <w:rFonts w:ascii="Times New Roman" w:hAnsi="Times New Roman" w:cs="Times New Roman"/>
          <w:sz w:val="28"/>
          <w:szCs w:val="28"/>
        </w:rPr>
        <w:t>Теоретический анализ психологических особенностей одиночества</w:t>
      </w:r>
      <w:r>
        <w:rPr>
          <w:rFonts w:hint="default" w:ascii="Times New Roman" w:hAnsi="Times New Roman" w:cs="Times New Roman"/>
          <w:sz w:val="28"/>
          <w:szCs w:val="28"/>
          <w:lang w:val="ru-RU"/>
        </w:rPr>
        <w:t xml:space="preserve">. </w:t>
      </w:r>
      <w:r>
        <w:rPr>
          <w:rFonts w:ascii="Times New Roman" w:hAnsi="Times New Roman" w:cs="Times New Roman"/>
          <w:sz w:val="28"/>
          <w:szCs w:val="28"/>
        </w:rPr>
        <w:t>Определение одиночества как психологического феномена и его причины возникновения</w:t>
      </w:r>
    </w:p>
    <w:p w14:paraId="17422929">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 xml:space="preserve">В современном мире люди всё чаще и всё острее испытывают чувство одиночества, но в то же время каждый воспринимает и оценивает его по-своему. Ни в науке, ни в массовом сознании нет общепринятого понимания этого феномена, однако при всей уникальности индивидуального переживания одиночества имеются </w:t>
      </w:r>
      <w:r>
        <w:rPr>
          <w:rFonts w:ascii="Times New Roman" w:hAnsi="Times New Roman" w:cs="Times New Roman"/>
          <w:sz w:val="28"/>
          <w:szCs w:val="28"/>
          <w:lang w:val="ru-RU"/>
        </w:rPr>
        <w:t>определённые</w:t>
      </w:r>
      <w:r>
        <w:rPr>
          <w:rFonts w:ascii="Times New Roman" w:hAnsi="Times New Roman" w:cs="Times New Roman"/>
          <w:sz w:val="28"/>
          <w:szCs w:val="28"/>
        </w:rPr>
        <w:t xml:space="preserve"> элементы, общие для любых его проявлений: во-первых, состояние одиночества предполагает для человека полную погруженность в самого себя и носит целостный, всеохватывающий характер. Это особая форма самовосприятия, утверждение своей «самости», говорящее в то же время о некоем разладе во внутреннем мире личности; во-вторых, одиночество означает полное отсутствие или разрыв социальных связей человека, ощущающего потребность в неформальных контактах, включении в какую-либо группу; в-третьих, одиночество порождает целый комплекс отрицательных эмоций у человека [26, 11-12].</w:t>
      </w:r>
    </w:p>
    <w:p w14:paraId="747F9D39">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Анализ классических психологических теорий, концепций и подходов позволяет говорить о том, что в большинстве из них одиночество традиционно рассматривается в контексте определенных отношений и в связи с их деформацией (Ф. Ницше, Д. Рисмен, Э. Фромм, С.Л. Франк и др.). Наибольшее распространение среди них получили подходы зарубежных авторов к пониманию одиночества: психодинамический (З. Фрейд, Дж. Зилбург, Х. Салливан, Э. Фромм, Ф. Фромм-Рейхман); интеракционистский (R. Weiss); «интимный» (В.Дж. Дерлега, С.Т. Маргулис); когнитивный (Л.Э. Пепло, Д. Перлман); феноменологический (К. Роджерс); экзистенциальный (Ж.-П. Сартр, А. Камю, К. Мустакас, В. Франкл, И. Ялом) [18, 4].</w:t>
      </w:r>
    </w:p>
    <w:p w14:paraId="5D512D15">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С учётом исторических временных рамок И.М. Слободчиков выделяет четыре периода в изучении одиночества как психологического феномена:</w:t>
      </w:r>
    </w:p>
    <w:p w14:paraId="5B43408A">
      <w:pPr>
        <w:spacing w:after="0" w:line="240" w:lineRule="auto"/>
        <w:jc w:val="left"/>
        <w:rPr>
          <w:rFonts w:ascii="Times New Roman" w:hAnsi="Times New Roman" w:cs="Times New Roman"/>
          <w:sz w:val="28"/>
          <w:szCs w:val="28"/>
        </w:rPr>
      </w:pPr>
      <w:r>
        <w:rPr>
          <w:rFonts w:ascii="Times New Roman" w:hAnsi="Times New Roman" w:cs="Times New Roman"/>
          <w:sz w:val="28"/>
          <w:szCs w:val="28"/>
        </w:rPr>
        <w:t>1. Первый – с момента, условно говоря, существования человека до первых публикаций статей европейских философов экзистенциального направления. Этот период отличается отрывочными представлениями об одиночестве в основном на уровне частных рассуждений и отрывочными же упоминаниями в теологической и художественной литературе [31, 27].</w:t>
      </w:r>
    </w:p>
    <w:p w14:paraId="008951A3">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 xml:space="preserve">Одиночество как психическое состояние, имеющее ярко выраженную негативную окраску, известно человечеству, по крайней мере, с античных </w:t>
      </w:r>
      <w:r>
        <w:rPr>
          <w:rFonts w:ascii="Times New Roman" w:hAnsi="Times New Roman" w:cs="Times New Roman"/>
          <w:sz w:val="28"/>
          <w:szCs w:val="28"/>
          <w:lang w:val="ru-RU"/>
        </w:rPr>
        <w:t>времён</w:t>
      </w:r>
      <w:r>
        <w:rPr>
          <w:rFonts w:ascii="Times New Roman" w:hAnsi="Times New Roman" w:cs="Times New Roman"/>
          <w:sz w:val="28"/>
          <w:szCs w:val="28"/>
        </w:rPr>
        <w:t>. Платон и Аристотель определяли одиночество как зло, избавление от которого видели в наслаждении благом дружбы и любви. В истории философско-психологической мысли осмысление и объяснение проблемы одиночества достаточно многообразно: от преклонения перед ним на Древнем Востоке до неприятия в Древней Греции, от осознания необходимости одиночества для самопознания человека, его творческого развития до понимания его как проклятья человечества [34, 8]. Исключение из правила на этом фоне представляет монументальный труд немецкого автора Й. Циммерманна 1785/1786 года издания – четырёхтомное описание «Liber die Einsamkeit».</w:t>
      </w:r>
    </w:p>
    <w:p w14:paraId="00BBDEF8">
      <w:pPr>
        <w:spacing w:after="0" w:line="240" w:lineRule="auto"/>
        <w:jc w:val="left"/>
        <w:rPr>
          <w:rFonts w:ascii="Times New Roman" w:hAnsi="Times New Roman" w:cs="Times New Roman"/>
          <w:sz w:val="28"/>
          <w:szCs w:val="28"/>
        </w:rPr>
      </w:pPr>
      <w:r>
        <w:rPr>
          <w:rFonts w:ascii="Times New Roman" w:hAnsi="Times New Roman" w:cs="Times New Roman"/>
          <w:sz w:val="28"/>
          <w:szCs w:val="28"/>
        </w:rPr>
        <w:t>2. Второй берёт точку отсчёта от начала XIX столетия до начала (ориентировочно десятые–двадцатые годы) XX века. Он может быть назван периодом формирования философских основ изучения феномена одиночества. В этот период тема одиночества приобретает устойчивый характер в художественной литературе (Э. Золя, Ф. Достоевский и др.)</w:t>
      </w:r>
    </w:p>
    <w:p w14:paraId="3A1BCA6C">
      <w:pPr>
        <w:spacing w:after="0" w:line="240" w:lineRule="auto"/>
        <w:jc w:val="left"/>
        <w:rPr>
          <w:rFonts w:ascii="Times New Roman" w:hAnsi="Times New Roman" w:cs="Times New Roman"/>
          <w:sz w:val="28"/>
          <w:szCs w:val="28"/>
        </w:rPr>
      </w:pPr>
      <w:r>
        <w:rPr>
          <w:rFonts w:ascii="Times New Roman" w:hAnsi="Times New Roman" w:cs="Times New Roman"/>
          <w:sz w:val="28"/>
          <w:szCs w:val="28"/>
        </w:rPr>
        <w:t>3. Третий – активного интереса к феномену одиночества со стороны психологов и представителей социальных наук – приходится на конец 30-х – середину 80-х г. прошлого века. Он может, опять-таки с известной долей условности, называться периодом фундаментальных исследований в области психологии одиночества. В этот период происходит закладка концептуальных оснований феноменологического исследования. На этот же период приходится большое число произведений художественной литературы, центральной темой которых является одиночество человека (А. Камю, Г. Гессе, Э.М. Ремарк, Г.Г. Маркес и др.). В отличие от двух предыдущих, третий период имеет чёткую начальную координату – 1938 год – публикация результатов исследования Зилбурга и его коллег в рамках психодинамической парадигмы.</w:t>
      </w:r>
    </w:p>
    <w:p w14:paraId="0E451766">
      <w:pPr>
        <w:spacing w:after="0" w:line="240" w:lineRule="auto"/>
        <w:jc w:val="left"/>
        <w:rPr>
          <w:rFonts w:ascii="Times New Roman" w:hAnsi="Times New Roman" w:cs="Times New Roman"/>
          <w:sz w:val="28"/>
          <w:szCs w:val="28"/>
        </w:rPr>
      </w:pPr>
      <w:r>
        <w:rPr>
          <w:rFonts w:ascii="Times New Roman" w:hAnsi="Times New Roman" w:cs="Times New Roman"/>
          <w:sz w:val="28"/>
          <w:szCs w:val="28"/>
        </w:rPr>
        <w:t>4. Четвёртый период, берущий своё начало во второй половине 80-х г. ХХ века и продолжающийся по настоящее время, т. е. включающий в себя лишь последние 15 лет, может носить название периода частных теорий и прикладных разработок [31, 29].</w:t>
      </w:r>
    </w:p>
    <w:p w14:paraId="5A150D31">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Присущий человеку протест против одиночества стал генеральной темой многих гуманистических учений, возникших на Западе в XX веке. Наибольшее внимание одиночеству уделяли экзистенциалисты Н.А. Бердяев, М. Бубер, А. Камю, Ж.-П. Сартр, М. Хайдеггер, К. Ясперс [34, 9].</w:t>
      </w:r>
    </w:p>
    <w:p w14:paraId="1608B48A">
      <w:pPr>
        <w:spacing w:after="0" w:line="240" w:lineRule="auto"/>
        <w:jc w:val="left"/>
        <w:rPr>
          <w:rFonts w:ascii="Times New Roman" w:hAnsi="Times New Roman" w:cs="Times New Roman"/>
          <w:sz w:val="28"/>
          <w:szCs w:val="28"/>
        </w:rPr>
      </w:pPr>
      <w:r>
        <w:rPr>
          <w:rFonts w:ascii="Times New Roman" w:hAnsi="Times New Roman" w:cs="Times New Roman"/>
          <w:sz w:val="28"/>
          <w:szCs w:val="28"/>
        </w:rPr>
        <w:t>В разные исторические периоды представители различных народностей, культур и верований имели отличные друг от друга представления об одиночестве.</w:t>
      </w:r>
      <w:r>
        <w:rPr>
          <w:rFonts w:ascii="Times New Roman" w:hAnsi="Times New Roman" w:cs="Times New Roman"/>
          <w:sz w:val="28"/>
          <w:szCs w:val="28"/>
        </w:rPr>
        <w:br w:type="textWrapping"/>
      </w:r>
      <w:r>
        <w:rPr>
          <w:rFonts w:ascii="Times New Roman" w:hAnsi="Times New Roman" w:cs="Times New Roman"/>
          <w:sz w:val="28"/>
          <w:szCs w:val="28"/>
        </w:rPr>
        <w:t xml:space="preserve">«Сводный» межконфессиональный постулат гласит, </w:t>
      </w:r>
      <w:r>
        <w:rPr>
          <w:rFonts w:ascii="Times New Roman" w:hAnsi="Times New Roman" w:cs="Times New Roman"/>
          <w:b/>
          <w:bCs/>
          <w:sz w:val="28"/>
          <w:szCs w:val="28"/>
        </w:rPr>
        <w:t xml:space="preserve">что одиночество есть уход от Бога, т.к. </w:t>
      </w:r>
      <w:r>
        <w:rPr>
          <w:rFonts w:ascii="Times New Roman" w:hAnsi="Times New Roman" w:cs="Times New Roman"/>
          <w:b/>
          <w:bCs/>
          <w:sz w:val="28"/>
          <w:szCs w:val="28"/>
          <w:u w:val="single"/>
        </w:rPr>
        <w:t>человек верующий по определению не одинок.</w:t>
      </w:r>
      <w:r>
        <w:rPr>
          <w:rFonts w:ascii="Times New Roman" w:hAnsi="Times New Roman" w:cs="Times New Roman"/>
          <w:b/>
          <w:bCs/>
          <w:sz w:val="28"/>
          <w:szCs w:val="28"/>
        </w:rPr>
        <w:br w:type="textWrapping"/>
      </w:r>
      <w:r>
        <w:rPr>
          <w:rFonts w:hint="default" w:ascii="Times New Roman" w:hAnsi="Times New Roman" w:cs="Times New Roman"/>
          <w:b/>
          <w:bCs/>
          <w:sz w:val="28"/>
          <w:szCs w:val="28"/>
          <w:lang w:val="ru-RU"/>
        </w:rPr>
        <w:tab/>
      </w:r>
      <w:r>
        <w:rPr>
          <w:rFonts w:ascii="Times New Roman" w:hAnsi="Times New Roman" w:cs="Times New Roman"/>
          <w:sz w:val="28"/>
          <w:szCs w:val="28"/>
        </w:rPr>
        <w:t xml:space="preserve">Большинство философско-теологических направлений рассматривали одиночество двояко. Во многих современных религиях, справедливо отмечают У.Садлер и Томас Б.Джонсон, «…чувствуется глубокая </w:t>
      </w:r>
      <w:r>
        <w:rPr>
          <w:rFonts w:ascii="Times New Roman" w:hAnsi="Times New Roman" w:cs="Times New Roman"/>
          <w:sz w:val="28"/>
          <w:szCs w:val="28"/>
          <w:lang w:val="ru-RU"/>
        </w:rPr>
        <w:t>напряжённость</w:t>
      </w:r>
      <w:r>
        <w:rPr>
          <w:rFonts w:ascii="Times New Roman" w:hAnsi="Times New Roman" w:cs="Times New Roman"/>
          <w:sz w:val="28"/>
          <w:szCs w:val="28"/>
        </w:rPr>
        <w:t xml:space="preserve"> одиночества вместе с притязаниями на его разрешение».(1)</w:t>
      </w:r>
      <w:r>
        <w:rPr>
          <w:rFonts w:ascii="Times New Roman" w:hAnsi="Times New Roman" w:cs="Times New Roman"/>
          <w:sz w:val="28"/>
          <w:szCs w:val="28"/>
        </w:rPr>
        <w:br w:type="textWrapping"/>
      </w:r>
      <w:r>
        <w:rPr>
          <w:rFonts w:ascii="Times New Roman" w:hAnsi="Times New Roman" w:cs="Times New Roman"/>
          <w:sz w:val="28"/>
          <w:szCs w:val="28"/>
        </w:rPr>
        <w:t>Проблема человеческого одиночества в контексте его отношений с Богом впервые была поставлена одним из апологетов христианства Аврелием Августином. Одиночество в его понимании служит разделительной чертой между человеком - как земным, смертным существом, и Богом - как высшей сущностью.</w:t>
      </w:r>
      <w:r>
        <w:rPr>
          <w:rFonts w:ascii="Times New Roman" w:hAnsi="Times New Roman" w:cs="Times New Roman"/>
          <w:sz w:val="28"/>
          <w:szCs w:val="28"/>
        </w:rPr>
        <w:br w:type="textWrapping"/>
      </w:r>
      <w:r>
        <w:rPr>
          <w:rFonts w:ascii="Times New Roman" w:hAnsi="Times New Roman" w:cs="Times New Roman"/>
          <w:sz w:val="28"/>
          <w:szCs w:val="28"/>
        </w:rPr>
        <w:t xml:space="preserve">В представлении М. Бубера «…это явилось закономерным результатом гибели Аристотелевской «сферической» целостной картины мира. …Место погибшей сферической системы заняли два независимых и враждебных друг другу царства – царство Света и царство Мрака. Человек, состоящий из души и тела, был </w:t>
      </w:r>
      <w:r>
        <w:rPr>
          <w:rFonts w:ascii="Times New Roman" w:hAnsi="Times New Roman" w:cs="Times New Roman"/>
          <w:sz w:val="28"/>
          <w:szCs w:val="28"/>
          <w:lang w:val="ru-RU"/>
        </w:rPr>
        <w:t>поделён</w:t>
      </w:r>
      <w:r>
        <w:rPr>
          <w:rFonts w:ascii="Times New Roman" w:hAnsi="Times New Roman" w:cs="Times New Roman"/>
          <w:sz w:val="28"/>
          <w:szCs w:val="28"/>
        </w:rPr>
        <w:t xml:space="preserve"> между обоими царствами, стал полем битвы между ними, оказался как бы в подвешенном, бесприютном положении… Что же я такое, Боже мой? Какова природа моя?» – вопрошает Августин. Он называет человека grande profundum, великой тайной…» (2)</w:t>
      </w:r>
      <w:r>
        <w:rPr>
          <w:rFonts w:ascii="Times New Roman" w:hAnsi="Times New Roman" w:cs="Times New Roman"/>
          <w:sz w:val="28"/>
          <w:szCs w:val="28"/>
        </w:rPr>
        <w:br w:type="textWrapping"/>
      </w:r>
      <w:r>
        <w:rPr>
          <w:rFonts w:ascii="Times New Roman" w:hAnsi="Times New Roman" w:cs="Times New Roman"/>
          <w:sz w:val="28"/>
          <w:szCs w:val="28"/>
        </w:rPr>
        <w:t xml:space="preserve">Вариант взгляда на одиночество представлен в книге Екклезиаста (Ветхий Завет), где не обходится вниманием и физическое проявление одиночества, воспринимавшееся как холод, в конечном </w:t>
      </w:r>
      <w:r>
        <w:rPr>
          <w:rFonts w:ascii="Times New Roman" w:hAnsi="Times New Roman" w:cs="Times New Roman"/>
          <w:sz w:val="28"/>
          <w:szCs w:val="28"/>
          <w:lang w:val="ru-RU"/>
        </w:rPr>
        <w:t>счёте</w:t>
      </w:r>
      <w:r>
        <w:rPr>
          <w:rFonts w:ascii="Times New Roman" w:hAnsi="Times New Roman" w:cs="Times New Roman"/>
          <w:sz w:val="28"/>
          <w:szCs w:val="28"/>
        </w:rPr>
        <w:t xml:space="preserve"> беззащитность. «Человек одинок, и другого нет; ни сына, ни брата нет у него; и всем трудам его нет конца, и глаз его не насыщается богатством… и это</w:t>
      </w:r>
      <w:r>
        <w:rPr>
          <w:rFonts w:hint="default" w:ascii="Times New Roman" w:hAnsi="Times New Roman" w:cs="Times New Roman"/>
          <w:sz w:val="28"/>
          <w:szCs w:val="28"/>
          <w:lang w:val="ru-RU"/>
        </w:rPr>
        <w:t xml:space="preserve"> </w:t>
      </w:r>
      <w:r>
        <w:rPr>
          <w:rFonts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ascii="Times New Roman" w:hAnsi="Times New Roman" w:cs="Times New Roman"/>
          <w:sz w:val="28"/>
          <w:szCs w:val="28"/>
        </w:rPr>
        <w:t>суета и недоброе дело! …(далее по тексту)» (Ек. 4:8)</w:t>
      </w:r>
      <w:r>
        <w:rPr>
          <w:rFonts w:ascii="Times New Roman" w:hAnsi="Times New Roman" w:cs="Times New Roman"/>
          <w:sz w:val="28"/>
          <w:szCs w:val="28"/>
        </w:rPr>
        <w:br w:type="textWrapping"/>
      </w:r>
      <w:r>
        <w:rPr>
          <w:rFonts w:ascii="Times New Roman" w:hAnsi="Times New Roman" w:cs="Times New Roman"/>
          <w:sz w:val="28"/>
          <w:szCs w:val="28"/>
        </w:rPr>
        <w:t>По свидетельству Томаса Вулфа Книга Иова, также представляет собой один из первых и самых впечатляющих образцов человеческого одиночества. «…Довольно интересно, что если бы мыслимо было убрать из Ветхого завета все упоминания Бога, то мы получили бы нечто совсем мало отличающееся сартровского понимания универсального положения человека, (Книга Иова, 19:13—20;30:28)…»/цит. по Б.Миюскович/ Протестантизм, в лице Жана Кальвина, рассматривает одиночество как обязательный ритуал для постижения божественной идеи. (1)</w:t>
      </w:r>
      <w:r>
        <w:rPr>
          <w:rFonts w:ascii="Times New Roman" w:hAnsi="Times New Roman" w:cs="Times New Roman"/>
          <w:sz w:val="28"/>
          <w:szCs w:val="28"/>
        </w:rPr>
        <w:br w:type="textWrapping"/>
      </w:r>
      <w:r>
        <w:rPr>
          <w:rFonts w:ascii="Times New Roman" w:hAnsi="Times New Roman" w:cs="Times New Roman"/>
          <w:sz w:val="28"/>
          <w:szCs w:val="28"/>
        </w:rPr>
        <w:t xml:space="preserve">Также с ритуализацией связывается содержание одиночества-уединения в мусульманской традиции. </w:t>
      </w:r>
    </w:p>
    <w:p w14:paraId="1D148F11">
      <w:pPr>
        <w:spacing w:after="0" w:line="240" w:lineRule="auto"/>
        <w:ind w:firstLine="708" w:firstLineChars="0"/>
        <w:jc w:val="left"/>
        <w:rPr>
          <w:rFonts w:hint="default" w:ascii="Times New Roman" w:hAnsi="Times New Roman" w:cs="Times New Roman"/>
          <w:sz w:val="28"/>
          <w:szCs w:val="28"/>
          <w:lang w:val="ru-RU"/>
        </w:rPr>
      </w:pPr>
      <w:r>
        <w:rPr>
          <w:rFonts w:ascii="Times New Roman" w:hAnsi="Times New Roman" w:cs="Times New Roman"/>
          <w:sz w:val="28"/>
          <w:szCs w:val="28"/>
        </w:rPr>
        <w:t xml:space="preserve">Согласно исламскому праву понятие « и‘тикяф» означает пребывание в течение </w:t>
      </w:r>
      <w:r>
        <w:rPr>
          <w:rFonts w:ascii="Times New Roman" w:hAnsi="Times New Roman" w:cs="Times New Roman"/>
          <w:sz w:val="28"/>
          <w:szCs w:val="28"/>
          <w:lang w:val="ru-RU"/>
        </w:rPr>
        <w:t>определённого</w:t>
      </w:r>
      <w:r>
        <w:rPr>
          <w:rFonts w:ascii="Times New Roman" w:hAnsi="Times New Roman" w:cs="Times New Roman"/>
          <w:sz w:val="28"/>
          <w:szCs w:val="28"/>
        </w:rPr>
        <w:t xml:space="preserve"> периода времени в мечети с намерением исполнения богоугодного промысла. Существование и‘тикяфа подтверждено Священным Кораном, Сунной Пророка и единодушным мнением исламских </w:t>
      </w:r>
      <w:r>
        <w:rPr>
          <w:rFonts w:ascii="Times New Roman" w:hAnsi="Times New Roman" w:cs="Times New Roman"/>
          <w:sz w:val="28"/>
          <w:szCs w:val="28"/>
          <w:lang w:val="ru-RU"/>
        </w:rPr>
        <w:t>учёных</w:t>
      </w:r>
      <w:r>
        <w:rPr>
          <w:rFonts w:ascii="Times New Roman" w:hAnsi="Times New Roman" w:cs="Times New Roman"/>
          <w:sz w:val="28"/>
          <w:szCs w:val="28"/>
        </w:rPr>
        <w:t>. В доказательство того приводятся аяты из Корана: « И не прикасайтесь к ним, когда вы благочестиво пребываете в местах поклонения», «Очистите мой дом для совершающих обход, и пребывающих, и преклоняющихся, и падающих ниц» и хадис, переданный от Аишы (да будет доволен ею Аллах): «Посланник Аллаха (да благословит его Аллах и приветствует) на протяжении своей жизни в последние десять дней каждого Рамазана постился и не покидал мечети» (аль-Бухари, Муслим).  [Коран; сура 4:20:4]</w:t>
      </w:r>
      <w:r>
        <w:rPr>
          <w:rFonts w:ascii="Times New Roman" w:hAnsi="Times New Roman" w:cs="Times New Roman"/>
          <w:sz w:val="28"/>
          <w:szCs w:val="28"/>
        </w:rPr>
        <w:br w:type="textWrapping"/>
      </w:r>
      <w:r>
        <w:rPr>
          <w:rFonts w:ascii="Times New Roman" w:hAnsi="Times New Roman" w:cs="Times New Roman"/>
          <w:sz w:val="28"/>
          <w:szCs w:val="28"/>
        </w:rPr>
        <w:t>Исследуя арабский этнос Т.Холл подчёркивает, что араб вне зависимости от того, насколько близко он хочет оказаться к своим ближним, время от времени стремится побыть один. Для того, чтобы остаться одному, он перерезает линии коммуникации. Он уходит в себя, и этот уход уважают его окружающие. Его уход в себя выражает на языке тела мысль: «Мне нужно уединение. Несмотря на то, что я физически с вами, дотрагиваюсь до вас и живу с вами, я должен удалиться в свою скорлупу» (4).</w:t>
      </w:r>
      <w:r>
        <w:rPr>
          <w:rFonts w:ascii="Times New Roman" w:hAnsi="Times New Roman" w:cs="Times New Roman"/>
          <w:sz w:val="28"/>
          <w:szCs w:val="28"/>
        </w:rPr>
        <w:br w:type="textWrapping"/>
      </w:r>
      <w:r>
        <w:rPr>
          <w:rFonts w:ascii="Times New Roman" w:hAnsi="Times New Roman" w:cs="Times New Roman"/>
          <w:sz w:val="28"/>
          <w:szCs w:val="28"/>
        </w:rPr>
        <w:t xml:space="preserve">В поздних Упанишадах становится популярным понятие «кайвалья», означающее «обособление», «изоляцию», в котором акцентируется во всей полноте «отрицательное» ядро «освобождения». Термин </w:t>
      </w:r>
      <w:r>
        <w:rPr>
          <w:rFonts w:ascii="Times New Roman" w:hAnsi="Times New Roman" w:cs="Times New Roman"/>
          <w:sz w:val="28"/>
          <w:szCs w:val="28"/>
          <w:lang w:val="ru-RU"/>
        </w:rPr>
        <w:t>произведён</w:t>
      </w:r>
      <w:r>
        <w:rPr>
          <w:rFonts w:ascii="Times New Roman" w:hAnsi="Times New Roman" w:cs="Times New Roman"/>
          <w:sz w:val="28"/>
          <w:szCs w:val="28"/>
        </w:rPr>
        <w:t xml:space="preserve"> от интерпретации Атмана как по своей сущности «изолированного» (кевала, кевалин – «одинокий», «</w:t>
      </w:r>
      <w:r>
        <w:rPr>
          <w:rFonts w:ascii="Times New Roman" w:hAnsi="Times New Roman" w:cs="Times New Roman"/>
          <w:sz w:val="28"/>
          <w:szCs w:val="28"/>
          <w:lang w:val="ru-RU"/>
        </w:rPr>
        <w:t>уединённый</w:t>
      </w:r>
      <w:r>
        <w:rPr>
          <w:rFonts w:ascii="Times New Roman" w:hAnsi="Times New Roman" w:cs="Times New Roman"/>
          <w:sz w:val="28"/>
          <w:szCs w:val="28"/>
        </w:rPr>
        <w:t>») и от внешнего мира, и от психо-физического агрегата индивида. Поэтому тот, кто, согласно Майтри, достиг вершины экстатического состояния в непричастности, как радости, так и страданию, достигает и «изолированности» (кевалатва). Кайвалья-упанишада посвящена достижению истинного знания, завершающегося осознанием единства адепта с Брахманом через уединение как «отречение». (9).</w:t>
      </w:r>
      <w:r>
        <w:rPr>
          <w:rFonts w:hint="default" w:ascii="Times New Roman" w:hAnsi="Times New Roman" w:cs="Times New Roman"/>
          <w:sz w:val="28"/>
          <w:szCs w:val="28"/>
          <w:lang w:val="ru-RU"/>
        </w:rPr>
        <w:t xml:space="preserve"> </w:t>
      </w:r>
    </w:p>
    <w:p w14:paraId="521881D2">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Весьма распространенным явлением в ряде религий становится</w:t>
      </w:r>
      <w:r>
        <w:rPr>
          <w:rFonts w:hint="default" w:ascii="Times New Roman" w:hAnsi="Times New Roman" w:cs="Times New Roman"/>
          <w:sz w:val="28"/>
          <w:szCs w:val="28"/>
          <w:lang w:val="ru-RU"/>
        </w:rPr>
        <w:t xml:space="preserve"> </w:t>
      </w:r>
      <w:r>
        <w:rPr>
          <w:rFonts w:ascii="Times New Roman" w:hAnsi="Times New Roman" w:cs="Times New Roman"/>
          <w:sz w:val="28"/>
          <w:szCs w:val="28"/>
        </w:rPr>
        <w:t>одиночество - отшельничество, как обязательное условие, очищающая процедура или стиль жизни. Оно представляло собой самоизоляцию, отречение от мира, общества, семьи, уединение в пустынных местах. Явление это характерно как для древневосточных религий (буддизма, брахманизма, иудаизма), так и для христианства, где отшельничество изначально получило распространение в I – V веках в связи с преследованием христиан. Позже отшельничество становится добровольным подвижничеством во имя веры, актом религиозного самосовершенствования.</w:t>
      </w:r>
    </w:p>
    <w:p w14:paraId="27E5CEF3">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Одиночество существует в качестве собственного родителя. В той мере, в какой человек отвечает за собственную жизнь, он одинок.</w:t>
      </w:r>
      <w:r>
        <w:rPr>
          <w:rFonts w:ascii="Times New Roman" w:hAnsi="Times New Roman" w:cs="Times New Roman"/>
          <w:sz w:val="28"/>
          <w:szCs w:val="28"/>
        </w:rPr>
        <w:br w:type="textWrapping"/>
      </w:r>
      <w:r>
        <w:rPr>
          <w:rFonts w:hint="default" w:ascii="Times New Roman" w:hAnsi="Times New Roman" w:cs="Times New Roman"/>
          <w:sz w:val="28"/>
          <w:szCs w:val="28"/>
          <w:lang w:val="ru-RU"/>
        </w:rPr>
        <w:tab/>
      </w:r>
      <w:r>
        <w:rPr>
          <w:rFonts w:ascii="Times New Roman" w:hAnsi="Times New Roman" w:cs="Times New Roman"/>
          <w:sz w:val="28"/>
          <w:szCs w:val="28"/>
        </w:rPr>
        <w:t>С позиций сегодняшнего дня безусловное большинство авторов, освещающих проблему одиночества, сходятся на том, что одиночество связано с переживанием человеком его оторванности от сообщества людей, истории, семьи, природы, культуры. Нередко указывается, что современный человек ощущает одиночество наиболее остро в ситуациях интенсивного принудительного общения (развитие тезиса Рисмена «одинокая толпа»).</w:t>
      </w:r>
    </w:p>
    <w:p w14:paraId="09BCE62C">
      <w:pPr>
        <w:spacing w:after="0" w:line="240" w:lineRule="auto"/>
        <w:jc w:val="left"/>
        <w:rPr>
          <w:rFonts w:ascii="Times New Roman" w:hAnsi="Times New Roman" w:cs="Times New Roman"/>
          <w:sz w:val="28"/>
          <w:szCs w:val="28"/>
        </w:rPr>
      </w:pPr>
      <w:r>
        <w:rPr>
          <w:rFonts w:ascii="Times New Roman" w:hAnsi="Times New Roman" w:cs="Times New Roman"/>
          <w:sz w:val="28"/>
          <w:szCs w:val="28"/>
        </w:rPr>
        <w:t>Большое внимание уделяется разработке, анализу, оценке эффективности социально-психологических и психотерапевтических методов помощи людям, остро переживающим одиночество. Кроме того, часть исследований затрагивает и общие, социально-философские аспекты одиночества. Несмотря на то, что на сегодняшний день в рамках научной литературы существует достаточное многообразие представлений об одиночестве, подходов к его рассмотрению, единого, целостного представления о феномене нет. Не существует, несмотря на имеющееся представление об особенностях проживания одиночества в различные возрастные периоды, и связного представления о возрастных закономерностях [31, 32].</w:t>
      </w:r>
    </w:p>
    <w:p w14:paraId="3C98537F">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Можно считать, что одиночество как объективная психологическая проблема современности не утрачивает своей актуальности. Например, Н.Е. Покровский [26] называет его «чумой XX века», требующей </w:t>
      </w:r>
      <w:r>
        <w:rPr>
          <w:rFonts w:ascii="Times New Roman" w:hAnsi="Times New Roman" w:cs="Times New Roman"/>
          <w:sz w:val="28"/>
          <w:szCs w:val="28"/>
          <w:lang w:val="ru-RU"/>
        </w:rPr>
        <w:t>серьёзного</w:t>
      </w:r>
      <w:r>
        <w:rPr>
          <w:rFonts w:ascii="Times New Roman" w:hAnsi="Times New Roman" w:cs="Times New Roman"/>
          <w:sz w:val="28"/>
          <w:szCs w:val="28"/>
        </w:rPr>
        <w:t xml:space="preserve"> осмысления, теоретических и экспериментальных научных исследований.</w:t>
      </w:r>
    </w:p>
    <w:p w14:paraId="6335EFCF">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Исследование проблемы одиночества представляется крайне актуальным в контексте особенностей развития общества XXI века. Качественные изменения элементов культуры, протекающие с высокой скоростью, высокая степень расслоения общества, </w:t>
      </w:r>
      <w:r>
        <w:rPr>
          <w:rFonts w:ascii="Times New Roman" w:hAnsi="Times New Roman" w:cs="Times New Roman"/>
          <w:sz w:val="28"/>
          <w:szCs w:val="28"/>
          <w:lang w:val="ru-RU"/>
        </w:rPr>
        <w:t>разобщённость</w:t>
      </w:r>
      <w:r>
        <w:rPr>
          <w:rFonts w:ascii="Times New Roman" w:hAnsi="Times New Roman" w:cs="Times New Roman"/>
          <w:sz w:val="28"/>
          <w:szCs w:val="28"/>
        </w:rPr>
        <w:t xml:space="preserve"> людей в больших городах, недостаточность глубоких эмоциональных контактов – на это и многое другое обращают внимание авторы, исследующие предпосылки к развитию одиночества. Рассмотрение проблем одиночества в контексте культуры присутствует в работах Ф.Г. Майленовой, Л.Ф. Новицкой, Л. А. Колесниковой, В.В. Молчанова, Т.В. Власовой, В.И. Пузько. В статье «Культура и возможность преодоления одиночества современного человека» Л.Ф. Новицкая, давая культурологический анализ явления, в частности указывает: «…Одиночество «человека в толпе» означает то, что он не «</w:t>
      </w:r>
      <w:r>
        <w:rPr>
          <w:rFonts w:ascii="Times New Roman" w:hAnsi="Times New Roman" w:cs="Times New Roman"/>
          <w:sz w:val="28"/>
          <w:szCs w:val="28"/>
          <w:lang w:val="ru-RU"/>
        </w:rPr>
        <w:t>нашёл</w:t>
      </w:r>
      <w:r>
        <w:rPr>
          <w:rFonts w:ascii="Times New Roman" w:hAnsi="Times New Roman" w:cs="Times New Roman"/>
          <w:sz w:val="28"/>
          <w:szCs w:val="28"/>
        </w:rPr>
        <w:t>» себя (или потерял?), что связи его с культурой если и есть, то несущностные» [23, 98].</w:t>
      </w:r>
    </w:p>
    <w:p w14:paraId="45716859">
      <w:pPr>
        <w:spacing w:after="0" w:line="240" w:lineRule="auto"/>
        <w:jc w:val="left"/>
        <w:rPr>
          <w:rFonts w:ascii="Times New Roman" w:hAnsi="Times New Roman" w:cs="Times New Roman"/>
          <w:sz w:val="28"/>
          <w:szCs w:val="28"/>
        </w:rPr>
      </w:pPr>
      <w:r>
        <w:rPr>
          <w:rFonts w:ascii="Times New Roman" w:hAnsi="Times New Roman" w:cs="Times New Roman"/>
          <w:sz w:val="28"/>
          <w:szCs w:val="28"/>
        </w:rPr>
        <w:t>В отечественной психологии в сравнении с западной, одиночество как самостоятельная проблема затрагивалась редко. Немногочисленные публикации появились лишь в последние десятилетия. В настоящее время этой проблеме посвящаются новые работы, исследующие сущность одиночества, причины его возникновения, характерные проявления и влияние на людей в разные периоды жизни. Исследования отечественных ученых (М.А.Давыдовой, И.А.Долгиновой, И.С.Кона, С.Г.Корчагиной, Л.В.Кузнецовой, В.И.Лебедева, Е.В.Неумоевой, Е.Н.Панова, Е.Е.Роговой, И.М.Слободчикова, Н.В.Хамитова) имеют общий позитивный настрой, направленный на решение проблемы одиночества или изменение отношения к самому феномену. Современными учеными выделены типы одиночества (хроническое, ситуативное, преходящее одиночество), его виды (отчуждающее одиночество, самоотчуждающее одиночество, уединенность), анализируются гендерные различия в переживании состояния одиночества [37, 10].</w:t>
      </w:r>
    </w:p>
    <w:p w14:paraId="1B6C602A">
      <w:pPr>
        <w:spacing w:after="0" w:line="240" w:lineRule="auto"/>
        <w:jc w:val="left"/>
        <w:rPr>
          <w:rFonts w:ascii="Times New Roman" w:hAnsi="Times New Roman" w:cs="Times New Roman"/>
          <w:sz w:val="28"/>
          <w:szCs w:val="28"/>
        </w:rPr>
      </w:pPr>
      <w:r>
        <w:rPr>
          <w:rFonts w:ascii="Times New Roman" w:hAnsi="Times New Roman" w:cs="Times New Roman"/>
          <w:sz w:val="28"/>
          <w:szCs w:val="28"/>
        </w:rPr>
        <w:t>По мнению О.В. Голуб, одиночество нельзя сводить к психическому состоянию с отрицательной модальностью переживаний. Это гораздо более сложный феномен, связанный с взаимодействием и взаимоотношениями человека с окружающей природной и социальной действительностью, приводящий к возникновению различных психических состояний и переживаний [8].</w:t>
      </w:r>
    </w:p>
    <w:p w14:paraId="7657095C">
      <w:pPr>
        <w:spacing w:after="0" w:line="240" w:lineRule="auto"/>
        <w:jc w:val="left"/>
        <w:rPr>
          <w:rFonts w:ascii="Times New Roman" w:hAnsi="Times New Roman" w:cs="Times New Roman"/>
          <w:b/>
          <w:bCs/>
          <w:sz w:val="28"/>
          <w:szCs w:val="28"/>
          <w:u w:val="single"/>
        </w:rPr>
      </w:pPr>
      <w:r>
        <w:rPr>
          <w:rFonts w:ascii="Times New Roman" w:hAnsi="Times New Roman" w:cs="Times New Roman"/>
          <w:b/>
          <w:bCs/>
          <w:sz w:val="28"/>
          <w:szCs w:val="28"/>
        </w:rPr>
        <w:t xml:space="preserve">Часто имеет место смешение таких понятий, как, например, «одиночество», «уединение», «изоляция», «отчуждение», «аномия», депрессия, что </w:t>
      </w:r>
      <w:r>
        <w:rPr>
          <w:rFonts w:ascii="Times New Roman" w:hAnsi="Times New Roman" w:cs="Times New Roman"/>
          <w:b/>
          <w:bCs/>
          <w:sz w:val="28"/>
          <w:szCs w:val="28"/>
          <w:lang w:val="ru-RU"/>
        </w:rPr>
        <w:t>ведёт</w:t>
      </w:r>
      <w:r>
        <w:rPr>
          <w:rFonts w:ascii="Times New Roman" w:hAnsi="Times New Roman" w:cs="Times New Roman"/>
          <w:b/>
          <w:bCs/>
          <w:sz w:val="28"/>
          <w:szCs w:val="28"/>
        </w:rPr>
        <w:t xml:space="preserve"> к невосполнимым потерям в плане методологии и понятийного аппарата. </w:t>
      </w:r>
      <w:r>
        <w:rPr>
          <w:rFonts w:ascii="Times New Roman" w:hAnsi="Times New Roman" w:cs="Times New Roman"/>
          <w:b/>
          <w:bCs/>
          <w:sz w:val="28"/>
          <w:szCs w:val="28"/>
          <w:u w:val="single"/>
        </w:rPr>
        <w:t xml:space="preserve">Так, изоляция может содействовать одиночеству, но это не </w:t>
      </w:r>
      <w:r>
        <w:rPr>
          <w:rFonts w:ascii="Times New Roman" w:hAnsi="Times New Roman" w:cs="Times New Roman"/>
          <w:b/>
          <w:bCs/>
          <w:sz w:val="28"/>
          <w:szCs w:val="28"/>
          <w:u w:val="single"/>
          <w:lang w:val="ru-RU"/>
        </w:rPr>
        <w:t>даёт</w:t>
      </w:r>
      <w:r>
        <w:rPr>
          <w:rFonts w:ascii="Times New Roman" w:hAnsi="Times New Roman" w:cs="Times New Roman"/>
          <w:b/>
          <w:bCs/>
          <w:sz w:val="28"/>
          <w:szCs w:val="28"/>
          <w:u w:val="single"/>
        </w:rPr>
        <w:t xml:space="preserve"> оснований для синонимизации этих понятий.</w:t>
      </w:r>
    </w:p>
    <w:p w14:paraId="49E2B16D">
      <w:pPr>
        <w:spacing w:after="0" w:line="240" w:lineRule="auto"/>
        <w:jc w:val="left"/>
        <w:rPr>
          <w:rFonts w:ascii="Times New Roman" w:hAnsi="Times New Roman" w:cs="Times New Roman"/>
          <w:sz w:val="28"/>
          <w:szCs w:val="28"/>
          <w:u w:val="single"/>
        </w:rPr>
      </w:pPr>
      <w:r>
        <w:rPr>
          <w:rFonts w:ascii="Times New Roman" w:hAnsi="Times New Roman" w:cs="Times New Roman"/>
          <w:sz w:val="28"/>
          <w:szCs w:val="28"/>
        </w:rPr>
        <w:t xml:space="preserve">Изоляция – это вынужденное физическое (пространственное) состояние, делающее невозможным (частично или полностью) контакты с другими людьми. Уединение – добровольное физическое (пространственное) состояние, делающее невозможным (частично или полностью) контакты с другими людьми. </w:t>
      </w:r>
      <w:r>
        <w:rPr>
          <w:rFonts w:ascii="Times New Roman" w:hAnsi="Times New Roman" w:cs="Times New Roman"/>
          <w:b/>
          <w:bCs/>
          <w:sz w:val="28"/>
          <w:szCs w:val="28"/>
        </w:rPr>
        <w:t>Изоляцию и уединение</w:t>
      </w:r>
      <w:r>
        <w:rPr>
          <w:rFonts w:ascii="Times New Roman" w:hAnsi="Times New Roman" w:cs="Times New Roman"/>
          <w:sz w:val="28"/>
          <w:szCs w:val="28"/>
        </w:rPr>
        <w:t xml:space="preserve"> мы понимаем как объективные ситуации одного порядка, отражающие временную пространственную невключенность личности в социум. </w:t>
      </w:r>
      <w:r>
        <w:rPr>
          <w:rFonts w:ascii="Times New Roman" w:hAnsi="Times New Roman" w:cs="Times New Roman"/>
          <w:sz w:val="28"/>
          <w:szCs w:val="28"/>
          <w:u w:val="single"/>
        </w:rPr>
        <w:t xml:space="preserve">Разница между этими явлениями заключается в том, что изоляция – вынужденное состояние, а уединение – добровольное. </w:t>
      </w:r>
    </w:p>
    <w:p w14:paraId="18C02B3C">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 Аномия (с личностной стороны) − психическое состояние индивидуальной депривации, характеризующееся отсутствием цели, самоидентичности или этических ценностей у отдельного человека (в связи с нарушениями в ценностно-нормативной системе общества). Депрессия − психическое состояние, иногда приобретающее патологический характер и включающее в себя чувства </w:t>
      </w:r>
      <w:r>
        <w:rPr>
          <w:rFonts w:ascii="Times New Roman" w:hAnsi="Times New Roman" w:cs="Times New Roman"/>
          <w:sz w:val="28"/>
          <w:szCs w:val="28"/>
          <w:lang w:val="ru-RU"/>
        </w:rPr>
        <w:t>безнадёжности</w:t>
      </w:r>
      <w:r>
        <w:rPr>
          <w:rFonts w:ascii="Times New Roman" w:hAnsi="Times New Roman" w:cs="Times New Roman"/>
          <w:sz w:val="28"/>
          <w:szCs w:val="28"/>
        </w:rPr>
        <w:t xml:space="preserve"> и неадекватности, иногда непреодолимые [11, 286-287].</w:t>
      </w:r>
    </w:p>
    <w:p w14:paraId="78AD210B">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Рассматривая одиночество как психический феномен, можно говорить о нем, используя разные категории, например, такие как «чувство», «состояние», «процесс», «отношение» [14, 40].</w:t>
      </w:r>
    </w:p>
    <w:p w14:paraId="131C91F1">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Одиночество как чувство обусловливается переживанием человеком своей непохожести на других, «инаковости», вследствие чего возникает </w:t>
      </w:r>
      <w:r>
        <w:rPr>
          <w:rFonts w:ascii="Times New Roman" w:hAnsi="Times New Roman" w:cs="Times New Roman"/>
          <w:sz w:val="28"/>
          <w:szCs w:val="28"/>
          <w:lang w:val="ru-RU"/>
        </w:rPr>
        <w:t>определённый</w:t>
      </w:r>
      <w:r>
        <w:rPr>
          <w:rFonts w:ascii="Times New Roman" w:hAnsi="Times New Roman" w:cs="Times New Roman"/>
          <w:sz w:val="28"/>
          <w:szCs w:val="28"/>
        </w:rPr>
        <w:t xml:space="preserve"> психологический барьер в общении, ощущение непонимания и неприятия себя другими людьми. Чувство одиночества есть осознание человеком невозможности (на </w:t>
      </w:r>
      <w:r>
        <w:rPr>
          <w:rFonts w:ascii="Times New Roman" w:hAnsi="Times New Roman" w:cs="Times New Roman"/>
          <w:sz w:val="28"/>
          <w:szCs w:val="28"/>
          <w:lang w:val="ru-RU"/>
        </w:rPr>
        <w:t>определённом</w:t>
      </w:r>
      <w:r>
        <w:rPr>
          <w:rFonts w:ascii="Times New Roman" w:hAnsi="Times New Roman" w:cs="Times New Roman"/>
          <w:sz w:val="28"/>
          <w:szCs w:val="28"/>
        </w:rPr>
        <w:t xml:space="preserve"> этапе жизни) иметь с кем-либо близкие, интимные отношения, основанные на взаимном принятии, любви и понимании.</w:t>
      </w:r>
    </w:p>
    <w:p w14:paraId="155BA668">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По мнению Е.Н. Заворотных, состояние одиночества – это переживание человеком потери внутренней целостности и гармонии с миром. Оно выражается в нарушении гармонии между желаемым и достигнутым качеством социального общения. Состояние одиночества имеет ряд модальностей от нормального своего проявления до патологии и может быть сопряжено с другими психическими состояниями, например, такими как тревожность, скука, </w:t>
      </w:r>
      <w:r>
        <w:rPr>
          <w:rFonts w:ascii="Times New Roman" w:hAnsi="Times New Roman" w:cs="Times New Roman"/>
          <w:sz w:val="28"/>
          <w:szCs w:val="28"/>
          <w:lang w:val="ru-RU"/>
        </w:rPr>
        <w:t>опустошённость</w:t>
      </w:r>
      <w:r>
        <w:rPr>
          <w:rFonts w:ascii="Times New Roman" w:hAnsi="Times New Roman" w:cs="Times New Roman"/>
          <w:sz w:val="28"/>
          <w:szCs w:val="28"/>
        </w:rPr>
        <w:t>, депрессия. В пограничных формах состояние одиночества вызывает резкую актуализацию потребности в общении, что может выражаться в оторванности от действительности, смешивании реальных и иллюзорных событий и ситуаций, персонификации предметов.</w:t>
      </w:r>
    </w:p>
    <w:p w14:paraId="66549579">
      <w:pPr>
        <w:spacing w:after="0" w:line="240" w:lineRule="auto"/>
        <w:jc w:val="left"/>
        <w:rPr>
          <w:rFonts w:ascii="Times New Roman" w:hAnsi="Times New Roman" w:cs="Times New Roman"/>
          <w:sz w:val="28"/>
          <w:szCs w:val="28"/>
        </w:rPr>
      </w:pPr>
      <w:r>
        <w:rPr>
          <w:rFonts w:ascii="Times New Roman" w:hAnsi="Times New Roman" w:cs="Times New Roman"/>
          <w:sz w:val="28"/>
          <w:szCs w:val="28"/>
        </w:rPr>
        <w:t>Одиночество как процесс есть постепенное разрушение способности личности в определенных жизненных ситуациях воспринимать и реализовывать имеющиеся в обществе нормы, принципы и ценности. В результате этого процесса происходит утрата личностью статуса субъекта социальной жизни.</w:t>
      </w:r>
    </w:p>
    <w:p w14:paraId="03C5146B">
      <w:pPr>
        <w:spacing w:after="0" w:line="240" w:lineRule="auto"/>
        <w:jc w:val="left"/>
        <w:rPr>
          <w:rFonts w:ascii="Times New Roman" w:hAnsi="Times New Roman" w:cs="Times New Roman"/>
          <w:sz w:val="28"/>
          <w:szCs w:val="28"/>
        </w:rPr>
      </w:pPr>
      <w:r>
        <w:rPr>
          <w:rFonts w:ascii="Times New Roman" w:hAnsi="Times New Roman" w:cs="Times New Roman"/>
          <w:sz w:val="28"/>
          <w:szCs w:val="28"/>
        </w:rPr>
        <w:t>Одиночество как отношение – это невозможность принятия мира как самоцели и самоценности. При этом индивид, анализируя свои отношения с другими людьми, не ассоциирует себя с окружающим социальным пространством [11, 286-287].</w:t>
      </w:r>
    </w:p>
    <w:p w14:paraId="38F031FF">
      <w:pPr>
        <w:spacing w:after="0" w:line="240" w:lineRule="auto"/>
        <w:jc w:val="left"/>
        <w:rPr>
          <w:rFonts w:ascii="Times New Roman" w:hAnsi="Times New Roman" w:cs="Times New Roman"/>
          <w:sz w:val="28"/>
          <w:szCs w:val="28"/>
        </w:rPr>
      </w:pPr>
      <w:r>
        <w:rPr>
          <w:rFonts w:ascii="Times New Roman" w:hAnsi="Times New Roman" w:cs="Times New Roman"/>
          <w:sz w:val="28"/>
          <w:szCs w:val="28"/>
        </w:rPr>
        <w:t>С нашей точки зрения, наиболее точным понятием, обозначающим целостную реакцию человека на ситуацию, в том числе ситуацию одиночества, является понятие «переживание». В данном случае, мы придерживаемся определения, высказанного отечественным исследователем Г.Р.Шагивалеевой: «Переживание представляет собой процесс осознания и прочувствования личностного значения и смысла факта, события, ситуации, в котором происходит непрерывное взаимодействие когнитивных и аффективных компонентов при сохранении результирующей роли последних» [35, 37].</w:t>
      </w:r>
    </w:p>
    <w:p w14:paraId="7FC63591">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Таким образом, одиночество нельзя сводить только к его аффективным составляющим и понимать в качестве некоего чувства или психического состояния, отличающегося от всех других чувств и состояний. Одиночество является переживанием и может вызывать как различные чувства (например, враждебность, ревность, </w:t>
      </w:r>
      <w:r>
        <w:rPr>
          <w:rFonts w:ascii="Times New Roman" w:hAnsi="Times New Roman" w:cs="Times New Roman"/>
          <w:sz w:val="28"/>
          <w:szCs w:val="28"/>
          <w:lang w:val="ru-RU"/>
        </w:rPr>
        <w:t>удовлетворённость</w:t>
      </w:r>
      <w:r>
        <w:rPr>
          <w:rFonts w:ascii="Times New Roman" w:hAnsi="Times New Roman" w:cs="Times New Roman"/>
          <w:sz w:val="28"/>
          <w:szCs w:val="28"/>
        </w:rPr>
        <w:t xml:space="preserve"> и др.) и эмоции (например, скука, отвращение, удивление, интерес и др.), так и различные психические состояния (например, бодрость, усталость, апатию, эйфорию, душевный </w:t>
      </w:r>
      <w:r>
        <w:rPr>
          <w:rFonts w:ascii="Times New Roman" w:hAnsi="Times New Roman" w:cs="Times New Roman"/>
          <w:sz w:val="28"/>
          <w:szCs w:val="28"/>
          <w:lang w:val="ru-RU"/>
        </w:rPr>
        <w:t>подъём</w:t>
      </w:r>
      <w:r>
        <w:rPr>
          <w:rFonts w:ascii="Times New Roman" w:hAnsi="Times New Roman" w:cs="Times New Roman"/>
          <w:sz w:val="28"/>
          <w:szCs w:val="28"/>
        </w:rPr>
        <w:t xml:space="preserve"> и др.). Именно поэтому мы рассматриваем одиночество как переживание, а переживание как самостоятельное психическое явление. Таким образом, одиночество – это то, что переживается, содержание переживания, а последнее – форма психической деятельности [12, 10].</w:t>
      </w:r>
    </w:p>
    <w:p w14:paraId="241196EE">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В психологических словарях одиночество трактуется как один из психогенных факторов, влияющий на эмоциональное состояние и психическое здоровье человека. Условием для его проявления является изоляция: физическая или эмоциональная. В такой ситуации (экспериментально созданной или возникшей естественным образом) резко актуализируется потребность в общении, неудовлетворение которой может вызывать острые психические состояния, например, напряженность, тревожность, </w:t>
      </w:r>
      <w:r>
        <w:rPr>
          <w:rFonts w:ascii="Times New Roman" w:hAnsi="Times New Roman" w:cs="Times New Roman"/>
          <w:sz w:val="28"/>
          <w:szCs w:val="28"/>
          <w:lang w:val="ru-RU"/>
        </w:rPr>
        <w:t>опустошённость</w:t>
      </w:r>
      <w:r>
        <w:rPr>
          <w:rFonts w:ascii="Times New Roman" w:hAnsi="Times New Roman" w:cs="Times New Roman"/>
          <w:sz w:val="28"/>
          <w:szCs w:val="28"/>
        </w:rPr>
        <w:t>, депрессию, сопровождающиеся выраженными вегетативными реакциями. Однако следует отметить, что категория «психогенный фактор» недостаточно точно определяет одиночество как психическое явление. Существующие исследования одиночества со всей очевидностью показывают, что это не фактор, вызывающий состояния, а само психическое состояние, переживание [30, 16].</w:t>
      </w:r>
    </w:p>
    <w:p w14:paraId="42AF61C4">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Причины возникновения одиночества весьма разнообразны и могут быть детерминированы рядом факторов. Помимо таких причин возникновения одиночества, как специфика возраста и особенности характера, психологами предложен ряд различных предпосылок возникновения этого переживания, например, Dill и Anderson [2] называют угрозу или потерю близких интимно-личностных отношений или невозможность установить такие отношения. Barbour &amp; Tornstam [2] отмечают отрицательную связь между показателями одиночества и наличием супруга, то есть отношения с супругом могут способствовать снижению уровня одиночества.</w:t>
      </w:r>
    </w:p>
    <w:p w14:paraId="7E3C5172">
      <w:pPr>
        <w:spacing w:after="0" w:line="240" w:lineRule="auto"/>
        <w:jc w:val="left"/>
        <w:rPr>
          <w:rFonts w:ascii="Times New Roman" w:hAnsi="Times New Roman" w:cs="Times New Roman"/>
          <w:sz w:val="28"/>
          <w:szCs w:val="28"/>
        </w:rPr>
      </w:pPr>
      <w:r>
        <w:rPr>
          <w:rFonts w:ascii="Times New Roman" w:hAnsi="Times New Roman" w:cs="Times New Roman"/>
          <w:sz w:val="28"/>
          <w:szCs w:val="28"/>
        </w:rPr>
        <w:t>Множество зарубежных авторов, среди которых Cacioppo, Hawkley, Burleson, Bernston, Wheeler, Reis, Nezlek, Green, Richardson, Lago, Schatten-Jones [2] считают, что определяющим фактором повышения уровня одиночества является неудовлетворительность социальных контактов и предлагают для его предупреждения работать над повышением интеракции. Rokach &amp; Brock [1] представили пятифакторную модель причин одиночества, включающую индивидуальные недостатки, недостаточность развития, неполноценность интимно-личностных отношений, изоляцию, социальную маргинальность.</w:t>
      </w:r>
    </w:p>
    <w:p w14:paraId="08835B4B">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Причины возникновения одиночества весьма индивидуальны, как и сопутствующие этому переживанию чувства. То, из-за чего один будет переживать одиночество, для другого может никоим образом не являться причиной такого переживания и то, что испытывает один одинокий человек может быть не характерно для другого, хотя ряд типичных чувств все же можно выделить.</w:t>
      </w:r>
    </w:p>
    <w:p w14:paraId="5CDD20B3">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Представители различных научных школ и направлений (когнитивный, экзистенциональный, социологический, психодинамический, интеракционистский и др.) указывают на разные причины и особенности протекания одиночества [8].</w:t>
      </w:r>
    </w:p>
    <w:p w14:paraId="0298D4E0">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О.В. Голуб утверждает, что возникновение одиночества может быть детерминировано рядом факторов, среди которых отсутствие близких отношений, семейное положение, индивидуально-психологические особенности личности. При появлении переживания одиночества часто возникает необходимость снижения его уровня, для чего могут использоваться различные стратегии, такие как повышение активности, налаживание социальных контактов, дистанцирование, рефлексия, саморазвитие и другие. При этом выбор стратегии переживания одиночества весьма индивидуализирован и общей тенденции, позволяющей говорить о том, что </w:t>
      </w:r>
      <w:r>
        <w:rPr>
          <w:rFonts w:ascii="Times New Roman" w:hAnsi="Times New Roman" w:cs="Times New Roman"/>
          <w:sz w:val="28"/>
          <w:szCs w:val="28"/>
          <w:lang w:val="ru-RU"/>
        </w:rPr>
        <w:t>определённой</w:t>
      </w:r>
      <w:r>
        <w:rPr>
          <w:rFonts w:ascii="Times New Roman" w:hAnsi="Times New Roman" w:cs="Times New Roman"/>
          <w:sz w:val="28"/>
          <w:szCs w:val="28"/>
        </w:rPr>
        <w:t xml:space="preserve"> группе свойственно использовать тот или иной способ, выявить не удается [8].</w:t>
      </w:r>
    </w:p>
    <w:p w14:paraId="05B85619">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Ю.М. Орлов к основным причинам одиночества относит рассогласование Я -концепции [24, 41]. Таким образом, его позиция близка идеям К.Роджерса, полагавшего что: «Одиночество… наиболее остро и болезненно проявляется у </w:t>
      </w:r>
      <w:r>
        <w:rPr>
          <w:rFonts w:ascii="Times New Roman" w:hAnsi="Times New Roman" w:cs="Times New Roman"/>
          <w:sz w:val="28"/>
          <w:szCs w:val="28"/>
          <w:lang w:val="ru-RU"/>
        </w:rPr>
        <w:t>лишённых</w:t>
      </w:r>
      <w:r>
        <w:rPr>
          <w:rFonts w:ascii="Times New Roman" w:hAnsi="Times New Roman" w:cs="Times New Roman"/>
          <w:sz w:val="28"/>
          <w:szCs w:val="28"/>
        </w:rPr>
        <w:t xml:space="preserve"> своей обычной защиты индивидов, которые в силу какой-то причины оказываются уязвимыми, испуганными, изолированными,… и уверенными в том, что будут отвергнуты всеми остальными» [29, 119].</w:t>
      </w:r>
    </w:p>
    <w:p w14:paraId="06F1B63E">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Не менее важной причиной, влияющей на возникновение одиночества, признается фактор «личностного смысла», как индивидуализированного отношения личности к определённым объектам и ситуациям. В основе такого отношения лежат направленность личности, уровень </w:t>
      </w:r>
      <w:r>
        <w:rPr>
          <w:rFonts w:ascii="Times New Roman" w:hAnsi="Times New Roman" w:cs="Times New Roman"/>
          <w:sz w:val="28"/>
          <w:szCs w:val="28"/>
          <w:lang w:val="ru-RU"/>
        </w:rPr>
        <w:t>её</w:t>
      </w:r>
      <w:r>
        <w:rPr>
          <w:rFonts w:ascii="Times New Roman" w:hAnsi="Times New Roman" w:cs="Times New Roman"/>
          <w:sz w:val="28"/>
          <w:szCs w:val="28"/>
        </w:rPr>
        <w:t xml:space="preserve"> притязаний, ценностные ориентации, социальные роли, и др., осознаваемые как «значение – для меня». Если такое значение </w:t>
      </w:r>
      <w:r>
        <w:rPr>
          <w:rFonts w:ascii="Times New Roman" w:hAnsi="Times New Roman" w:cs="Times New Roman"/>
          <w:sz w:val="28"/>
          <w:szCs w:val="28"/>
          <w:lang w:val="ru-RU"/>
        </w:rPr>
        <w:t>придаётся</w:t>
      </w:r>
      <w:r>
        <w:rPr>
          <w:rFonts w:ascii="Times New Roman" w:hAnsi="Times New Roman" w:cs="Times New Roman"/>
          <w:sz w:val="28"/>
          <w:szCs w:val="28"/>
        </w:rPr>
        <w:t xml:space="preserve"> личностью очень малому числу объектов и ситуаций, она оказывается предрасположенной к одиночеству [24, 42].</w:t>
      </w:r>
    </w:p>
    <w:p w14:paraId="01121688">
      <w:pPr>
        <w:spacing w:after="0" w:line="240" w:lineRule="auto"/>
        <w:jc w:val="left"/>
        <w:rPr>
          <w:rFonts w:ascii="Times New Roman" w:hAnsi="Times New Roman" w:cs="Times New Roman"/>
          <w:sz w:val="28"/>
          <w:szCs w:val="28"/>
        </w:rPr>
      </w:pPr>
      <w:r>
        <w:rPr>
          <w:rFonts w:ascii="Times New Roman" w:hAnsi="Times New Roman" w:cs="Times New Roman"/>
          <w:sz w:val="28"/>
          <w:szCs w:val="28"/>
        </w:rPr>
        <w:t>Представляется возможным также рассматривать причины одиночества и предрасположенности к нему с точки зрения системно-ролевой теории формирования личности Н.М. Таланчука [32]. Потенциальная предрасположенность человека к одиночеству заложена, по его мнению, в самой практике воспитания личности на основе узко ролевого подхода.</w:t>
      </w:r>
    </w:p>
    <w:p w14:paraId="1ADE6C26">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Ограниченность социального поля развития жизнедеятельности ведёт к тому, что человек формируется не способным наследовать и выполнять систему социальных ролей в основополагающих социумах: семье, трудовом коллективе, мире, «Я – сфере». А это становится причиной неустойчивой жизненной позиции личности, неопределённости </w:t>
      </w:r>
      <w:r>
        <w:rPr>
          <w:rFonts w:ascii="Times New Roman" w:hAnsi="Times New Roman" w:cs="Times New Roman"/>
          <w:sz w:val="28"/>
          <w:szCs w:val="28"/>
          <w:lang w:val="ru-RU"/>
        </w:rPr>
        <w:t>её</w:t>
      </w:r>
      <w:r>
        <w:rPr>
          <w:rFonts w:ascii="Times New Roman" w:hAnsi="Times New Roman" w:cs="Times New Roman"/>
          <w:sz w:val="28"/>
          <w:szCs w:val="28"/>
        </w:rPr>
        <w:t xml:space="preserve"> планов, девиантного поведения, неблагополучия и других явлений, которые могут приводить к одиночеству.</w:t>
      </w:r>
    </w:p>
    <w:p w14:paraId="57233225">
      <w:pPr>
        <w:spacing w:after="0" w:line="240" w:lineRule="auto"/>
        <w:jc w:val="left"/>
        <w:rPr>
          <w:rFonts w:ascii="Times New Roman" w:hAnsi="Times New Roman" w:cs="Times New Roman"/>
          <w:sz w:val="28"/>
          <w:szCs w:val="28"/>
        </w:rPr>
      </w:pPr>
      <w:r>
        <w:rPr>
          <w:rFonts w:ascii="Times New Roman" w:hAnsi="Times New Roman" w:cs="Times New Roman"/>
          <w:sz w:val="28"/>
          <w:szCs w:val="28"/>
        </w:rPr>
        <w:t>В ряде исследований указывается, что по мере взросления личностные черты, провоцирующие одиночество, углубляются. В то же время, И.С. Кон отмечает, что подростки и юноши значительно чаще людей старшего возраста чувствуют себя одинокими [14, 41].</w:t>
      </w:r>
    </w:p>
    <w:p w14:paraId="72AD1011">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 xml:space="preserve">Из перечня таких чувств, предложенного в анкете Г.Р. Шагивалеевой [35] женщины с высоким уровнем одиночества наиболее часто испытывают депрессию, </w:t>
      </w:r>
      <w:r>
        <w:rPr>
          <w:rFonts w:ascii="Times New Roman" w:hAnsi="Times New Roman" w:cs="Times New Roman"/>
          <w:sz w:val="28"/>
          <w:szCs w:val="28"/>
          <w:lang w:val="ru-RU"/>
        </w:rPr>
        <w:t>отчуждённость</w:t>
      </w:r>
      <w:r>
        <w:rPr>
          <w:rFonts w:ascii="Times New Roman" w:hAnsi="Times New Roman" w:cs="Times New Roman"/>
          <w:sz w:val="28"/>
          <w:szCs w:val="28"/>
        </w:rPr>
        <w:t xml:space="preserve">, покинутость, раздражение, обиду, спокойствие. Характерными для одиноких мужчин оказались такие чувства как равнодушие, безразличия, </w:t>
      </w:r>
      <w:r>
        <w:rPr>
          <w:rFonts w:ascii="Times New Roman" w:hAnsi="Times New Roman" w:cs="Times New Roman"/>
          <w:sz w:val="28"/>
          <w:szCs w:val="28"/>
          <w:lang w:val="ru-RU"/>
        </w:rPr>
        <w:t>опустошённость</w:t>
      </w:r>
      <w:r>
        <w:rPr>
          <w:rFonts w:ascii="Times New Roman" w:hAnsi="Times New Roman" w:cs="Times New Roman"/>
          <w:sz w:val="28"/>
          <w:szCs w:val="28"/>
        </w:rPr>
        <w:t xml:space="preserve">, </w:t>
      </w:r>
      <w:r>
        <w:rPr>
          <w:rFonts w:ascii="Times New Roman" w:hAnsi="Times New Roman" w:cs="Times New Roman"/>
          <w:sz w:val="28"/>
          <w:szCs w:val="28"/>
          <w:lang w:val="ru-RU"/>
        </w:rPr>
        <w:t>безнадёжность</w:t>
      </w:r>
      <w:r>
        <w:rPr>
          <w:rFonts w:ascii="Times New Roman" w:hAnsi="Times New Roman" w:cs="Times New Roman"/>
          <w:sz w:val="28"/>
          <w:szCs w:val="28"/>
        </w:rPr>
        <w:t xml:space="preserve">, спокойствие, </w:t>
      </w:r>
      <w:r>
        <w:rPr>
          <w:rFonts w:ascii="Times New Roman" w:hAnsi="Times New Roman" w:cs="Times New Roman"/>
          <w:sz w:val="28"/>
          <w:szCs w:val="28"/>
          <w:lang w:val="ru-RU"/>
        </w:rPr>
        <w:t>умиротворённость</w:t>
      </w:r>
      <w:r>
        <w:rPr>
          <w:rFonts w:ascii="Times New Roman" w:hAnsi="Times New Roman" w:cs="Times New Roman"/>
          <w:sz w:val="28"/>
          <w:szCs w:val="28"/>
        </w:rPr>
        <w:t>. Это показывает, что переживание одиночества может нести позитивный компонент.</w:t>
      </w:r>
    </w:p>
    <w:p w14:paraId="22DE04CA">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Чувства, переживаемые одинокими людьми могут носить позитивный характер, однако в большинстве случаев окрашены негативно. Это может объясняться причинами, вызывающими переживание одиночества, иногда человек сознательно стремится к одиночеству и находит в нем новые ресурсы. Однако далеко не всегда люди стремятся к такому переживанию, а наоборот стремятся от него избавиться, используя различные стратегии. По результатам </w:t>
      </w:r>
      <w:r>
        <w:rPr>
          <w:rFonts w:ascii="Times New Roman" w:hAnsi="Times New Roman" w:cs="Times New Roman"/>
          <w:sz w:val="28"/>
          <w:szCs w:val="28"/>
          <w:lang w:val="ru-RU"/>
        </w:rPr>
        <w:t>проведённого</w:t>
      </w:r>
      <w:r>
        <w:rPr>
          <w:rFonts w:ascii="Times New Roman" w:hAnsi="Times New Roman" w:cs="Times New Roman"/>
          <w:sz w:val="28"/>
          <w:szCs w:val="28"/>
        </w:rPr>
        <w:t xml:space="preserve"> исследования можно говорить, что наиболее эффективными стратегиями совладания с одиночеством для мужчин являются те, которые предполагают увеличение активности. Для женщин такой тенденции выявлено не было.</w:t>
      </w:r>
    </w:p>
    <w:p w14:paraId="3A69F418">
      <w:pPr>
        <w:spacing w:after="0" w:line="240" w:lineRule="auto"/>
        <w:jc w:val="left"/>
        <w:rPr>
          <w:rFonts w:ascii="Times New Roman" w:hAnsi="Times New Roman" w:cs="Times New Roman"/>
          <w:sz w:val="28"/>
          <w:szCs w:val="28"/>
        </w:rPr>
      </w:pPr>
      <w:r>
        <w:rPr>
          <w:rFonts w:ascii="Times New Roman" w:hAnsi="Times New Roman" w:cs="Times New Roman"/>
          <w:sz w:val="28"/>
          <w:szCs w:val="28"/>
        </w:rPr>
        <w:t xml:space="preserve">Таким образом, несмотря на достаточно обширный диапазон исследований, </w:t>
      </w:r>
      <w:r>
        <w:rPr>
          <w:rFonts w:ascii="Times New Roman" w:hAnsi="Times New Roman" w:cs="Times New Roman"/>
          <w:sz w:val="28"/>
          <w:szCs w:val="28"/>
          <w:lang w:val="ru-RU"/>
        </w:rPr>
        <w:t>посвящённых</w:t>
      </w:r>
      <w:r>
        <w:rPr>
          <w:rFonts w:ascii="Times New Roman" w:hAnsi="Times New Roman" w:cs="Times New Roman"/>
          <w:sz w:val="28"/>
          <w:szCs w:val="28"/>
        </w:rPr>
        <w:t xml:space="preserve"> теме одиночества, единого определения данного явления и выяснения причин его возникновения не существует.</w:t>
      </w:r>
    </w:p>
    <w:p w14:paraId="30BDEC6F">
      <w:pPr>
        <w:spacing w:after="0" w:line="240" w:lineRule="auto"/>
        <w:jc w:val="center"/>
        <w:rPr>
          <w:rFonts w:hint="default" w:ascii="Times New Roman" w:hAnsi="Times New Roman" w:cs="Times New Roman"/>
          <w:sz w:val="28"/>
          <w:szCs w:val="28"/>
          <w:lang w:val="ru-RU"/>
        </w:rPr>
      </w:pPr>
      <w:r>
        <w:rPr>
          <w:rFonts w:ascii="Times New Roman" w:hAnsi="Times New Roman" w:cs="Times New Roman"/>
          <w:sz w:val="28"/>
          <w:szCs w:val="28"/>
          <w:lang w:val="ru-RU"/>
        </w:rPr>
        <w:t>Источники</w:t>
      </w:r>
      <w:r>
        <w:rPr>
          <w:rFonts w:hint="default" w:ascii="Times New Roman" w:hAnsi="Times New Roman" w:cs="Times New Roman"/>
          <w:sz w:val="28"/>
          <w:szCs w:val="28"/>
          <w:lang w:val="ru-RU"/>
        </w:rPr>
        <w:t>:</w:t>
      </w:r>
    </w:p>
    <w:p w14:paraId="6B377B44">
      <w:pPr>
        <w:keepNext w:val="0"/>
        <w:keepLines w:val="0"/>
        <w:widowControl/>
        <w:suppressLineNumbers w:val="0"/>
        <w:shd w:val="clear" w:fill="FFFFFF"/>
        <w:spacing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lang w:val="ru-RU"/>
        </w:rPr>
      </w:pPr>
      <w:r>
        <w:rPr>
          <w:rFonts w:hint="default" w:ascii="Times New Roman" w:hAnsi="Times New Roman" w:eastAsia="Arial" w:cs="Times New Roman"/>
          <w:i w:val="0"/>
          <w:iCs w:val="0"/>
          <w:caps w:val="0"/>
          <w:spacing w:val="0"/>
          <w:sz w:val="24"/>
          <w:szCs w:val="24"/>
          <w:u w:val="none"/>
          <w:shd w:val="clear" w:fill="FFFFFF"/>
          <w:lang w:val="ru-RU"/>
        </w:rPr>
        <w:t xml:space="preserve">Библия Священное Писание Ветхого и Нового Завета. Режим доступа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"https://bible.by/" \t "https://ya.ru/search/_blank"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bible.by</w:t>
      </w:r>
      <w:r>
        <w:rPr>
          <w:rFonts w:hint="default" w:ascii="Times New Roman" w:hAnsi="Times New Roman" w:eastAsia="Arial" w:cs="Times New Roman"/>
          <w:i w:val="0"/>
          <w:iCs w:val="0"/>
          <w:caps w:val="0"/>
          <w:spacing w:val="0"/>
          <w:sz w:val="24"/>
          <w:szCs w:val="24"/>
          <w:u w:val="none"/>
          <w:shd w:val="clear" w:fill="FFFFFF"/>
        </w:rPr>
        <w:fldChar w:fldCharType="end"/>
      </w:r>
      <w:r>
        <w:rPr>
          <w:rFonts w:hint="default" w:ascii="Times New Roman" w:hAnsi="Times New Roman" w:eastAsia="Arial" w:cs="Times New Roman"/>
          <w:i w:val="0"/>
          <w:iCs w:val="0"/>
          <w:caps w:val="0"/>
          <w:spacing w:val="0"/>
          <w:sz w:val="24"/>
          <w:szCs w:val="24"/>
          <w:u w:val="none"/>
          <w:shd w:val="clear" w:fill="FFFFFF"/>
          <w:lang w:val="ru-RU"/>
        </w:rPr>
        <w:t>электронный ресурс</w:t>
      </w:r>
    </w:p>
    <w:p w14:paraId="56524FB7">
      <w:pPr>
        <w:keepNext w:val="0"/>
        <w:keepLines w:val="0"/>
        <w:widowControl/>
        <w:suppressLineNumbers w:val="0"/>
        <w:shd w:val="clear" w:fill="FFFFFF"/>
        <w:spacing w:beforeAutospacing="0"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rPr>
      </w:pPr>
      <w:r>
        <w:rPr>
          <w:rFonts w:hint="default" w:ascii="Times New Roman" w:hAnsi="Times New Roman" w:eastAsia="Arial" w:cs="Times New Roman"/>
          <w:i w:val="0"/>
          <w:iCs w:val="0"/>
          <w:caps w:val="0"/>
          <w:spacing w:val="0"/>
          <w:sz w:val="24"/>
          <w:szCs w:val="24"/>
          <w:u w:val="none"/>
          <w:shd w:val="clear" w:fill="FFFFFF"/>
          <w:lang w:val="ru-RU"/>
        </w:rPr>
        <w:t xml:space="preserve">Коран Священная книга мусульман. Режим доступа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"https://quran-online.ru/" \t "https://ya.ru/search/_blank"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quran-online.ru</w:t>
      </w:r>
      <w:r>
        <w:rPr>
          <w:rFonts w:hint="default" w:ascii="Times New Roman" w:hAnsi="Times New Roman" w:eastAsia="Arial" w:cs="Times New Roman"/>
          <w:i w:val="0"/>
          <w:iCs w:val="0"/>
          <w:caps w:val="0"/>
          <w:spacing w:val="0"/>
          <w:sz w:val="24"/>
          <w:szCs w:val="24"/>
          <w:u w:val="none"/>
          <w:shd w:val="clear" w:fill="FFFFFF"/>
        </w:rPr>
        <w:fldChar w:fldCharType="end"/>
      </w:r>
    </w:p>
    <w:p w14:paraId="7D9FC9EF">
      <w:pPr>
        <w:keepNext w:val="0"/>
        <w:keepLines w:val="0"/>
        <w:widowControl/>
        <w:suppressLineNumbers w:val="0"/>
        <w:shd w:val="clear" w:fill="FFFFFF"/>
        <w:spacing w:beforeAutospacing="0"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lang w:val="ru-RU"/>
        </w:rPr>
      </w:pPr>
      <w:r>
        <w:rPr>
          <w:rFonts w:hint="default" w:ascii="Times New Roman" w:hAnsi="Times New Roman" w:eastAsia="Arial" w:cs="Times New Roman"/>
          <w:i w:val="0"/>
          <w:iCs w:val="0"/>
          <w:caps w:val="0"/>
          <w:spacing w:val="0"/>
          <w:sz w:val="24"/>
          <w:szCs w:val="24"/>
          <w:u w:val="none"/>
          <w:shd w:val="clear" w:fill="FFFFFF"/>
          <w:lang w:val="ru-RU"/>
        </w:rPr>
        <w:t>Электронный ресурс</w:t>
      </w:r>
    </w:p>
    <w:p w14:paraId="3F829EA6">
      <w:pPr>
        <w:keepNext w:val="0"/>
        <w:keepLines w:val="0"/>
        <w:widowControl/>
        <w:suppressLineNumbers w:val="0"/>
        <w:shd w:val="clear" w:fill="FFFFFF"/>
        <w:spacing w:beforeAutospacing="0"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lang w:val="ru-RU"/>
        </w:rPr>
      </w:pPr>
      <w:r>
        <w:rPr>
          <w:rFonts w:hint="default" w:ascii="Times New Roman" w:hAnsi="Times New Roman" w:eastAsia="Arial" w:cs="Times New Roman"/>
          <w:i w:val="0"/>
          <w:iCs w:val="0"/>
          <w:caps w:val="0"/>
          <w:spacing w:val="0"/>
          <w:sz w:val="24"/>
          <w:szCs w:val="24"/>
          <w:u w:val="none"/>
          <w:shd w:val="clear" w:fill="FFFFFF"/>
          <w:lang w:val="ru-RU"/>
        </w:rPr>
        <w:t xml:space="preserve">Ефремова Т.Ф. Толковый словарь Режим доступа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"https://efremova.slovaronline.com/" \t "https://ya.ru/search/_blank"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efremova.slovaronline.com</w:t>
      </w:r>
      <w:r>
        <w:rPr>
          <w:rFonts w:hint="default" w:ascii="Times New Roman" w:hAnsi="Times New Roman" w:eastAsia="Arial" w:cs="Times New Roman"/>
          <w:i w:val="0"/>
          <w:iCs w:val="0"/>
          <w:caps w:val="0"/>
          <w:spacing w:val="0"/>
          <w:sz w:val="24"/>
          <w:szCs w:val="24"/>
          <w:u w:val="none"/>
          <w:shd w:val="clear" w:fill="FFFFFF"/>
        </w:rPr>
        <w:fldChar w:fldCharType="end"/>
      </w:r>
      <w:r>
        <w:rPr>
          <w:rFonts w:hint="default" w:ascii="Times New Roman" w:hAnsi="Times New Roman" w:eastAsia="Arial" w:cs="Times New Roman"/>
          <w:i w:val="0"/>
          <w:iCs w:val="0"/>
          <w:caps w:val="0"/>
          <w:spacing w:val="0"/>
          <w:sz w:val="24"/>
          <w:szCs w:val="24"/>
          <w:u w:val="none"/>
          <w:shd w:val="clear" w:fill="FFFFFF"/>
          <w:lang w:val="ru-RU"/>
        </w:rPr>
        <w:t xml:space="preserve"> Электронный ресурс</w:t>
      </w:r>
    </w:p>
    <w:p w14:paraId="4697ECD3">
      <w:pPr>
        <w:keepNext w:val="0"/>
        <w:keepLines w:val="0"/>
        <w:widowControl/>
        <w:suppressLineNumbers w:val="0"/>
        <w:shd w:val="clear" w:fill="FFFFFF"/>
        <w:spacing w:beforeAutospacing="0"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lang w:val="ru-RU"/>
        </w:rPr>
      </w:pPr>
      <w:r>
        <w:rPr>
          <w:rFonts w:hint="default" w:ascii="Times New Roman" w:hAnsi="Times New Roman" w:eastAsia="Arial" w:cs="Times New Roman"/>
          <w:i w:val="0"/>
          <w:iCs w:val="0"/>
          <w:caps w:val="0"/>
          <w:spacing w:val="0"/>
          <w:sz w:val="24"/>
          <w:szCs w:val="24"/>
          <w:u w:val="none"/>
          <w:shd w:val="clear" w:fill="FFFFFF"/>
          <w:lang w:val="ru-RU"/>
        </w:rPr>
        <w:t xml:space="preserve">Даль В.И. Толковый словарь Режим доступа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"https://www.slovardalja.net/" \t "https://ya.ru/search/_blank"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slovardalja.net</w:t>
      </w:r>
      <w:r>
        <w:rPr>
          <w:rFonts w:hint="default" w:ascii="Times New Roman" w:hAnsi="Times New Roman" w:eastAsia="Arial" w:cs="Times New Roman"/>
          <w:i w:val="0"/>
          <w:iCs w:val="0"/>
          <w:caps w:val="0"/>
          <w:spacing w:val="0"/>
          <w:sz w:val="24"/>
          <w:szCs w:val="24"/>
          <w:u w:val="none"/>
          <w:shd w:val="clear" w:fill="FFFFFF"/>
        </w:rPr>
        <w:fldChar w:fldCharType="end"/>
      </w:r>
      <w:r>
        <w:rPr>
          <w:rFonts w:hint="default" w:ascii="Times New Roman" w:hAnsi="Times New Roman" w:eastAsia="Arial" w:cs="Times New Roman"/>
          <w:i w:val="0"/>
          <w:iCs w:val="0"/>
          <w:caps w:val="0"/>
          <w:spacing w:val="0"/>
          <w:sz w:val="24"/>
          <w:szCs w:val="24"/>
          <w:u w:val="none"/>
          <w:shd w:val="clear" w:fill="FFFFFF"/>
          <w:lang w:val="ru-RU"/>
        </w:rPr>
        <w:t>.Электронный ресурс</w:t>
      </w:r>
    </w:p>
    <w:p w14:paraId="56A16459">
      <w:pPr>
        <w:keepNext w:val="0"/>
        <w:keepLines w:val="0"/>
        <w:widowControl/>
        <w:suppressLineNumbers w:val="0"/>
        <w:shd w:val="clear" w:fill="FFFFFF"/>
        <w:spacing w:before="0" w:beforeLines="0" w:beforeAutospacing="0"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lang w:val="ru-RU"/>
        </w:rPr>
      </w:pPr>
      <w:r>
        <w:rPr>
          <w:rFonts w:hint="default" w:ascii="Times New Roman" w:hAnsi="Times New Roman" w:eastAsia="Arial" w:cs="Times New Roman"/>
          <w:i w:val="0"/>
          <w:iCs w:val="0"/>
          <w:caps w:val="0"/>
          <w:spacing w:val="0"/>
          <w:sz w:val="24"/>
          <w:szCs w:val="24"/>
          <w:u w:val="none"/>
          <w:shd w:val="clear" w:fill="FFFFFF"/>
          <w:lang w:val="ru-RU"/>
        </w:rPr>
        <w:t xml:space="preserve">Ожегов С.И.Толковый словрь. Режим доступа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"https://tolkovyj-slovar-ozhegova.slovaronline.com/" \t "https://ya.ru/search/_blank"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tolkovyj-slovar-ozhegova.slovaronline.com</w:t>
      </w:r>
      <w:r>
        <w:rPr>
          <w:rFonts w:hint="default" w:ascii="Times New Roman" w:hAnsi="Times New Roman" w:eastAsia="Arial" w:cs="Times New Roman"/>
          <w:i w:val="0"/>
          <w:iCs w:val="0"/>
          <w:caps w:val="0"/>
          <w:spacing w:val="0"/>
          <w:sz w:val="24"/>
          <w:szCs w:val="24"/>
          <w:u w:val="none"/>
          <w:shd w:val="clear" w:fill="FFFFFF"/>
        </w:rPr>
        <w:fldChar w:fldCharType="end"/>
      </w:r>
      <w:r>
        <w:rPr>
          <w:rFonts w:hint="default" w:ascii="Times New Roman" w:hAnsi="Times New Roman" w:eastAsia="Arial" w:cs="Times New Roman"/>
          <w:i w:val="0"/>
          <w:iCs w:val="0"/>
          <w:caps w:val="0"/>
          <w:spacing w:val="0"/>
          <w:sz w:val="24"/>
          <w:szCs w:val="24"/>
          <w:u w:val="none"/>
          <w:shd w:val="clear" w:fill="FFFFFF"/>
          <w:lang w:val="ru-RU"/>
        </w:rPr>
        <w:t>.Электронный ресурс</w:t>
      </w:r>
    </w:p>
    <w:p w14:paraId="77217B91">
      <w:pPr>
        <w:keepNext w:val="0"/>
        <w:keepLines w:val="0"/>
        <w:widowControl/>
        <w:suppressLineNumbers w:val="0"/>
        <w:shd w:val="clear" w:fill="FFFFFF"/>
        <w:spacing w:beforeAutospacing="0"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rPr>
      </w:pPr>
      <w:r>
        <w:rPr>
          <w:rFonts w:hint="default" w:ascii="Times New Roman" w:hAnsi="Times New Roman" w:cs="Times New Roman"/>
          <w:b w:val="0"/>
          <w:bCs w:val="0"/>
          <w:i w:val="0"/>
          <w:iCs w:val="0"/>
          <w:caps w:val="0"/>
          <w:color w:val="000000"/>
          <w:spacing w:val="0"/>
          <w:sz w:val="24"/>
          <w:szCs w:val="24"/>
        </w:rPr>
        <w:t>Раздел 1. Теоретический анализ психологических особенностей одиночества1.1. Определение одиночества как психологического феномена и его причины возникновения</w:t>
      </w:r>
      <w:r>
        <w:rPr>
          <w:rFonts w:hint="default" w:ascii="Times New Roman" w:hAnsi="Times New Roman" w:cs="Times New Roman"/>
          <w:b w:val="0"/>
          <w:bCs w:val="0"/>
          <w:i w:val="0"/>
          <w:iCs w:val="0"/>
          <w:caps w:val="0"/>
          <w:color w:val="000000"/>
          <w:spacing w:val="0"/>
          <w:sz w:val="24"/>
          <w:szCs w:val="24"/>
          <w:lang w:val="ru-RU"/>
        </w:rPr>
        <w:t xml:space="preserve">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"https://studfile.net/preview/7210012/page:2/" \t "https://ya.ru/search/_blank"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studfile.net</w:t>
      </w:r>
      <w:r>
        <w:rPr>
          <w:rStyle w:val="8"/>
          <w:rFonts w:hint="default" w:ascii="Times New Roman" w:hAnsi="Times New Roman" w:eastAsia="Arial" w:cs="Times New Roman"/>
          <w:i w:val="0"/>
          <w:iCs w:val="0"/>
          <w:caps w:val="0"/>
          <w:spacing w:val="0"/>
          <w:sz w:val="24"/>
          <w:szCs w:val="24"/>
          <w:u w:val="none"/>
          <w:shd w:val="clear" w:fill="FFFFFF"/>
        </w:rPr>
        <w:t>›preview/7210012/page:2/</w:t>
      </w:r>
      <w:r>
        <w:rPr>
          <w:rFonts w:hint="default" w:ascii="Times New Roman" w:hAnsi="Times New Roman" w:eastAsia="Arial" w:cs="Times New Roman"/>
          <w:i w:val="0"/>
          <w:iCs w:val="0"/>
          <w:caps w:val="0"/>
          <w:spacing w:val="0"/>
          <w:sz w:val="24"/>
          <w:szCs w:val="24"/>
          <w:u w:val="none"/>
          <w:shd w:val="clear" w:fill="FFFFFF"/>
        </w:rPr>
        <w:fldChar w:fldCharType="end"/>
      </w:r>
    </w:p>
    <w:p w14:paraId="713BC7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rPr>
          <w:rFonts w:hint="default" w:ascii="Times New Roman" w:hAnsi="Times New Roman" w:cs="Times New Roman"/>
          <w:sz w:val="24"/>
          <w:szCs w:val="24"/>
        </w:rPr>
      </w:pPr>
      <w:r>
        <w:rPr>
          <w:rFonts w:hint="default" w:ascii="Times New Roman" w:hAnsi="Times New Roman" w:cs="Times New Roman"/>
          <w:i w:val="0"/>
          <w:iCs w:val="0"/>
          <w:caps w:val="0"/>
          <w:color w:val="1B1D1E"/>
          <w:spacing w:val="0"/>
          <w:sz w:val="24"/>
          <w:szCs w:val="24"/>
          <w:shd w:val="clear" w:fill="FFFFFF"/>
        </w:rPr>
        <w:t>Одиночество личности: природа, структура, содержание, механизм развития</w:t>
      </w:r>
    </w:p>
    <w:p w14:paraId="3D705923">
      <w:pPr>
        <w:keepNext w:val="0"/>
        <w:keepLines w:val="0"/>
        <w:widowControl/>
        <w:suppressLineNumbers w:val="0"/>
        <w:shd w:val="clear" w:fill="FFFFFF"/>
        <w:spacing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rPr>
      </w:pPr>
      <w:r>
        <w:rPr>
          <w:rFonts w:hint="default" w:ascii="Times New Roman" w:hAnsi="Times New Roman" w:eastAsia="Arial" w:cs="Times New Roman"/>
          <w:i w:val="0"/>
          <w:iCs w:val="0"/>
          <w:caps w:val="0"/>
          <w:color w:val="1B1D1E"/>
          <w:spacing w:val="0"/>
          <w:kern w:val="0"/>
          <w:sz w:val="24"/>
          <w:szCs w:val="24"/>
          <w:shd w:val="clear" w:fill="FFFFFF"/>
          <w:lang w:val="en-US" w:eastAsia="zh-CN" w:bidi="ar"/>
        </w:rPr>
        <w:t>Автор: </w:t>
      </w:r>
      <w:r>
        <w:rPr>
          <w:rFonts w:hint="default" w:ascii="Times New Roman" w:hAnsi="Times New Roman" w:eastAsia="Arial" w:cs="Times New Roman"/>
          <w:i w:val="0"/>
          <w:iCs w:val="0"/>
          <w:caps w:val="0"/>
          <w:color w:val="2E5981"/>
          <w:spacing w:val="0"/>
          <w:kern w:val="0"/>
          <w:sz w:val="24"/>
          <w:szCs w:val="24"/>
          <w:shd w:val="clear" w:fill="FFFFFF"/>
          <w:lang w:val="en-US" w:eastAsia="zh-CN" w:bidi="ar"/>
        </w:rPr>
        <w:fldChar w:fldCharType="begin"/>
      </w:r>
      <w:r>
        <w:rPr>
          <w:rFonts w:hint="default" w:ascii="Times New Roman" w:hAnsi="Times New Roman" w:eastAsia="Arial" w:cs="Times New Roman"/>
          <w:i w:val="0"/>
          <w:iCs w:val="0"/>
          <w:caps w:val="0"/>
          <w:color w:val="2E5981"/>
          <w:spacing w:val="0"/>
          <w:kern w:val="0"/>
          <w:sz w:val="24"/>
          <w:szCs w:val="24"/>
          <w:shd w:val="clear" w:fill="FFFFFF"/>
          <w:lang w:val="en-US" w:eastAsia="zh-CN" w:bidi="ar"/>
        </w:rPr>
        <w:instrText xml:space="preserve"> HYPERLINK "https://psy.su/persons/100_psihologov_rossii/psy/147678/" </w:instrText>
      </w:r>
      <w:r>
        <w:rPr>
          <w:rFonts w:hint="default" w:ascii="Times New Roman" w:hAnsi="Times New Roman" w:eastAsia="Arial" w:cs="Times New Roman"/>
          <w:i w:val="0"/>
          <w:iCs w:val="0"/>
          <w:caps w:val="0"/>
          <w:color w:val="2E5981"/>
          <w:spacing w:val="0"/>
          <w:kern w:val="0"/>
          <w:sz w:val="24"/>
          <w:szCs w:val="24"/>
          <w:shd w:val="clear" w:fill="FFFFFF"/>
          <w:lang w:val="en-US" w:eastAsia="zh-CN" w:bidi="ar"/>
        </w:rPr>
        <w:fldChar w:fldCharType="separate"/>
      </w:r>
      <w:r>
        <w:rPr>
          <w:rStyle w:val="8"/>
          <w:rFonts w:hint="default" w:ascii="Times New Roman" w:hAnsi="Times New Roman" w:eastAsia="Arial" w:cs="Times New Roman"/>
          <w:i w:val="0"/>
          <w:iCs w:val="0"/>
          <w:caps w:val="0"/>
          <w:color w:val="2E5981"/>
          <w:spacing w:val="0"/>
          <w:sz w:val="24"/>
          <w:szCs w:val="24"/>
          <w:shd w:val="clear" w:fill="FFFFFF"/>
        </w:rPr>
        <w:t>Илья Михайлович Слободчиков</w:t>
      </w:r>
      <w:r>
        <w:rPr>
          <w:rFonts w:hint="default" w:ascii="Times New Roman" w:hAnsi="Times New Roman" w:eastAsia="Arial" w:cs="Times New Roman"/>
          <w:i w:val="0"/>
          <w:iCs w:val="0"/>
          <w:caps w:val="0"/>
          <w:color w:val="2E5981"/>
          <w:spacing w:val="0"/>
          <w:kern w:val="0"/>
          <w:sz w:val="24"/>
          <w:szCs w:val="24"/>
          <w:shd w:val="clear" w:fill="FFFFFF"/>
          <w:lang w:val="en-US" w:eastAsia="zh-CN" w:bidi="ar"/>
        </w:rPr>
        <w:fldChar w:fldCharType="end"/>
      </w:r>
      <w:r>
        <w:rPr>
          <w:rFonts w:hint="default" w:ascii="Times New Roman" w:hAnsi="Times New Roman" w:eastAsia="Arial" w:cs="Times New Roman"/>
          <w:i w:val="0"/>
          <w:iCs w:val="0"/>
          <w:caps w:val="0"/>
          <w:color w:val="2E5981"/>
          <w:spacing w:val="0"/>
          <w:kern w:val="0"/>
          <w:sz w:val="24"/>
          <w:szCs w:val="24"/>
          <w:shd w:val="clear" w:fill="FFFFFF"/>
          <w:lang w:val="ru-RU" w:eastAsia="zh-CN" w:bidi="ar"/>
        </w:rPr>
        <w:t xml:space="preserve">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"https://psy.su/feed/4081/" \t "https://ya.ru/search/_blank"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psy.su</w:t>
      </w:r>
      <w:r>
        <w:rPr>
          <w:rStyle w:val="8"/>
          <w:rFonts w:hint="default" w:ascii="Times New Roman" w:hAnsi="Times New Roman" w:eastAsia="Arial" w:cs="Times New Roman"/>
          <w:i w:val="0"/>
          <w:iCs w:val="0"/>
          <w:caps w:val="0"/>
          <w:spacing w:val="0"/>
          <w:sz w:val="24"/>
          <w:szCs w:val="24"/>
          <w:u w:val="none"/>
          <w:shd w:val="clear" w:fill="FFFFFF"/>
        </w:rPr>
        <w:t>›feed/4081/</w:t>
      </w:r>
      <w:r>
        <w:rPr>
          <w:rFonts w:hint="default" w:ascii="Times New Roman" w:hAnsi="Times New Roman" w:eastAsia="Arial" w:cs="Times New Roman"/>
          <w:i w:val="0"/>
          <w:iCs w:val="0"/>
          <w:caps w:val="0"/>
          <w:spacing w:val="0"/>
          <w:sz w:val="24"/>
          <w:szCs w:val="24"/>
          <w:u w:val="none"/>
          <w:shd w:val="clear" w:fill="FFFFFF"/>
        </w:rPr>
        <w:fldChar w:fldCharType="end"/>
      </w:r>
    </w:p>
    <w:p w14:paraId="59C0B4CC">
      <w:pPr>
        <w:spacing w:beforeAutospacing="0" w:after="0" w:line="240" w:lineRule="auto"/>
        <w:jc w:val="both"/>
        <w:rPr>
          <w:rFonts w:hint="default" w:ascii="Times New Roman" w:hAnsi="Times New Roman" w:cs="Times New Roman"/>
          <w:sz w:val="32"/>
          <w:szCs w:val="32"/>
          <w:lang w:val="ru-RU"/>
        </w:rPr>
      </w:pPr>
      <w:r>
        <w:rPr>
          <w:rFonts w:hint="default" w:ascii="Times New Roman" w:hAnsi="Times New Roman" w:cs="Times New Roman"/>
          <w:b w:val="0"/>
          <w:bCs w:val="0"/>
          <w:i w:val="0"/>
          <w:iCs w:val="0"/>
          <w:caps w:val="0"/>
          <w:color w:val="000000"/>
          <w:spacing w:val="0"/>
          <w:sz w:val="24"/>
          <w:szCs w:val="24"/>
        </w:rPr>
        <w:t>Отношение различных культур к пространству.</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"https://studfile.net/preview/1871206/page:8/" \t "https://ya.ru/search/_blank"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studfile.net</w:t>
      </w:r>
      <w:r>
        <w:rPr>
          <w:rStyle w:val="8"/>
          <w:rFonts w:hint="default" w:ascii="Times New Roman" w:hAnsi="Times New Roman" w:eastAsia="Arial" w:cs="Times New Roman"/>
          <w:i w:val="0"/>
          <w:iCs w:val="0"/>
          <w:caps w:val="0"/>
          <w:spacing w:val="0"/>
          <w:sz w:val="24"/>
          <w:szCs w:val="24"/>
          <w:u w:val="none"/>
          <w:shd w:val="clear" w:fill="FFFFFF"/>
        </w:rPr>
        <w:t>›preview/1871206/page:8/</w:t>
      </w:r>
      <w:r>
        <w:rPr>
          <w:rFonts w:hint="default" w:ascii="Times New Roman" w:hAnsi="Times New Roman" w:eastAsia="Arial" w:cs="Times New Roman"/>
          <w:i w:val="0"/>
          <w:iCs w:val="0"/>
          <w:caps w:val="0"/>
          <w:spacing w:val="0"/>
          <w:sz w:val="24"/>
          <w:szCs w:val="24"/>
          <w:u w:val="none"/>
          <w:shd w:val="clear" w:fill="FFFFFF"/>
        </w:rPr>
        <w:fldChar w:fldCharType="end"/>
      </w:r>
    </w:p>
    <w:p w14:paraId="4AA2B22C">
      <w:pPr>
        <w:spacing w:after="0"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Лекция 6. </w:t>
      </w:r>
    </w:p>
    <w:p w14:paraId="6A0D5074">
      <w:pPr>
        <w:spacing w:after="0"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Выбор жизненного пути</w:t>
      </w:r>
    </w:p>
    <w:p w14:paraId="21ACC414">
      <w:pPr>
        <w:spacing w:after="0" w:line="240" w:lineRule="auto"/>
        <w:ind w:firstLine="708" w:firstLineChars="0"/>
        <w:rPr>
          <w:rFonts w:hint="default" w:ascii="Times New Roman" w:hAnsi="Times New Roman" w:cs="Times New Roman"/>
          <w:sz w:val="28"/>
          <w:szCs w:val="28"/>
        </w:rPr>
      </w:pPr>
      <w:r>
        <w:rPr>
          <w:rFonts w:hint="default" w:ascii="Times New Roman" w:hAnsi="Times New Roman" w:cs="Times New Roman"/>
          <w:b/>
          <w:bCs/>
          <w:sz w:val="28"/>
          <w:szCs w:val="28"/>
        </w:rPr>
        <w:t>Жизненный путь.</w:t>
      </w:r>
      <w:r>
        <w:rPr>
          <w:rFonts w:hint="default" w:ascii="Times New Roman" w:hAnsi="Times New Roman" w:cs="Times New Roman"/>
          <w:sz w:val="28"/>
          <w:szCs w:val="28"/>
        </w:rPr>
        <w:t xml:space="preserve"> На берегу моря встретились два мудреца, заспорили о содержании и смысле жизни. Один утверждал, что рисунок жизни состоит из множества элементов. Чтобы подтвердить свою точку зрения, он начал рисовать палкой на песке. Сначала прочертил ломаную линию здоровья, потом – расширяющуюся черту грамотности, образования, после этого – длинную линию труда, затем – извилистую ниточку мечты, творчества. Следующей была прерывистая линия удачи, а с ней рядом – расплывчатый штрих судьбы… И вдруг все эти линии и чёрточки соединились в один причудливый рисунок. «Что это?» – спросил тот, кто слушал. «Это мой жизненный путь, – ответил его собеседник. – Я не всегда ценил то, что его составляет. Впрочем, кажется, он уже подходит к концу…» В каждом человеке есть то, что ценит он сам, его друзья и его близкие. Замечательно, если он сумеет сохранить здоровье и будет избавлен от физических недугов и страданий. Прекрасно, если получит хорошее образование, станет культурным человеком, выучит несколько иностранных языков. Великолепно, если он разовьёт свои эстетические чувства, с наслаждением будет ходить в консерваторию, театр, на художественные выставки. Чудесно, если встретит любовь, создаст хорошую семью. Но всё это при условии, что он обретёт настоящее дело своей жизни, выберет свой, одному ему предназначенный жизненный путь. </w:t>
      </w:r>
    </w:p>
    <w:p w14:paraId="382E82E2">
      <w:pPr>
        <w:spacing w:after="0" w:line="240" w:lineRule="auto"/>
        <w:ind w:firstLine="708" w:firstLineChars="0"/>
        <w:rPr>
          <w:rFonts w:hint="default" w:ascii="Times New Roman" w:hAnsi="Times New Roman" w:cs="Times New Roman"/>
          <w:sz w:val="28"/>
          <w:szCs w:val="28"/>
        </w:rPr>
      </w:pPr>
      <w:r>
        <w:rPr>
          <w:rFonts w:hint="default" w:ascii="Times New Roman" w:hAnsi="Times New Roman" w:cs="Times New Roman"/>
          <w:b/>
          <w:bCs/>
          <w:sz w:val="28"/>
          <w:szCs w:val="28"/>
        </w:rPr>
        <w:t>Жизненный путь</w:t>
      </w:r>
      <w:r>
        <w:rPr>
          <w:rFonts w:hint="default" w:ascii="Times New Roman" w:hAnsi="Times New Roman" w:cs="Times New Roman"/>
          <w:sz w:val="28"/>
          <w:szCs w:val="28"/>
        </w:rPr>
        <w:t> – это та сфера человеческого бытия, в которой человек на протяжении значительной части своей жизни может в максимальной степени проявить свои способности в полезном, всеми и им самим уважаемом деле. Когда говорят о ком-то, что он прошёл большой жизненный путь, то подразумевают, что это была жизнь: во-первых, честная и трудовая; во-вторых, сознательно и ответственно «выстроенная»; в-третьих, результативная.</w:t>
      </w:r>
    </w:p>
    <w:p w14:paraId="13FDBCC4">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Иван Петрович живёт в небольшом городе, ходит на службу в хозяйственное управление, неплохо зарабатывает, любит жену, воспитывает дочку. И вдруг бросает спокойную работу и поступает воспитателем в детский дом. Почему? Он и сам не может чётко назвать причины. Ах, да, может быть, та деревня в Афганистане, где он воевал когда-то, дети, оставшиеся без родителей, грязные, голодные, вшивые… Он дал девочке галету и увидел радость в её глазах… Может быть… А ещё, может быть, рассказы бабушки о её сиротском детстве в Гражданскую войну. Или телесюжеты о голодных детях в семьях, где родители пропивают всю зарплату…</w:t>
      </w:r>
    </w:p>
    <w:p w14:paraId="0BD1E67E">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А Сергей Захарович, повар из ресторана? Он готовит вкуснейшие блюда, а в свободное время пишет картины, расписывает узорами доски в народном стиле…</w:t>
      </w:r>
    </w:p>
    <w:p w14:paraId="7C0AFC9E">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Или старый поэт из Орла. Десятки лет он служил бухгалтером в троллейбусном парке и писал неплохие стихи, которые нравились друзьям и коллегам…</w:t>
      </w:r>
    </w:p>
    <w:p w14:paraId="533B4385">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Совсем не обязательно писать стихи и рисовать картины, чтобы определиться в своём жизненном пути. Большинство людей, жизнь которых удалась, честно, добросовестно трудились и трудятся слесарями и шофёрами, менеджерами и врачами, предпринимателями и учителями, актёрами и офицерами, продавцами и полицейскими. </w:t>
      </w:r>
    </w:p>
    <w:p w14:paraId="45DE0036">
      <w:pPr>
        <w:spacing w:after="0" w:line="240" w:lineRule="auto"/>
        <w:ind w:firstLine="708" w:firstLineChars="0"/>
        <w:rPr>
          <w:rFonts w:hint="default" w:ascii="Times New Roman" w:hAnsi="Times New Roman" w:cs="Times New Roman"/>
          <w:sz w:val="28"/>
          <w:szCs w:val="28"/>
        </w:rPr>
      </w:pPr>
      <w:r>
        <w:rPr>
          <w:rFonts w:hint="default" w:ascii="Times New Roman" w:hAnsi="Times New Roman" w:cs="Times New Roman"/>
          <w:b/>
          <w:bCs/>
          <w:sz w:val="28"/>
          <w:szCs w:val="28"/>
        </w:rPr>
        <w:t>Жизнь как служение.</w:t>
      </w:r>
      <w:r>
        <w:rPr>
          <w:rFonts w:hint="default" w:ascii="Times New Roman" w:hAnsi="Times New Roman" w:cs="Times New Roman"/>
          <w:sz w:val="28"/>
          <w:szCs w:val="28"/>
        </w:rPr>
        <w:t> Для того чтобы на самой простой, обычной работе ощутить свою нужность, осознать высокий смысл своего дела, важно относиться к нему как к служению. Это старое русское слово, слегка подзабытое в последнее время, означает усердное, трепетное, истовое отношение к делу. В Толковом словаре В. И. Даля приводится пример: «Во всё служение своё он заведомо не кривил делом». И ещё: «Долг каждого – служение на общую пользу».</w:t>
      </w:r>
    </w:p>
    <w:p w14:paraId="4D7BCDE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Пора вспомнить забытые понятия, широко употреблявшиеся в прошлом. Они отражали обычаи, привычки, устои прежней жизни. Новые советские порядки, утвердившиеся в России в 1920–1930-е гг., отрицали многое из того, на чём держалась народная нравственность: вера, традиции, ритуалы. Вместе с ними ушли в небытие прекрасные слова: милосердие, добросердечие, покаяние, всепрощение. Из народной психологии постепенно исчезло убеждение в том, что следует трудиться усердно, истово, добросовестно, по-божески, не за страх, а за совесть, чтобы не стыдно было перед своими предками и детьми. Наверное, пришло время вернуться к вековым понятиям и нормам жизни, которые стояли за ними.</w:t>
      </w:r>
    </w:p>
    <w:p w14:paraId="24384DFF">
      <w:pPr>
        <w:spacing w:after="0" w:line="240" w:lineRule="auto"/>
        <w:ind w:firstLine="708" w:firstLineChars="0"/>
        <w:rPr>
          <w:rFonts w:hint="default" w:ascii="Times New Roman" w:hAnsi="Times New Roman" w:cs="Times New Roman"/>
          <w:sz w:val="28"/>
          <w:szCs w:val="28"/>
        </w:rPr>
      </w:pPr>
      <w:r>
        <w:rPr>
          <w:rFonts w:hint="default" w:ascii="Times New Roman" w:hAnsi="Times New Roman" w:cs="Times New Roman"/>
          <w:b/>
          <w:bCs/>
          <w:sz w:val="28"/>
          <w:szCs w:val="28"/>
        </w:rPr>
        <w:t>Жизненное призвание.</w:t>
      </w:r>
      <w:r>
        <w:rPr>
          <w:rFonts w:hint="default" w:ascii="Times New Roman" w:hAnsi="Times New Roman" w:cs="Times New Roman"/>
          <w:sz w:val="28"/>
          <w:szCs w:val="28"/>
        </w:rPr>
        <w:t> Мы живём в сложную эпоху. Глобализация экономики, мировой финансовый кризис, развитие частного предпринимательства, бурный рост частной собственности. Наше сознание порой не успевает за переменами. Нам трудно привыкнуть к тому, что ещё вчера было запрещено.</w:t>
      </w:r>
    </w:p>
    <w:p w14:paraId="394E3CA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В этих условиях многие стремятся как можно быстрее и как можно больше заработать. Их трудно осуждать, тем более что государство прямо сказало им: «Рассчитывайте только на себя, о помощи и поддержке забудьте». Но растерянность пройдёт, и каждый человек рано или поздно задумается над вечными вопросами: почему я занимаюсь именно этим? В чём смысл моего труда? Как найти своё место в трудовом процессе? Зачем я живу? Нужен ли я людям, обществу, стране?</w:t>
      </w:r>
    </w:p>
    <w:p w14:paraId="21903FDB">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Иными словами, мы задумываемся над тем, каково наше призвание. </w:t>
      </w:r>
    </w:p>
    <w:p w14:paraId="34D019BE">
      <w:pPr>
        <w:spacing w:after="0" w:line="240" w:lineRule="auto"/>
        <w:ind w:firstLine="708" w:firstLineChars="0"/>
        <w:rPr>
          <w:rFonts w:hint="default" w:ascii="Times New Roman" w:hAnsi="Times New Roman" w:cs="Times New Roman"/>
          <w:sz w:val="28"/>
          <w:szCs w:val="28"/>
        </w:rPr>
      </w:pPr>
      <w:r>
        <w:rPr>
          <w:rFonts w:hint="default" w:ascii="Times New Roman" w:hAnsi="Times New Roman" w:cs="Times New Roman"/>
          <w:b/>
          <w:bCs/>
          <w:sz w:val="28"/>
          <w:szCs w:val="28"/>
        </w:rPr>
        <w:t>Призвание</w:t>
      </w:r>
      <w:r>
        <w:rPr>
          <w:rFonts w:hint="default" w:ascii="Times New Roman" w:hAnsi="Times New Roman" w:cs="Times New Roman"/>
          <w:sz w:val="28"/>
          <w:szCs w:val="28"/>
        </w:rPr>
        <w:t xml:space="preserve"> – это склонность к тому или иному делу, профессии и само жизненное дело, предназначение. Мы говорим: «Он стал военным по призванию» или: «Работать с детьми стало её призванием». Счастлив, кто </w:t>
      </w:r>
      <w:r>
        <w:rPr>
          <w:rFonts w:hint="default" w:ascii="Times New Roman" w:hAnsi="Times New Roman" w:cs="Times New Roman"/>
          <w:sz w:val="28"/>
          <w:szCs w:val="28"/>
          <w:lang w:val="ru-RU"/>
        </w:rPr>
        <w:t>обрёл</w:t>
      </w:r>
      <w:r>
        <w:rPr>
          <w:rFonts w:hint="default" w:ascii="Times New Roman" w:hAnsi="Times New Roman" w:cs="Times New Roman"/>
          <w:sz w:val="28"/>
          <w:szCs w:val="28"/>
        </w:rPr>
        <w:t xml:space="preserve"> своё призвание, трудно тому, кто не задумывается над этим вопросом.</w:t>
      </w:r>
    </w:p>
    <w:p w14:paraId="199262EC">
      <w:pPr>
        <w:spacing w:after="0" w:line="240" w:lineRule="auto"/>
        <w:ind w:firstLine="708" w:firstLineChars="0"/>
        <w:rPr>
          <w:rFonts w:hint="default" w:ascii="Times New Roman" w:hAnsi="Times New Roman" w:cs="Times New Roman"/>
          <w:sz w:val="28"/>
          <w:szCs w:val="28"/>
        </w:rPr>
      </w:pPr>
      <w:r>
        <w:rPr>
          <w:rFonts w:hint="default" w:ascii="Times New Roman" w:hAnsi="Times New Roman" w:cs="Times New Roman"/>
          <w:sz w:val="28"/>
          <w:szCs w:val="28"/>
        </w:rPr>
        <w:t>Как же найти своё призвание? Как выбрать жизненный путь? Надо постараться выполнить несколько условий.</w:t>
      </w:r>
    </w:p>
    <w:p w14:paraId="32E54FC2">
      <w:pPr>
        <w:numPr>
          <w:ilvl w:val="0"/>
          <w:numId w:val="4"/>
        </w:numPr>
        <w:spacing w:after="0" w:line="240" w:lineRule="auto"/>
        <w:ind w:left="420" w:leftChars="0" w:hanging="420" w:firstLineChars="0"/>
        <w:rPr>
          <w:rFonts w:hint="default" w:ascii="Times New Roman" w:hAnsi="Times New Roman" w:cs="Times New Roman"/>
          <w:sz w:val="28"/>
          <w:szCs w:val="28"/>
        </w:rPr>
      </w:pPr>
      <w:r>
        <w:rPr>
          <w:rFonts w:hint="default" w:ascii="Times New Roman" w:hAnsi="Times New Roman" w:cs="Times New Roman"/>
          <w:sz w:val="28"/>
          <w:szCs w:val="28"/>
        </w:rPr>
        <w:t>Первое. Научитесь серьёзно относиться к своей жизни – как к миссии, говорили в старину. Не пускайте её на самотёк. Контролируйте свои потребности, желания, намерения.</w:t>
      </w:r>
    </w:p>
    <w:p w14:paraId="47707093">
      <w:pPr>
        <w:numPr>
          <w:ilvl w:val="0"/>
          <w:numId w:val="4"/>
        </w:numPr>
        <w:spacing w:after="0" w:line="240" w:lineRule="auto"/>
        <w:ind w:left="420" w:leftChars="0" w:hanging="420" w:firstLineChars="0"/>
        <w:rPr>
          <w:rFonts w:hint="default" w:ascii="Times New Roman" w:hAnsi="Times New Roman" w:cs="Times New Roman"/>
          <w:sz w:val="28"/>
          <w:szCs w:val="28"/>
        </w:rPr>
      </w:pPr>
      <w:r>
        <w:rPr>
          <w:rFonts w:hint="default" w:ascii="Times New Roman" w:hAnsi="Times New Roman" w:cs="Times New Roman"/>
          <w:sz w:val="28"/>
          <w:szCs w:val="28"/>
        </w:rPr>
        <w:t>Второе. Не ленитесь учиться, приобретите вкус к учению. Ведь учатся не только в школе (здесь лишь закладываются основы последующих профессиональных знаний и умений). В вузе отличным студентом оказывается тот, кто научился учиться в школе, приобрёл умения и навыки самостоятельной учебной деятельности. Он почти наверняка станет замечательным специалистом. Новичок превратится в классного токаря и фрезеровщика, если сумеет взять от наставника всё, чему тот в состоянии его научить. Спортсмен вырастет в мастера, если будет прилежным учеником своего тренера. Балерина не добьётся успеха, не слушая советов опытного педагога.</w:t>
      </w:r>
    </w:p>
    <w:p w14:paraId="07A66FBE">
      <w:pPr>
        <w:numPr>
          <w:ilvl w:val="0"/>
          <w:numId w:val="4"/>
        </w:numPr>
        <w:spacing w:after="0" w:line="240" w:lineRule="auto"/>
        <w:ind w:left="420" w:leftChars="0" w:hanging="420" w:firstLineChars="0"/>
        <w:rPr>
          <w:rFonts w:hint="default" w:ascii="Times New Roman" w:hAnsi="Times New Roman" w:cs="Times New Roman"/>
          <w:sz w:val="28"/>
          <w:szCs w:val="28"/>
        </w:rPr>
      </w:pPr>
      <w:r>
        <w:rPr>
          <w:rFonts w:hint="default" w:ascii="Times New Roman" w:hAnsi="Times New Roman" w:cs="Times New Roman"/>
          <w:sz w:val="28"/>
          <w:szCs w:val="28"/>
        </w:rPr>
        <w:t>Третье. Вырабатывайте в себе уважение к труду и людям труда. Осознайте тесную связь между трудом и человеческим достоинством. Труд делает человека нужным другим людям, формирует в нём чувство человеческого достоинства.</w:t>
      </w:r>
    </w:p>
    <w:p w14:paraId="59177A56">
      <w:pPr>
        <w:numPr>
          <w:ilvl w:val="0"/>
          <w:numId w:val="4"/>
        </w:numPr>
        <w:spacing w:after="0" w:line="240" w:lineRule="auto"/>
        <w:ind w:left="420" w:leftChars="0" w:hanging="420" w:firstLineChars="0"/>
        <w:rPr>
          <w:rFonts w:hint="default" w:ascii="Times New Roman" w:hAnsi="Times New Roman" w:cs="Times New Roman"/>
          <w:sz w:val="28"/>
          <w:szCs w:val="28"/>
        </w:rPr>
      </w:pPr>
      <w:r>
        <w:rPr>
          <w:rFonts w:hint="default" w:ascii="Times New Roman" w:hAnsi="Times New Roman" w:cs="Times New Roman"/>
          <w:sz w:val="28"/>
          <w:szCs w:val="28"/>
        </w:rPr>
        <w:t>Четвёртое. Учитесь любить людей. Тогда труд станет для вас служением, приносящим пользу и вашим близким, и тем, с кем вы даже никогда не встретитесь.</w:t>
      </w:r>
    </w:p>
    <w:p w14:paraId="084DCB74">
      <w:pPr>
        <w:pStyle w:val="2"/>
        <w:keepNext w:val="0"/>
        <w:keepLines w:val="0"/>
        <w:widowControl/>
        <w:suppressLineNumbers w:val="0"/>
        <w:ind w:left="0" w:firstLine="0"/>
        <w:jc w:val="both"/>
        <w:rPr>
          <w:rFonts w:hint="default" w:ascii="Times New Roman" w:hAnsi="Times New Roman" w:cs="Times New Roman"/>
          <w:sz w:val="28"/>
          <w:szCs w:val="28"/>
        </w:rPr>
      </w:pPr>
      <w:r>
        <w:rPr>
          <w:rFonts w:hint="default" w:ascii="Arial" w:hAnsi="Arial" w:cs="Arial"/>
          <w:b w:val="0"/>
          <w:bCs w:val="0"/>
          <w:i w:val="0"/>
          <w:iCs w:val="0"/>
          <w:caps w:val="0"/>
          <w:color w:val="000000"/>
          <w:spacing w:val="0"/>
          <w:sz w:val="24"/>
          <w:szCs w:val="24"/>
          <w:lang w:val="ru-RU"/>
        </w:rPr>
        <w:t xml:space="preserve">Никитин А. Обществознание 8 кл.Режим доступа </w:t>
      </w:r>
      <w:r>
        <w:rPr>
          <w:rFonts w:ascii="Arial" w:hAnsi="Arial" w:eastAsia="Arial" w:cs="Arial"/>
          <w:i w:val="0"/>
          <w:iCs w:val="0"/>
          <w:caps w:val="0"/>
          <w:spacing w:val="0"/>
          <w:sz w:val="16"/>
          <w:szCs w:val="16"/>
          <w:u w:val="none"/>
          <w:shd w:val="clear" w:fill="FFFFFF"/>
        </w:rPr>
        <w:fldChar w:fldCharType="begin"/>
      </w:r>
      <w:r>
        <w:rPr>
          <w:rFonts w:ascii="Arial" w:hAnsi="Arial" w:eastAsia="Arial" w:cs="Arial"/>
          <w:i w:val="0"/>
          <w:iCs w:val="0"/>
          <w:caps w:val="0"/>
          <w:spacing w:val="0"/>
          <w:sz w:val="16"/>
          <w:szCs w:val="16"/>
          <w:u w:val="none"/>
          <w:shd w:val="clear" w:fill="FFFFFF"/>
        </w:rPr>
        <w:instrText xml:space="preserve"> HYPERLINK "https://libking.ru/books/child-/child-education/1118089-21-anatolij-nikitin-obchestvoznanie-8-klass.html" \t "https://yandex.ru/search/_blank" </w:instrText>
      </w:r>
      <w:r>
        <w:rPr>
          <w:rFonts w:ascii="Arial" w:hAnsi="Arial" w:eastAsia="Arial" w:cs="Arial"/>
          <w:i w:val="0"/>
          <w:iCs w:val="0"/>
          <w:caps w:val="0"/>
          <w:spacing w:val="0"/>
          <w:sz w:val="16"/>
          <w:szCs w:val="16"/>
          <w:u w:val="none"/>
          <w:shd w:val="clear" w:fill="FFFFFF"/>
        </w:rPr>
        <w:fldChar w:fldCharType="separate"/>
      </w:r>
      <w:r>
        <w:rPr>
          <w:rStyle w:val="8"/>
          <w:rFonts w:hint="default" w:ascii="Arial" w:hAnsi="Arial" w:eastAsia="Arial" w:cs="Arial"/>
          <w:b/>
          <w:bCs/>
          <w:i w:val="0"/>
          <w:iCs w:val="0"/>
          <w:spacing w:val="0"/>
          <w:sz w:val="16"/>
          <w:szCs w:val="16"/>
          <w:u w:val="none"/>
          <w:shd w:val="clear" w:fill="FFFFFF"/>
        </w:rPr>
        <w:t>libking.ru</w:t>
      </w:r>
      <w:r>
        <w:rPr>
          <w:rStyle w:val="8"/>
          <w:rFonts w:ascii="Verdana" w:hAnsi="Verdana" w:eastAsia="Arial" w:cs="Verdana"/>
          <w:i w:val="0"/>
          <w:iCs w:val="0"/>
          <w:caps w:val="0"/>
          <w:spacing w:val="0"/>
          <w:sz w:val="16"/>
          <w:szCs w:val="16"/>
          <w:u w:val="none"/>
          <w:shd w:val="clear" w:fill="FFFFFF"/>
        </w:rPr>
        <w:t>›</w:t>
      </w:r>
      <w:r>
        <w:rPr>
          <w:rStyle w:val="8"/>
          <w:rFonts w:hint="default" w:ascii="Arial" w:hAnsi="Arial" w:eastAsia="Arial" w:cs="Arial"/>
          <w:i w:val="0"/>
          <w:iCs w:val="0"/>
          <w:caps w:val="0"/>
          <w:spacing w:val="0"/>
          <w:sz w:val="16"/>
          <w:szCs w:val="16"/>
          <w:u w:val="none"/>
          <w:shd w:val="clear" w:fill="FFFFFF"/>
        </w:rPr>
        <w:t>books/child-/child-education/1118089-…</w:t>
      </w:r>
      <w:r>
        <w:rPr>
          <w:rFonts w:hint="default" w:ascii="Arial" w:hAnsi="Arial" w:eastAsia="Arial" w:cs="Arial"/>
          <w:i w:val="0"/>
          <w:iCs w:val="0"/>
          <w:caps w:val="0"/>
          <w:spacing w:val="0"/>
          <w:sz w:val="16"/>
          <w:szCs w:val="16"/>
          <w:u w:val="none"/>
          <w:shd w:val="clear" w:fill="FFFFFF"/>
        </w:rPr>
        <w:fldChar w:fldCharType="end"/>
      </w:r>
      <w:r>
        <w:rPr>
          <w:rFonts w:hint="default" w:ascii="Arial" w:hAnsi="Arial" w:eastAsia="Arial" w:cs="Arial"/>
          <w:i w:val="0"/>
          <w:iCs w:val="0"/>
          <w:caps w:val="0"/>
          <w:spacing w:val="0"/>
          <w:sz w:val="16"/>
          <w:szCs w:val="16"/>
          <w:u w:val="none"/>
          <w:shd w:val="clear" w:fill="FFFFFF"/>
          <w:lang w:val="ru-RU"/>
        </w:rPr>
        <w:t xml:space="preserve"> Электронный ресурс</w:t>
      </w:r>
    </w:p>
    <w:p w14:paraId="12CC819E">
      <w:pPr>
        <w:spacing w:after="0" w:line="240" w:lineRule="auto"/>
        <w:jc w:val="center"/>
        <w:rPr>
          <w:rFonts w:hint="default" w:ascii="Times New Roman" w:hAnsi="Times New Roman" w:cs="Times New Roman"/>
          <w:sz w:val="28"/>
          <w:szCs w:val="28"/>
          <w:lang w:val="ru-RU"/>
        </w:rPr>
      </w:pPr>
      <w:r>
        <w:rPr>
          <w:rFonts w:ascii="Times New Roman" w:hAnsi="Times New Roman" w:cs="Times New Roman"/>
          <w:sz w:val="28"/>
          <w:szCs w:val="28"/>
        </w:rPr>
        <w:t xml:space="preserve">Лекция </w:t>
      </w:r>
      <w:r>
        <w:rPr>
          <w:rFonts w:hint="default" w:ascii="Times New Roman" w:hAnsi="Times New Roman" w:cs="Times New Roman"/>
          <w:sz w:val="28"/>
          <w:szCs w:val="28"/>
          <w:lang w:val="ru-RU"/>
        </w:rPr>
        <w:t>7</w:t>
      </w:r>
    </w:p>
    <w:p w14:paraId="0BA74EE8">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«Проблема поиска спутника жизни. Негативное влияние добрачных интимных связей на моральное и физическое состояние подростков. Семейная жизнь как итог и результат, предыдущего жизненного периода».</w:t>
      </w:r>
    </w:p>
    <w:p w14:paraId="1573AF3C">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После того как подросток почувствует себя самостоятельной личностью, возникает потребность общения не только с родителями и родственниками, но и со сверстниками. Со временем возникает потребность найти такого человека, с которым было бы не только интересно, но и приятно общаться. Друзья и родители немного надоедают, и появляется желание уделить кому-нибудь своё внимание и заботу, рассчитывая при этом на взаимность. Родители к этому времени часто входят в преклонный возраст и нужно, чтобы был кто-то, с кем можно было бы дальше идти по жизни вместе разделяя то, что на этом пути может встретиться. Возникает вопрос: как подойти к решению этой довольно непростой задачи.</w:t>
      </w:r>
    </w:p>
    <w:p w14:paraId="59C52CD1">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Прежде всего необходимо знать и помнить, что спутника или спутницу жизни посылает человеку Сам Господь и посылает по любви к человеку, исходя из того как человек прожил предыдущий период своей жизни. Однако вновь обратимся за руководством в этом вопросе к Священному Писанию. </w:t>
      </w:r>
    </w:p>
    <w:p w14:paraId="69A14F73">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История создания Адама – первого человека -  говорит нам о том, что Адам дал имена всем существующим на земле животным, пресмыкающимся, птицам и т.д. Но на земле не нашлось никого подобного Адаму, кто мог бы быть ему помощником. Господь видя это Сам создал для Адама жену. Адам, пробудившись от сна, назвал этого нового человека по имени и сказал, откуда она появилась. В наказание за грехопадение Господь в женщину влечение к мужу и поставил её к нему в подчинённое положение. Таким образом, мы видим, что жена даётся человеку от Бога. </w:t>
      </w:r>
    </w:p>
    <w:p w14:paraId="66BE24E9">
      <w:pPr>
        <w:shd w:val="clear" w:color="auto" w:fill="FFFFFF"/>
        <w:spacing w:after="0" w:line="240" w:lineRule="auto"/>
        <w:textAlignment w:val="baseline"/>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В патриархальные времена Господь не разрешает Аврааму брать для Исаака жену из местных девушек (также было и с Иаковом, сыном Исаака). Жену для Исаака привезли издалека, потому, что у родственников Авраама еще сохранялись благочестивые обычаи. Попутно нужно заметить, что ни Адам, ни Исаак никого не искали, они приняли то, что им было дано. Эти примеры говорят нам о том, что важнейшей предпосылкой для создания семьи является духовное единство двух людей. У Иакова, сына Исаака всё было уже несколько иначе. Он убежал от гнева своего брата и встретив Рахиль полюбил её, но только через четырнадцать лет работы на её отца и своего дядю смог жениться на ней и любил её, несмотря на то, что она долго не могла родить ему детей. (книга Бытие </w:t>
      </w:r>
      <w:r>
        <w:rPr>
          <w:rFonts w:ascii="Times New Roman" w:hAnsi="Times New Roman" w:cs="Times New Roman"/>
          <w:sz w:val="28"/>
          <w:szCs w:val="28"/>
          <w:lang w:val="en-US"/>
        </w:rPr>
        <w:t>XXIV</w:t>
      </w:r>
      <w:r>
        <w:rPr>
          <w:rFonts w:ascii="Times New Roman" w:hAnsi="Times New Roman" w:cs="Times New Roman"/>
          <w:sz w:val="28"/>
          <w:szCs w:val="28"/>
        </w:rPr>
        <w:t>-</w:t>
      </w:r>
      <w:r>
        <w:rPr>
          <w:rFonts w:ascii="Times New Roman" w:hAnsi="Times New Roman" w:cs="Times New Roman"/>
          <w:sz w:val="28"/>
          <w:szCs w:val="28"/>
          <w:lang w:val="en-US"/>
        </w:rPr>
        <w:t>XXIX</w:t>
      </w:r>
      <w:r>
        <w:rPr>
          <w:rFonts w:ascii="Times New Roman" w:hAnsi="Times New Roman" w:cs="Times New Roman"/>
          <w:sz w:val="28"/>
          <w:szCs w:val="28"/>
        </w:rPr>
        <w:t xml:space="preserve">). Подобную историю мы видим, когда читаем библейскую книгу Царств, в которой говорится, что бесплодную жену муж любил больше той, которая родила много детей. (1Царств </w:t>
      </w:r>
      <w:r>
        <w:rPr>
          <w:rFonts w:ascii="Times New Roman" w:hAnsi="Times New Roman" w:cs="Times New Roman"/>
          <w:sz w:val="28"/>
          <w:szCs w:val="28"/>
          <w:lang w:val="en-US"/>
        </w:rPr>
        <w:t>I</w:t>
      </w:r>
      <w:r>
        <w:rPr>
          <w:rFonts w:ascii="Times New Roman" w:hAnsi="Times New Roman" w:cs="Times New Roman"/>
          <w:sz w:val="28"/>
          <w:szCs w:val="28"/>
        </w:rPr>
        <w:t xml:space="preserve">:4-8).  Ещё одна удивительная история описана в книге Товит (Тов. </w:t>
      </w:r>
      <w:r>
        <w:rPr>
          <w:rFonts w:ascii="Times New Roman" w:hAnsi="Times New Roman" w:cs="Times New Roman"/>
          <w:sz w:val="28"/>
          <w:szCs w:val="28"/>
          <w:lang w:val="en-US"/>
        </w:rPr>
        <w:t>III</w:t>
      </w:r>
      <w:r>
        <w:rPr>
          <w:rFonts w:ascii="Times New Roman" w:hAnsi="Times New Roman" w:cs="Times New Roman"/>
          <w:sz w:val="28"/>
          <w:szCs w:val="28"/>
        </w:rPr>
        <w:t xml:space="preserve">), где также мы видим волю Божию при устроении людских судеб. Таким образом, мы приходим к выводу, что для создания прочной, нормальной семьи необходима, прежде всего,  духовная близость, т.е. одинаковые взгляды на жизнь. </w:t>
      </w:r>
    </w:p>
    <w:p w14:paraId="3A8E0D18">
      <w:pPr>
        <w:shd w:val="clear" w:color="auto" w:fill="FFFFFF"/>
        <w:spacing w:after="0" w:line="240" w:lineRule="auto"/>
        <w:textAlignment w:val="baseline"/>
        <w:rPr>
          <w:rFonts w:ascii="Times New Roman" w:hAnsi="Times New Roman" w:eastAsia="Times New Roman" w:cs="Times New Roman"/>
          <w:color w:val="111111"/>
          <w:sz w:val="28"/>
          <w:szCs w:val="28"/>
          <w:lang w:eastAsia="ru-RU"/>
        </w:rPr>
      </w:pPr>
      <w:r>
        <w:rPr>
          <w:rFonts w:ascii="Times New Roman" w:hAnsi="Times New Roman" w:cs="Times New Roman"/>
          <w:sz w:val="28"/>
          <w:szCs w:val="28"/>
        </w:rPr>
        <w:tab/>
      </w:r>
      <w:r>
        <w:rPr>
          <w:rFonts w:ascii="Times New Roman" w:hAnsi="Times New Roman" w:cs="Times New Roman"/>
          <w:sz w:val="28"/>
          <w:szCs w:val="28"/>
        </w:rPr>
        <w:t>Необходимо заметить, что Священное Писание не даёт ответа на вопрос: «Откуда берётся любовь?» Библия только предостерегает от частого общения с замужними женщинами наедине, потому, что откуда ни возьмись, вспыхнет чувство и человека уже не остановить от падения в грех.</w:t>
      </w:r>
      <w:r>
        <w:rPr>
          <w:rFonts w:ascii="Times New Roman" w:hAnsi="Times New Roman" w:eastAsia="Times New Roman" w:cs="Times New Roman"/>
          <w:color w:val="111111"/>
          <w:sz w:val="28"/>
          <w:szCs w:val="28"/>
          <w:lang w:eastAsia="ru-RU"/>
        </w:rPr>
        <w:t xml:space="preserve"> Премудрый говорит: </w:t>
      </w:r>
      <w:r>
        <w:rPr>
          <w:rFonts w:ascii="Times New Roman" w:hAnsi="Times New Roman" w:eastAsia="Times New Roman" w:cs="Times New Roman"/>
          <w:i/>
          <w:color w:val="111111"/>
          <w:sz w:val="28"/>
          <w:szCs w:val="28"/>
          <w:lang w:eastAsia="ru-RU"/>
        </w:rPr>
        <w:t>«…Отвращай око твое от женщины благообразной и не засматривайся на чужую красоту: многие совратились с пути чрез красоту женскую; от неё, как огонь, загорается любовь. Отнюдь не сиди с женою замужнею и не оставайся с нею на пиру за вином, чтобы не склонилась к ней душа твоя и чтобы ты не поползнулся духом в погибель…»</w:t>
      </w:r>
      <w:r>
        <w:rPr>
          <w:rFonts w:ascii="Times New Roman" w:hAnsi="Times New Roman" w:eastAsia="Times New Roman" w:cs="Times New Roman"/>
          <w:color w:val="111111"/>
          <w:sz w:val="28"/>
          <w:szCs w:val="28"/>
          <w:lang w:eastAsia="ru-RU"/>
        </w:rPr>
        <w:t xml:space="preserve"> (Сир </w:t>
      </w:r>
      <w:r>
        <w:rPr>
          <w:rFonts w:ascii="Times New Roman" w:hAnsi="Times New Roman" w:eastAsia="Times New Roman" w:cs="Times New Roman"/>
          <w:color w:val="111111"/>
          <w:sz w:val="28"/>
          <w:szCs w:val="28"/>
          <w:lang w:val="en-US" w:eastAsia="ru-RU"/>
        </w:rPr>
        <w:t>IX</w:t>
      </w:r>
      <w:r>
        <w:rPr>
          <w:rFonts w:ascii="Times New Roman" w:hAnsi="Times New Roman" w:eastAsia="Times New Roman" w:cs="Times New Roman"/>
          <w:color w:val="111111"/>
          <w:sz w:val="28"/>
          <w:szCs w:val="28"/>
          <w:lang w:eastAsia="ru-RU"/>
        </w:rPr>
        <w:t>:8-11). Естественно, что одинаковое мировоззрение не всегда служит гарантией создания прочной семьи. Главное  - дать себе чёткий ответ на вопрос: «Смогу ли я поступиться своими жизненными принципами или поменять веру (или оставить атеизм и стать верующим) ради любви к другому человеку. А ведь в исламе, например, за отказ от мусульманства положена смертная казнь.</w:t>
      </w:r>
    </w:p>
    <w:p w14:paraId="738F4833">
      <w:pPr>
        <w:shd w:val="clear" w:color="auto" w:fill="FFFFFF"/>
        <w:spacing w:after="0" w:line="240" w:lineRule="auto"/>
        <w:textAlignment w:val="baseline"/>
        <w:rPr>
          <w:rFonts w:ascii="Times New Roman" w:hAnsi="Times New Roman" w:eastAsia="Times New Roman" w:cs="Times New Roman"/>
          <w:color w:val="111111"/>
          <w:sz w:val="28"/>
          <w:szCs w:val="28"/>
          <w:lang w:eastAsia="ru-RU"/>
        </w:rPr>
      </w:pPr>
      <w:r>
        <w:rPr>
          <w:rFonts w:ascii="Times New Roman" w:hAnsi="Times New Roman" w:eastAsia="Times New Roman" w:cs="Times New Roman"/>
          <w:color w:val="111111"/>
          <w:sz w:val="28"/>
          <w:szCs w:val="28"/>
          <w:lang w:eastAsia="ru-RU"/>
        </w:rPr>
        <w:tab/>
      </w:r>
      <w:r>
        <w:rPr>
          <w:rFonts w:ascii="Times New Roman" w:hAnsi="Times New Roman" w:eastAsia="Times New Roman" w:cs="Times New Roman"/>
          <w:color w:val="111111"/>
          <w:sz w:val="28"/>
          <w:szCs w:val="28"/>
          <w:lang w:eastAsia="ru-RU"/>
        </w:rPr>
        <w:t xml:space="preserve">Далее на страницах Ветхозаветного Писания мы можем увидеть, каким образом человек может привлечь милость Божию, необходимую для создания крепкой, благополучной семьи. В первую очередь это трудолюбие. В книге Притчи, во многих местах, (главы: </w:t>
      </w:r>
      <w:r>
        <w:rPr>
          <w:rFonts w:ascii="Times New Roman" w:hAnsi="Times New Roman" w:eastAsia="Times New Roman" w:cs="Times New Roman"/>
          <w:color w:val="111111"/>
          <w:sz w:val="28"/>
          <w:szCs w:val="28"/>
          <w:lang w:val="en-US" w:eastAsia="ru-RU"/>
        </w:rPr>
        <w:t>VI</w:t>
      </w:r>
      <w:r>
        <w:rPr>
          <w:rFonts w:ascii="Times New Roman" w:hAnsi="Times New Roman" w:eastAsia="Times New Roman" w:cs="Times New Roman"/>
          <w:color w:val="111111"/>
          <w:sz w:val="28"/>
          <w:szCs w:val="28"/>
          <w:lang w:eastAsia="ru-RU"/>
        </w:rPr>
        <w:t xml:space="preserve">:6-10,11; </w:t>
      </w:r>
      <w:r>
        <w:rPr>
          <w:rFonts w:ascii="Times New Roman" w:hAnsi="Times New Roman" w:eastAsia="Times New Roman" w:cs="Times New Roman"/>
          <w:color w:val="111111"/>
          <w:sz w:val="28"/>
          <w:szCs w:val="28"/>
          <w:lang w:val="en-US" w:eastAsia="ru-RU"/>
        </w:rPr>
        <w:t>XVI</w:t>
      </w:r>
      <w:r>
        <w:rPr>
          <w:rFonts w:ascii="Times New Roman" w:hAnsi="Times New Roman" w:eastAsia="Times New Roman" w:cs="Times New Roman"/>
          <w:color w:val="111111"/>
          <w:sz w:val="28"/>
          <w:szCs w:val="28"/>
          <w:lang w:eastAsia="ru-RU"/>
        </w:rPr>
        <w:t xml:space="preserve">:26; </w:t>
      </w:r>
      <w:r>
        <w:rPr>
          <w:rFonts w:ascii="Times New Roman" w:hAnsi="Times New Roman" w:eastAsia="Times New Roman" w:cs="Times New Roman"/>
          <w:color w:val="111111"/>
          <w:sz w:val="28"/>
          <w:szCs w:val="28"/>
          <w:lang w:val="en-US" w:eastAsia="ru-RU"/>
        </w:rPr>
        <w:t>XIX</w:t>
      </w:r>
      <w:r>
        <w:rPr>
          <w:rFonts w:ascii="Times New Roman" w:hAnsi="Times New Roman" w:eastAsia="Times New Roman" w:cs="Times New Roman"/>
          <w:color w:val="111111"/>
          <w:sz w:val="28"/>
          <w:szCs w:val="28"/>
          <w:lang w:eastAsia="ru-RU"/>
        </w:rPr>
        <w:t xml:space="preserve">:15,24; </w:t>
      </w:r>
      <w:r>
        <w:rPr>
          <w:rFonts w:ascii="Times New Roman" w:hAnsi="Times New Roman" w:eastAsia="Times New Roman" w:cs="Times New Roman"/>
          <w:color w:val="111111"/>
          <w:sz w:val="28"/>
          <w:szCs w:val="28"/>
          <w:lang w:val="en-US" w:eastAsia="ru-RU"/>
        </w:rPr>
        <w:t>XX</w:t>
      </w:r>
      <w:r>
        <w:rPr>
          <w:rFonts w:ascii="Times New Roman" w:hAnsi="Times New Roman" w:eastAsia="Times New Roman" w:cs="Times New Roman"/>
          <w:color w:val="111111"/>
          <w:sz w:val="28"/>
          <w:szCs w:val="28"/>
          <w:lang w:eastAsia="ru-RU"/>
        </w:rPr>
        <w:t xml:space="preserve">:4,13; </w:t>
      </w:r>
      <w:r>
        <w:rPr>
          <w:rFonts w:ascii="Times New Roman" w:hAnsi="Times New Roman" w:eastAsia="Times New Roman" w:cs="Times New Roman"/>
          <w:color w:val="111111"/>
          <w:sz w:val="28"/>
          <w:szCs w:val="28"/>
          <w:lang w:val="en-US" w:eastAsia="ru-RU"/>
        </w:rPr>
        <w:t>XXI</w:t>
      </w:r>
      <w:r>
        <w:rPr>
          <w:rFonts w:ascii="Times New Roman" w:hAnsi="Times New Roman" w:eastAsia="Times New Roman" w:cs="Times New Roman"/>
          <w:color w:val="111111"/>
          <w:sz w:val="28"/>
          <w:szCs w:val="28"/>
          <w:lang w:eastAsia="ru-RU"/>
        </w:rPr>
        <w:t xml:space="preserve">:25,26; </w:t>
      </w:r>
      <w:r>
        <w:rPr>
          <w:rFonts w:ascii="Times New Roman" w:hAnsi="Times New Roman" w:eastAsia="Times New Roman" w:cs="Times New Roman"/>
          <w:color w:val="111111"/>
          <w:sz w:val="28"/>
          <w:szCs w:val="28"/>
          <w:lang w:val="en-US" w:eastAsia="ru-RU"/>
        </w:rPr>
        <w:t>XXIII</w:t>
      </w:r>
      <w:r>
        <w:rPr>
          <w:rFonts w:ascii="Times New Roman" w:hAnsi="Times New Roman" w:eastAsia="Times New Roman" w:cs="Times New Roman"/>
          <w:color w:val="111111"/>
          <w:sz w:val="28"/>
          <w:szCs w:val="28"/>
          <w:lang w:eastAsia="ru-RU"/>
        </w:rPr>
        <w:t xml:space="preserve">:20,21; </w:t>
      </w:r>
      <w:r>
        <w:rPr>
          <w:rFonts w:ascii="Times New Roman" w:hAnsi="Times New Roman" w:eastAsia="Times New Roman" w:cs="Times New Roman"/>
          <w:color w:val="111111"/>
          <w:sz w:val="28"/>
          <w:szCs w:val="28"/>
          <w:lang w:val="en-US" w:eastAsia="ru-RU"/>
        </w:rPr>
        <w:t>XXIV</w:t>
      </w:r>
      <w:r>
        <w:rPr>
          <w:rFonts w:ascii="Times New Roman" w:hAnsi="Times New Roman" w:eastAsia="Times New Roman" w:cs="Times New Roman"/>
          <w:color w:val="111111"/>
          <w:sz w:val="28"/>
          <w:szCs w:val="28"/>
          <w:lang w:eastAsia="ru-RU"/>
        </w:rPr>
        <w:t xml:space="preserve">: 30-34), говорится, что трудолюбивый человек никогда не будет нуждаться. Правильное отношение к жизни заключено в следующих словах премудрого Соломона:  «…Двух вещей прошу у Тебя… суету и ложь удали от меня, нищеты и богатства не давай мне, питай меня хлебом насущным, чтобы пресытившись, я не отрёкся Тебя и не сказал: «кто Господь?» и чтобы, не обеднев, не стал красть и употреблять имя Бога моего всуе» (Притч. </w:t>
      </w:r>
      <w:r>
        <w:rPr>
          <w:rFonts w:ascii="Times New Roman" w:hAnsi="Times New Roman" w:eastAsia="Times New Roman" w:cs="Times New Roman"/>
          <w:color w:val="111111"/>
          <w:sz w:val="28"/>
          <w:szCs w:val="28"/>
          <w:lang w:val="en-US" w:eastAsia="ru-RU"/>
        </w:rPr>
        <w:t>XXX</w:t>
      </w:r>
      <w:r>
        <w:rPr>
          <w:rFonts w:ascii="Times New Roman" w:hAnsi="Times New Roman" w:eastAsia="Times New Roman" w:cs="Times New Roman"/>
          <w:color w:val="111111"/>
          <w:sz w:val="28"/>
          <w:szCs w:val="28"/>
          <w:lang w:eastAsia="ru-RU"/>
        </w:rPr>
        <w:t>: 7-9). Особенно на страницах Библии подчёркивается уважение к трудолюбивой жене – хозяйке дома и устроительнице семейного очага (Притч.</w:t>
      </w:r>
      <w:r>
        <w:rPr>
          <w:rFonts w:ascii="Times New Roman" w:hAnsi="Times New Roman" w:eastAsia="Times New Roman" w:cs="Times New Roman"/>
          <w:color w:val="111111"/>
          <w:sz w:val="28"/>
          <w:szCs w:val="28"/>
          <w:lang w:val="en-US" w:eastAsia="ru-RU"/>
        </w:rPr>
        <w:t>XIV</w:t>
      </w:r>
      <w:r>
        <w:rPr>
          <w:rFonts w:ascii="Times New Roman" w:hAnsi="Times New Roman" w:eastAsia="Times New Roman" w:cs="Times New Roman"/>
          <w:color w:val="111111"/>
          <w:sz w:val="28"/>
          <w:szCs w:val="28"/>
          <w:lang w:eastAsia="ru-RU"/>
        </w:rPr>
        <w:t xml:space="preserve">:1; </w:t>
      </w:r>
      <w:r>
        <w:rPr>
          <w:rFonts w:ascii="Times New Roman" w:hAnsi="Times New Roman" w:eastAsia="Times New Roman" w:cs="Times New Roman"/>
          <w:color w:val="111111"/>
          <w:sz w:val="28"/>
          <w:szCs w:val="28"/>
          <w:lang w:val="en-US" w:eastAsia="ru-RU"/>
        </w:rPr>
        <w:t>XVIII</w:t>
      </w:r>
      <w:r>
        <w:rPr>
          <w:rFonts w:ascii="Times New Roman" w:hAnsi="Times New Roman" w:eastAsia="Times New Roman" w:cs="Times New Roman"/>
          <w:color w:val="111111"/>
          <w:sz w:val="28"/>
          <w:szCs w:val="28"/>
          <w:lang w:eastAsia="ru-RU"/>
        </w:rPr>
        <w:t xml:space="preserve">:23; </w:t>
      </w:r>
      <w:r>
        <w:rPr>
          <w:rFonts w:ascii="Times New Roman" w:hAnsi="Times New Roman" w:eastAsia="Times New Roman" w:cs="Times New Roman"/>
          <w:color w:val="111111"/>
          <w:sz w:val="28"/>
          <w:szCs w:val="28"/>
          <w:lang w:val="en-US" w:eastAsia="ru-RU"/>
        </w:rPr>
        <w:t>XIX</w:t>
      </w:r>
      <w:r>
        <w:rPr>
          <w:rFonts w:ascii="Times New Roman" w:hAnsi="Times New Roman" w:eastAsia="Times New Roman" w:cs="Times New Roman"/>
          <w:color w:val="111111"/>
          <w:sz w:val="28"/>
          <w:szCs w:val="28"/>
          <w:lang w:eastAsia="ru-RU"/>
        </w:rPr>
        <w:t xml:space="preserve">:13,14; </w:t>
      </w:r>
      <w:r>
        <w:rPr>
          <w:rFonts w:ascii="Times New Roman" w:hAnsi="Times New Roman" w:eastAsia="Times New Roman" w:cs="Times New Roman"/>
          <w:color w:val="111111"/>
          <w:sz w:val="28"/>
          <w:szCs w:val="28"/>
          <w:lang w:val="en-US" w:eastAsia="ru-RU"/>
        </w:rPr>
        <w:t>XXI</w:t>
      </w:r>
      <w:r>
        <w:rPr>
          <w:rFonts w:ascii="Times New Roman" w:hAnsi="Times New Roman" w:eastAsia="Times New Roman" w:cs="Times New Roman"/>
          <w:color w:val="111111"/>
          <w:sz w:val="28"/>
          <w:szCs w:val="28"/>
          <w:lang w:eastAsia="ru-RU"/>
        </w:rPr>
        <w:t>:9,19). Этому посвящается почти целая последняя глава книги притч Соломона (</w:t>
      </w:r>
      <w:r>
        <w:rPr>
          <w:rFonts w:ascii="Times New Roman" w:hAnsi="Times New Roman" w:eastAsia="Times New Roman" w:cs="Times New Roman"/>
          <w:color w:val="111111"/>
          <w:sz w:val="28"/>
          <w:szCs w:val="28"/>
          <w:lang w:val="en-US" w:eastAsia="ru-RU"/>
        </w:rPr>
        <w:t>XXXI</w:t>
      </w:r>
      <w:r>
        <w:rPr>
          <w:rFonts w:ascii="Times New Roman" w:hAnsi="Times New Roman" w:eastAsia="Times New Roman" w:cs="Times New Roman"/>
          <w:color w:val="111111"/>
          <w:sz w:val="28"/>
          <w:szCs w:val="28"/>
          <w:lang w:eastAsia="ru-RU"/>
        </w:rPr>
        <w:t xml:space="preserve">:10-31). </w:t>
      </w:r>
    </w:p>
    <w:p w14:paraId="750B7B79">
      <w:pPr>
        <w:shd w:val="clear" w:color="auto" w:fill="FFFFFF"/>
        <w:spacing w:after="0" w:line="240" w:lineRule="auto"/>
        <w:textAlignment w:val="baseline"/>
        <w:rPr>
          <w:rFonts w:ascii="Times New Roman" w:hAnsi="Times New Roman" w:eastAsia="Times New Roman" w:cs="Times New Roman"/>
          <w:color w:val="111111"/>
          <w:sz w:val="28"/>
          <w:szCs w:val="28"/>
          <w:lang w:eastAsia="ru-RU"/>
        </w:rPr>
      </w:pPr>
      <w:r>
        <w:rPr>
          <w:rFonts w:ascii="Times New Roman" w:hAnsi="Times New Roman" w:eastAsia="Times New Roman" w:cs="Times New Roman"/>
          <w:color w:val="111111"/>
          <w:sz w:val="28"/>
          <w:szCs w:val="28"/>
          <w:lang w:eastAsia="ru-RU"/>
        </w:rPr>
        <w:tab/>
      </w:r>
      <w:r>
        <w:rPr>
          <w:rFonts w:ascii="Times New Roman" w:hAnsi="Times New Roman" w:eastAsia="Times New Roman" w:cs="Times New Roman"/>
          <w:color w:val="111111"/>
          <w:sz w:val="28"/>
          <w:szCs w:val="28"/>
          <w:lang w:eastAsia="ru-RU"/>
        </w:rPr>
        <w:t>Огромное значение имеет нравственная и телесная чистота молодых людей. С первых глав своей книги премудрый Соломон предостерегает юношей и всех читателей от связи с блудными женщинами гл. (</w:t>
      </w:r>
      <w:r>
        <w:rPr>
          <w:rFonts w:ascii="Times New Roman" w:hAnsi="Times New Roman" w:eastAsia="Times New Roman" w:cs="Times New Roman"/>
          <w:color w:val="111111"/>
          <w:sz w:val="28"/>
          <w:szCs w:val="28"/>
          <w:lang w:val="en-US" w:eastAsia="ru-RU"/>
        </w:rPr>
        <w:t>II</w:t>
      </w:r>
      <w:r>
        <w:rPr>
          <w:rFonts w:ascii="Times New Roman" w:hAnsi="Times New Roman" w:eastAsia="Times New Roman" w:cs="Times New Roman"/>
          <w:color w:val="111111"/>
          <w:sz w:val="28"/>
          <w:szCs w:val="28"/>
          <w:lang w:eastAsia="ru-RU"/>
        </w:rPr>
        <w:t xml:space="preserve">:16-19; </w:t>
      </w:r>
      <w:r>
        <w:rPr>
          <w:rFonts w:ascii="Times New Roman" w:hAnsi="Times New Roman" w:eastAsia="Times New Roman" w:cs="Times New Roman"/>
          <w:color w:val="111111"/>
          <w:sz w:val="28"/>
          <w:szCs w:val="28"/>
          <w:lang w:val="en-US" w:eastAsia="ru-RU"/>
        </w:rPr>
        <w:t>IV</w:t>
      </w:r>
      <w:r>
        <w:rPr>
          <w:rFonts w:ascii="Times New Roman" w:hAnsi="Times New Roman" w:eastAsia="Times New Roman" w:cs="Times New Roman"/>
          <w:color w:val="111111"/>
          <w:sz w:val="28"/>
          <w:szCs w:val="28"/>
          <w:lang w:eastAsia="ru-RU"/>
        </w:rPr>
        <w:t xml:space="preserve">:6; </w:t>
      </w:r>
      <w:r>
        <w:rPr>
          <w:rFonts w:ascii="Times New Roman" w:hAnsi="Times New Roman" w:eastAsia="Times New Roman" w:cs="Times New Roman"/>
          <w:color w:val="111111"/>
          <w:sz w:val="28"/>
          <w:szCs w:val="28"/>
          <w:lang w:val="en-US" w:eastAsia="ru-RU"/>
        </w:rPr>
        <w:t>V</w:t>
      </w:r>
      <w:r>
        <w:rPr>
          <w:rFonts w:ascii="Times New Roman" w:hAnsi="Times New Roman" w:eastAsia="Times New Roman" w:cs="Times New Roman"/>
          <w:color w:val="111111"/>
          <w:sz w:val="28"/>
          <w:szCs w:val="28"/>
          <w:lang w:eastAsia="ru-RU"/>
        </w:rPr>
        <w:t xml:space="preserve">:3-14; </w:t>
      </w:r>
      <w:r>
        <w:rPr>
          <w:rFonts w:ascii="Times New Roman" w:hAnsi="Times New Roman" w:eastAsia="Times New Roman" w:cs="Times New Roman"/>
          <w:color w:val="111111"/>
          <w:sz w:val="28"/>
          <w:szCs w:val="28"/>
          <w:lang w:val="en-US" w:eastAsia="ru-RU"/>
        </w:rPr>
        <w:t>VII</w:t>
      </w:r>
      <w:r>
        <w:rPr>
          <w:rFonts w:ascii="Times New Roman" w:hAnsi="Times New Roman" w:eastAsia="Times New Roman" w:cs="Times New Roman"/>
          <w:color w:val="111111"/>
          <w:sz w:val="28"/>
          <w:szCs w:val="28"/>
          <w:lang w:eastAsia="ru-RU"/>
        </w:rPr>
        <w:t>:5-27 и др), и предупреждая об ужасной участи неразумного юноши, рискнувшего жить с чужой женой. Попутно необходимо сказать о колоссальном негативном влиянии добрачных половых связей на духовное, психическое и физиологическое состояние молодых людей, особенно девушек.</w:t>
      </w:r>
    </w:p>
    <w:p w14:paraId="57C482B0">
      <w:pPr>
        <w:spacing w:after="0" w:afterAutospacing="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Любовь — это огромное по своей значимости и ответственности чувство, на основе которого создается семья, ячейка общества, и продолжается человеческий род. Ранняя половая жизнь без глубокой, проверенной временем дружбы, без духовной близости молодых людей оскверняет высокое чувство любви. Увлечение половыми связями тормозит стремление к самосовершенствованию, преждевременно останавливает интеллектуальное развитие. Заманчивые планы на будущее остаются нереализованными, жизненные идеалы становятся несбыточными или в лучшем случае ограниченными. Молодые люди, как правило, не могут получить необходимое образование и занять то место в обществе, на какое они рассчитывали. Раннее начало половой жизни зачастую ощутимо вредит здоровью, сдерживает физическое развитие, предрасполагает к появлению нервнополовых расстройств. Зачем стремиться к половой жизни, рождению ребенка, если даже физическое развитие своего собственного организма еще не закончено? Физическое развитие юношей завершается к 20— 22 годам, а девушек — к 20. Этот возраст, видимо, и нужно считать как точку достижения физической зрелости и — при получении соответствующего образования, а с ним и возможности активно участвовать в трудовой и общественной жизни, чтобы иметь материальную возможность обеспечить себя и семью,— социальной зрелости. Медики уже давно предупреждали о негативных последствиях ранних половых связей, которые для неопытных подростков могут обернуться венерическими болезнями или незапланированной беременностью, теперь же учёные добавили к этому ещё один аргумент. Наиболее благоприятным возрастом для начала половой жизни надо считать период полового физического и духовного развития человека — для девушки 19—20 лет, для юноши 22—24 года. Как видим, существует некоторый разрыв во времени от появления полового влечения до начала половой жизни. Не вредно ли в этом случае половое воздержание? </w:t>
      </w:r>
    </w:p>
    <w:p w14:paraId="1932DD0C">
      <w:pPr>
        <w:spacing w:beforeAutospacing="0" w:after="0" w:afterAutospacing="0"/>
        <w:ind w:firstLine="708" w:firstLineChars="0"/>
        <w:rPr>
          <w:rFonts w:ascii="Times New Roman" w:hAnsi="Times New Roman" w:cs="Times New Roman"/>
          <w:sz w:val="28"/>
          <w:szCs w:val="28"/>
        </w:rPr>
      </w:pPr>
      <w:r>
        <w:rPr>
          <w:rFonts w:ascii="Times New Roman" w:hAnsi="Times New Roman" w:cs="Times New Roman"/>
          <w:sz w:val="28"/>
          <w:szCs w:val="28"/>
        </w:rPr>
        <w:t xml:space="preserve">Мнение о возможном вреде полового воздержания до вступления в брак или же по необходимости во время супружеской жизни лишено всяких оснований. Наука не знает болезней, которые возникли бы от полового воздержания. По всеобщему мнению крупнейших специалистов в области физиологии, гигиены, акушерства и гинекологии, психиатрии, эндокринологии, половое воздержание до окончания созревания и периода брачных отношений абсолютно безвредно. Более того; половое воздержание до полной половой зрелости может быть только полезным, так как аккумулирует энергию, способствует плодотворной учебе, работе, сохраняет жизненные силы, необходимые для полноценного духовного развития личности. Целеустремленное, полезное обществу направление физических сил и нервной энергии людей, повышение культурного уровня, самосовершенствование, занятие физкультурой и спортом дают полноценное ощущение радости жизни, способствуя легкому перенесению полового воздержания. azbyka.ru. Из вышеизложенного следует, что до вступления в брак люди должны соблюдать целомудрие. Добрачные связи свой негативный отпечаток оставляют на женской психике гораздо больше, чем на мужской. Женщину, имевшую добрачные связи уже никто не будет воспринимать всерьёз. Если ей «понравится» её первый добрачный опыт, то она захочет повторить его снова и постепенно скатится в блуд. Если же ей «не понравится», то даже и выйдя замуж, она останется холодна к своему мужу и брак этот не будет счастливым. Ещё одно, естественное для создания крепкой семьи условие, это трезвенность. Премудрый Соломон говорит: «Вино глумливо, сикера – буйна, и всякий увлекающийся ими – неразумен» (Притч. </w:t>
      </w:r>
      <w:r>
        <w:rPr>
          <w:rFonts w:ascii="Times New Roman" w:hAnsi="Times New Roman" w:cs="Times New Roman"/>
          <w:sz w:val="28"/>
          <w:szCs w:val="28"/>
          <w:lang w:val="en-US"/>
        </w:rPr>
        <w:t>XX</w:t>
      </w:r>
      <w:r>
        <w:rPr>
          <w:rFonts w:ascii="Times New Roman" w:hAnsi="Times New Roman" w:cs="Times New Roman"/>
          <w:sz w:val="28"/>
          <w:szCs w:val="28"/>
        </w:rPr>
        <w:t xml:space="preserve">:1; </w:t>
      </w:r>
      <w:r>
        <w:rPr>
          <w:rFonts w:ascii="Times New Roman" w:hAnsi="Times New Roman" w:cs="Times New Roman"/>
          <w:sz w:val="28"/>
          <w:szCs w:val="28"/>
          <w:lang w:val="en-US"/>
        </w:rPr>
        <w:t>XXIII</w:t>
      </w:r>
      <w:r>
        <w:rPr>
          <w:rFonts w:ascii="Times New Roman" w:hAnsi="Times New Roman" w:cs="Times New Roman"/>
          <w:sz w:val="28"/>
          <w:szCs w:val="28"/>
        </w:rPr>
        <w:t>:29-31). Премудрый Сирах добавляет: «Работник, склонный к пьянству не обогатится, и ни во что ставящий малое мало – по – малу придёт в упадок» (Сир.</w:t>
      </w:r>
      <w:r>
        <w:rPr>
          <w:rFonts w:ascii="Times New Roman" w:hAnsi="Times New Roman" w:cs="Times New Roman"/>
          <w:sz w:val="28"/>
          <w:szCs w:val="28"/>
          <w:lang w:val="en-US"/>
        </w:rPr>
        <w:t>XIX</w:t>
      </w:r>
      <w:r>
        <w:rPr>
          <w:rFonts w:ascii="Times New Roman" w:hAnsi="Times New Roman" w:cs="Times New Roman"/>
          <w:sz w:val="28"/>
          <w:szCs w:val="28"/>
        </w:rPr>
        <w:t xml:space="preserve">:1). </w:t>
      </w:r>
    </w:p>
    <w:p w14:paraId="256E2D2F">
      <w:pPr>
        <w:spacing w:beforeAutospacing="0" w:after="0" w:line="240" w:lineRule="auto"/>
        <w:rPr>
          <w:rFonts w:ascii="Times New Roman" w:hAnsi="Times New Roman" w:cs="Times New Roman"/>
          <w:sz w:val="28"/>
          <w:szCs w:val="28"/>
        </w:rPr>
      </w:pPr>
      <w:r>
        <w:rPr>
          <w:rFonts w:ascii="Times New Roman" w:hAnsi="Times New Roman" w:cs="Times New Roman"/>
          <w:sz w:val="28"/>
          <w:szCs w:val="28"/>
        </w:rPr>
        <w:t xml:space="preserve">Таким образом, из всего сказанного делаем вывод, что для создания семьи необходимо: </w:t>
      </w:r>
    </w:p>
    <w:p w14:paraId="2543407E">
      <w:pPr>
        <w:spacing w:after="0" w:line="240" w:lineRule="auto"/>
        <w:rPr>
          <w:rFonts w:ascii="Times New Roman" w:hAnsi="Times New Roman" w:cs="Times New Roman"/>
          <w:sz w:val="28"/>
          <w:szCs w:val="28"/>
        </w:rPr>
      </w:pPr>
      <w:r>
        <w:rPr>
          <w:rFonts w:ascii="Times New Roman" w:hAnsi="Times New Roman" w:cs="Times New Roman"/>
          <w:sz w:val="28"/>
          <w:szCs w:val="28"/>
        </w:rPr>
        <w:t>1. Единство людей по духу</w:t>
      </w:r>
    </w:p>
    <w:p w14:paraId="2F584F3E">
      <w:pPr>
        <w:spacing w:after="0" w:line="240" w:lineRule="auto"/>
        <w:rPr>
          <w:rFonts w:ascii="Times New Roman" w:hAnsi="Times New Roman" w:cs="Times New Roman"/>
          <w:sz w:val="28"/>
          <w:szCs w:val="28"/>
        </w:rPr>
      </w:pPr>
      <w:r>
        <w:rPr>
          <w:rFonts w:ascii="Times New Roman" w:hAnsi="Times New Roman" w:cs="Times New Roman"/>
          <w:sz w:val="28"/>
          <w:szCs w:val="28"/>
        </w:rPr>
        <w:t>2. Сходство в воспитании и понятиях о жизни, полученных в своих семьях.</w:t>
      </w:r>
    </w:p>
    <w:p w14:paraId="32438717">
      <w:pPr>
        <w:spacing w:after="0" w:line="240" w:lineRule="auto"/>
        <w:rPr>
          <w:rFonts w:ascii="Times New Roman" w:hAnsi="Times New Roman" w:cs="Times New Roman"/>
          <w:sz w:val="28"/>
          <w:szCs w:val="28"/>
        </w:rPr>
      </w:pPr>
      <w:r>
        <w:rPr>
          <w:rFonts w:ascii="Times New Roman" w:hAnsi="Times New Roman" w:cs="Times New Roman"/>
          <w:sz w:val="28"/>
          <w:szCs w:val="28"/>
        </w:rPr>
        <w:t>3. Единство в трудолюбии</w:t>
      </w:r>
    </w:p>
    <w:p w14:paraId="58FDB253">
      <w:pPr>
        <w:spacing w:after="0" w:line="240" w:lineRule="auto"/>
        <w:rPr>
          <w:rFonts w:ascii="Times New Roman" w:hAnsi="Times New Roman" w:cs="Times New Roman"/>
          <w:sz w:val="28"/>
          <w:szCs w:val="28"/>
        </w:rPr>
      </w:pPr>
      <w:r>
        <w:rPr>
          <w:rFonts w:ascii="Times New Roman" w:hAnsi="Times New Roman" w:cs="Times New Roman"/>
          <w:sz w:val="28"/>
          <w:szCs w:val="28"/>
        </w:rPr>
        <w:t>4. Чистота телесная</w:t>
      </w:r>
    </w:p>
    <w:p w14:paraId="78D1F296">
      <w:pPr>
        <w:spacing w:after="0" w:line="240" w:lineRule="auto"/>
        <w:rPr>
          <w:rFonts w:ascii="Times New Roman" w:hAnsi="Times New Roman" w:cs="Times New Roman"/>
          <w:sz w:val="28"/>
          <w:szCs w:val="28"/>
        </w:rPr>
      </w:pPr>
      <w:r>
        <w:rPr>
          <w:rFonts w:ascii="Times New Roman" w:hAnsi="Times New Roman" w:cs="Times New Roman"/>
          <w:sz w:val="28"/>
          <w:szCs w:val="28"/>
        </w:rPr>
        <w:t>5. Трезвый образ жизни</w:t>
      </w:r>
    </w:p>
    <w:p w14:paraId="7DF7F067">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Фундаментом и главной скрепой семьи является терпение, способность прощать, умение подстраиваться и принимать человека таким, каким он есть без условий. </w:t>
      </w:r>
    </w:p>
    <w:p w14:paraId="6D2DFE0D">
      <w:pPr>
        <w:spacing w:after="0" w:afterAutospacing="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 Как можно увидеть, эти условия мало выполнимы и почти никогда не совпадают вместе. Духовные отцы вообще говорят, что как монашеская, так и семейная ПРАВИЛЬНО ПОСТРОЕННАЯ жизнь </w:t>
      </w:r>
      <w:r>
        <w:rPr>
          <w:rFonts w:ascii="Times New Roman" w:hAnsi="Times New Roman" w:cs="Times New Roman"/>
          <w:b/>
          <w:sz w:val="28"/>
          <w:szCs w:val="28"/>
        </w:rPr>
        <w:t>не возможны без помощи, то есть без благодати Божией,</w:t>
      </w:r>
      <w:r>
        <w:rPr>
          <w:rFonts w:ascii="Times New Roman" w:hAnsi="Times New Roman" w:cs="Times New Roman"/>
          <w:sz w:val="28"/>
          <w:szCs w:val="28"/>
        </w:rPr>
        <w:t xml:space="preserve"> а её </w:t>
      </w:r>
      <w:r>
        <w:rPr>
          <w:rFonts w:hint="default" w:ascii="Times New Roman" w:hAnsi="Times New Roman" w:cs="Times New Roman"/>
          <w:sz w:val="28"/>
          <w:szCs w:val="28"/>
          <w:lang w:val="ru-RU"/>
        </w:rPr>
        <w:t>(благодать)</w:t>
      </w:r>
      <w:r>
        <w:rPr>
          <w:rFonts w:ascii="Times New Roman" w:hAnsi="Times New Roman" w:cs="Times New Roman"/>
          <w:sz w:val="28"/>
          <w:szCs w:val="28"/>
        </w:rPr>
        <w:t xml:space="preserve">необходимо заслужить и выпросить у Бога. </w:t>
      </w:r>
    </w:p>
    <w:p w14:paraId="4D931135">
      <w:pPr>
        <w:spacing w:beforeAutospacing="0" w:after="0" w:afterAutospacing="0"/>
        <w:rPr>
          <w:rFonts w:ascii="Times New Roman" w:hAnsi="Times New Roman" w:cs="Times New Roman"/>
          <w:sz w:val="28"/>
          <w:szCs w:val="28"/>
        </w:rPr>
      </w:pPr>
      <w:r>
        <w:rPr>
          <w:rFonts w:ascii="Times New Roman" w:hAnsi="Times New Roman" w:cs="Times New Roman"/>
          <w:sz w:val="28"/>
          <w:szCs w:val="28"/>
        </w:rPr>
        <w:t>Необходимо с детства приучать детей правильно относиться к жизни. Тогда, по воле Божией, и если человек будет просить Бога об этом, то он получит то, что поможет человеку спасти свою душу. Опыт свидетельствует, что если человек не оставляет молитву, никого не злословит, особенно «за глаза», не клевещет, то Господь пошлёт ему такого человека, через которого искоренятся духовные недостатки и исправятся последствия грехопадений.</w:t>
      </w:r>
    </w:p>
    <w:p w14:paraId="054A90DF">
      <w:pPr>
        <w:spacing w:after="0" w:afterAutospacing="0"/>
        <w:jc w:val="center"/>
        <w:rPr>
          <w:rFonts w:hint="default" w:ascii="Times New Roman" w:hAnsi="Times New Roman" w:cs="Times New Roman"/>
          <w:sz w:val="28"/>
          <w:szCs w:val="28"/>
          <w:lang w:val="ru-RU"/>
        </w:rPr>
      </w:pPr>
      <w:r>
        <w:rPr>
          <w:rFonts w:ascii="Times New Roman" w:hAnsi="Times New Roman" w:cs="Times New Roman"/>
          <w:sz w:val="28"/>
          <w:szCs w:val="28"/>
          <w:lang w:val="ru-RU"/>
        </w:rPr>
        <w:t>Источники</w:t>
      </w:r>
      <w:r>
        <w:rPr>
          <w:rFonts w:hint="default" w:ascii="Times New Roman" w:hAnsi="Times New Roman" w:cs="Times New Roman"/>
          <w:sz w:val="28"/>
          <w:szCs w:val="28"/>
          <w:lang w:val="ru-RU"/>
        </w:rPr>
        <w:t>:</w:t>
      </w:r>
    </w:p>
    <w:p w14:paraId="137E8497">
      <w:pPr>
        <w:keepNext w:val="0"/>
        <w:keepLines w:val="0"/>
        <w:widowControl/>
        <w:suppressLineNumbers w:val="0"/>
        <w:shd w:val="clear" w:fill="FFFFFF"/>
        <w:spacing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lang w:val="ru-RU"/>
        </w:rPr>
      </w:pPr>
      <w:r>
        <w:rPr>
          <w:rFonts w:hint="default" w:ascii="Times New Roman" w:hAnsi="Times New Roman" w:eastAsia="Arial" w:cs="Times New Roman"/>
          <w:i w:val="0"/>
          <w:iCs w:val="0"/>
          <w:caps w:val="0"/>
          <w:spacing w:val="0"/>
          <w:sz w:val="24"/>
          <w:szCs w:val="24"/>
          <w:u w:val="none"/>
          <w:shd w:val="clear" w:fill="FFFFFF"/>
          <w:lang w:val="ru-RU"/>
        </w:rPr>
        <w:t xml:space="preserve">Библия Священное Писание Ветхого и Нового Завета. Режим доступа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"https://bible.by/" \t "https://ya.ru/search/_blank"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bible.by</w:t>
      </w:r>
      <w:r>
        <w:rPr>
          <w:rFonts w:hint="default" w:ascii="Times New Roman" w:hAnsi="Times New Roman" w:eastAsia="Arial" w:cs="Times New Roman"/>
          <w:i w:val="0"/>
          <w:iCs w:val="0"/>
          <w:caps w:val="0"/>
          <w:spacing w:val="0"/>
          <w:sz w:val="24"/>
          <w:szCs w:val="24"/>
          <w:u w:val="none"/>
          <w:shd w:val="clear" w:fill="FFFFFF"/>
        </w:rPr>
        <w:fldChar w:fldCharType="end"/>
      </w:r>
      <w:r>
        <w:rPr>
          <w:rFonts w:hint="default" w:ascii="Times New Roman" w:hAnsi="Times New Roman" w:eastAsia="Arial" w:cs="Times New Roman"/>
          <w:i w:val="0"/>
          <w:iCs w:val="0"/>
          <w:caps w:val="0"/>
          <w:spacing w:val="0"/>
          <w:sz w:val="24"/>
          <w:szCs w:val="24"/>
          <w:u w:val="none"/>
          <w:shd w:val="clear" w:fill="FFFFFF"/>
          <w:lang w:val="ru-RU"/>
        </w:rPr>
        <w:t>электронный ресурс</w:t>
      </w:r>
    </w:p>
    <w:p w14:paraId="7B32ED1A">
      <w:pPr>
        <w:keepNext w:val="0"/>
        <w:keepLines w:val="0"/>
        <w:widowControl/>
        <w:suppressLineNumbers w:val="0"/>
        <w:shd w:val="clear" w:fill="FFFFFF"/>
        <w:spacing w:beforeAutospacing="0" w:after="0" w:afterAutospacing="0"/>
        <w:ind w:left="0" w:firstLine="0"/>
        <w:jc w:val="left"/>
        <w:rPr>
          <w:rFonts w:hint="default" w:ascii="Times New Roman" w:hAnsi="Times New Roman" w:eastAsia="Arial" w:cs="Times New Roman"/>
          <w:i w:val="0"/>
          <w:iCs w:val="0"/>
          <w:caps w:val="0"/>
          <w:spacing w:val="0"/>
          <w:sz w:val="24"/>
          <w:szCs w:val="24"/>
          <w:u w:val="none"/>
          <w:shd w:val="clear" w:fill="FFFFFF"/>
          <w:lang w:val="ru-RU"/>
        </w:rPr>
      </w:pPr>
      <w:r>
        <w:rPr>
          <w:rFonts w:hint="default" w:ascii="Times New Roman" w:hAnsi="Times New Roman" w:eastAsia="Helvetica" w:cs="Times New Roman"/>
          <w:b w:val="0"/>
          <w:bCs w:val="0"/>
          <w:i w:val="0"/>
          <w:iCs w:val="0"/>
          <w:caps w:val="0"/>
          <w:color w:val="1A1A1A"/>
          <w:spacing w:val="0"/>
          <w:sz w:val="24"/>
          <w:szCs w:val="24"/>
        </w:rPr>
        <w:t>Старец Паисий Святогорец - Собрание творений - Tом IV. Семейная жизнь.pdf</w:t>
      </w:r>
      <w:r>
        <w:rPr>
          <w:rFonts w:hint="default" w:ascii="Times New Roman" w:hAnsi="Times New Roman" w:eastAsia="Helvetica" w:cs="Times New Roman"/>
          <w:b w:val="0"/>
          <w:bCs w:val="0"/>
          <w:i w:val="0"/>
          <w:iCs w:val="0"/>
          <w:caps w:val="0"/>
          <w:color w:val="1A1A1A"/>
          <w:spacing w:val="0"/>
          <w:sz w:val="24"/>
          <w:szCs w:val="24"/>
          <w:lang w:val="ru-RU"/>
        </w:rPr>
        <w:t xml:space="preserve">  Режим доступа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"https://nashepravoslavie.ru/pdf/%D0%A1%D1%82%D0%B0%D1%80%D0%B5%D1%86 %D0%9F%D0%B0%D0%B8%D1%81%D0%B8%D0%B9 %D0%A1%D0%B2%D1%8F%D1%82%D0%BE%D0%B3%D0%BE%D1%80%D0%B5%D1%86 - %D0%A1%D0%BE%D0%B1%D1%80%D0%B0%D0%BD%D0%B8%D0%B5 %D1%82%D0%B2%D0%BE%D1%80%D0%B5%D0%BD%D0%B8%D0%B9 - T%D0%BE%D0%BC IV. %D0%A1%D0%B5%D0%BC%D0%B5%D0%B9%D0%BD%D0%B0%D1%8F %D0%B6%D0%B8%D0%B7%D0%BD%D1%8C.pdf" \t "https://yandex.ru/search/_blank"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nashepravoslavie.ru</w:t>
      </w:r>
      <w:r>
        <w:rPr>
          <w:rStyle w:val="8"/>
          <w:rFonts w:hint="default" w:ascii="Times New Roman" w:hAnsi="Times New Roman" w:eastAsia="Arial" w:cs="Times New Roman"/>
          <w:i w:val="0"/>
          <w:iCs w:val="0"/>
          <w:caps w:val="0"/>
          <w:spacing w:val="0"/>
          <w:sz w:val="24"/>
          <w:szCs w:val="24"/>
          <w:u w:val="none"/>
          <w:shd w:val="clear" w:fill="FFFFFF"/>
        </w:rPr>
        <w:t>›pdf/Старец Паисий Святогорец…</w:t>
      </w:r>
      <w:r>
        <w:rPr>
          <w:rFonts w:hint="default" w:ascii="Times New Roman" w:hAnsi="Times New Roman" w:eastAsia="Arial" w:cs="Times New Roman"/>
          <w:i w:val="0"/>
          <w:iCs w:val="0"/>
          <w:caps w:val="0"/>
          <w:spacing w:val="0"/>
          <w:sz w:val="24"/>
          <w:szCs w:val="24"/>
          <w:u w:val="none"/>
          <w:shd w:val="clear" w:fill="FFFFFF"/>
        </w:rPr>
        <w:fldChar w:fldCharType="end"/>
      </w:r>
      <w:r>
        <w:rPr>
          <w:rFonts w:hint="default" w:ascii="Times New Roman" w:hAnsi="Times New Roman" w:eastAsia="Arial" w:cs="Times New Roman"/>
          <w:i w:val="0"/>
          <w:iCs w:val="0"/>
          <w:caps w:val="0"/>
          <w:spacing w:val="0"/>
          <w:sz w:val="24"/>
          <w:szCs w:val="24"/>
          <w:u w:val="none"/>
          <w:shd w:val="clear" w:fill="FFFFFF"/>
          <w:lang w:val="ru-RU"/>
        </w:rPr>
        <w:t>Электронный ресурс</w:t>
      </w:r>
    </w:p>
    <w:p w14:paraId="03DB4320">
      <w:pPr>
        <w:spacing w:beforeAutospacing="0" w:after="0" w:line="240" w:lineRule="auto"/>
        <w:jc w:val="center"/>
        <w:rPr>
          <w:rFonts w:hint="default" w:ascii="Times New Roman" w:hAnsi="Times New Roman" w:cs="Times New Roman"/>
          <w:sz w:val="24"/>
          <w:szCs w:val="24"/>
          <w:lang w:val="ru-RU"/>
        </w:rPr>
      </w:pPr>
      <w:r>
        <w:rPr>
          <w:rFonts w:ascii="Times New Roman" w:hAnsi="Times New Roman" w:cs="Times New Roman"/>
          <w:sz w:val="24"/>
          <w:szCs w:val="24"/>
        </w:rPr>
        <w:t xml:space="preserve">Лекция </w:t>
      </w:r>
      <w:r>
        <w:rPr>
          <w:rFonts w:hint="default" w:ascii="Times New Roman" w:hAnsi="Times New Roman" w:cs="Times New Roman"/>
          <w:sz w:val="24"/>
          <w:szCs w:val="24"/>
          <w:lang w:val="ru-RU"/>
        </w:rPr>
        <w:t>8</w:t>
      </w:r>
    </w:p>
    <w:p w14:paraId="237256D9">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Некоторые аспекты человеческих взаимоотношений в свете Библейских императивов (предписаний)</w:t>
      </w:r>
    </w:p>
    <w:p w14:paraId="0103C7DC">
      <w:pPr>
        <w:spacing w:after="0" w:line="240" w:lineRule="auto"/>
        <w:rPr>
          <w:rFonts w:ascii="Times New Roman" w:hAnsi="Times New Roman" w:cs="Times New Roman"/>
          <w:sz w:val="28"/>
          <w:szCs w:val="28"/>
        </w:rPr>
      </w:pPr>
      <w:r>
        <w:rPr>
          <w:rFonts w:ascii="Times New Roman" w:hAnsi="Times New Roman" w:cs="Times New Roman"/>
          <w:sz w:val="24"/>
          <w:szCs w:val="24"/>
        </w:rPr>
        <w:tab/>
      </w:r>
      <w:r>
        <w:rPr>
          <w:rFonts w:ascii="Times New Roman" w:hAnsi="Times New Roman" w:cs="Times New Roman"/>
          <w:sz w:val="28"/>
          <w:szCs w:val="28"/>
        </w:rPr>
        <w:t xml:space="preserve">Современная человеческая жизнь при внимательном её рассмотрении в духовном плане мало чем отличается от жизни в библейские времена. Характеры людей, их стремления, цели и идеалы почти не изменились за долгие века. Поэтому нам будет полезно узнать и запомнить для себя что говорит и как относится Священное Писание к некоторым проблемам современной жизни, которые были актуальными и в древности. Изучением нравственных предписаний и правил поведения Ветхого Завета мы займёмся, прежде всего, ещё и потому, что нам необходимо начинать наше духовно – нравственное воспитание с изучения и соблюдения ветхозаветных принципов и, постепенно приобщаясь к библейской культуре. Со временем мы сможем приблизиться к высокому нравственному учению Иисуса Христа, которое изложено в Новом Завете, достигая возможного для человека совершенства в общении с людьми. </w:t>
      </w:r>
    </w:p>
    <w:p w14:paraId="4B66762E">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За основу, как уже было сказано, мы возьмём книги Ветхого Завета. Это книги Притчей и Премудрости Соломона, знаменитого царя и мудреца древности, книгу Эклезиаст (в переводе с греческого означает «проповедник»), автором которой также является царь Соломон, книгу премудрого Иисуса, сына Сираха и др. Для систематизации наших знаний необходимо обозначить отдельно, что по каждому вопросу говорят нам священные книги. Возьмём, например, такие важные темы нашей жизни как: богатство и бедность, трудолюбие и лень, семейность и одиночество и другие.</w:t>
      </w:r>
    </w:p>
    <w:p w14:paraId="5CF8FD1E">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Прежде всего, премудрые писатели говорят о необходимости «приобретения» мудрости. Слово «премудрость» употреблено в Библии 52 раза. </w:t>
      </w:r>
    </w:p>
    <w:p w14:paraId="75AF2663">
      <w:pPr>
        <w:spacing w:after="0" w:line="240" w:lineRule="auto"/>
        <w:rPr>
          <w:rFonts w:ascii="Times New Roman" w:hAnsi="Times New Roman" w:eastAsia="Times New Roman" w:cs="Times New Roman"/>
          <w:color w:val="212529"/>
          <w:sz w:val="28"/>
          <w:szCs w:val="28"/>
          <w:lang w:eastAsia="ru-RU"/>
        </w:rPr>
      </w:pPr>
      <w:r>
        <w:rPr>
          <w:rFonts w:ascii="Times New Roman" w:hAnsi="Times New Roman" w:cs="Times New Roman"/>
          <w:sz w:val="28"/>
          <w:szCs w:val="28"/>
        </w:rPr>
        <w:tab/>
      </w:r>
      <w:r>
        <w:rPr>
          <w:rFonts w:ascii="Times New Roman" w:hAnsi="Times New Roman" w:cs="Times New Roman"/>
          <w:sz w:val="28"/>
          <w:szCs w:val="28"/>
        </w:rPr>
        <w:t>Соломон говорит (Прем.</w:t>
      </w:r>
      <w:r>
        <w:rPr>
          <w:rFonts w:ascii="Times New Roman" w:hAnsi="Times New Roman" w:cs="Times New Roman"/>
          <w:sz w:val="28"/>
          <w:szCs w:val="28"/>
          <w:lang w:val="en-US"/>
        </w:rPr>
        <w:t>IX</w:t>
      </w:r>
      <w:r>
        <w:rPr>
          <w:rFonts w:ascii="Times New Roman" w:hAnsi="Times New Roman" w:cs="Times New Roman"/>
          <w:sz w:val="28"/>
          <w:szCs w:val="28"/>
        </w:rPr>
        <w:t>:9) о том, что Бог Премудростью создал всё существующее. Премудрость сохраняет и спасает от разрушения не только весь мир, но и каждого человека, нашедшего её и служащего Богу. (Прем.</w:t>
      </w:r>
      <w:r>
        <w:rPr>
          <w:rFonts w:ascii="Times New Roman" w:hAnsi="Times New Roman" w:cs="Times New Roman"/>
          <w:sz w:val="28"/>
          <w:szCs w:val="28"/>
          <w:lang w:val="en-US"/>
        </w:rPr>
        <w:t>X</w:t>
      </w:r>
      <w:r>
        <w:rPr>
          <w:rFonts w:ascii="Times New Roman" w:hAnsi="Times New Roman" w:cs="Times New Roman"/>
          <w:sz w:val="28"/>
          <w:szCs w:val="28"/>
        </w:rPr>
        <w:t>:9). Соломон сравнивает Премудрость с невестой, с которой он желает сочетаться брачными узами потому, что «…в дружестве с нею благое наслаждение, в трудах рук её богатство неоскудевающее и в беседовании с нею – разум и в общении слов её  - добрая слава…» (Прем.</w:t>
      </w:r>
      <w:r>
        <w:rPr>
          <w:rFonts w:ascii="Times New Roman" w:hAnsi="Times New Roman" w:cs="Times New Roman"/>
          <w:sz w:val="28"/>
          <w:szCs w:val="28"/>
          <w:lang w:val="en-US"/>
        </w:rPr>
        <w:t>VIII</w:t>
      </w:r>
      <w:r>
        <w:rPr>
          <w:rFonts w:ascii="Times New Roman" w:hAnsi="Times New Roman" w:cs="Times New Roman"/>
          <w:sz w:val="28"/>
          <w:szCs w:val="28"/>
        </w:rPr>
        <w:t>:18). Премудрый Сирах говорит, что Бог наделяет премудростью тех, кто любит Его и что «…доброе и худое, жизнь и смерть, бедность и богатство – от Господа (Сир.</w:t>
      </w:r>
      <w:r>
        <w:rPr>
          <w:rFonts w:ascii="Times New Roman" w:hAnsi="Times New Roman" w:cs="Times New Roman"/>
          <w:sz w:val="28"/>
          <w:szCs w:val="28"/>
          <w:lang w:val="en-US"/>
        </w:rPr>
        <w:t>XI</w:t>
      </w:r>
      <w:r>
        <w:rPr>
          <w:rFonts w:ascii="Times New Roman" w:hAnsi="Times New Roman" w:cs="Times New Roman"/>
          <w:sz w:val="28"/>
          <w:szCs w:val="28"/>
        </w:rPr>
        <w:t>:14) и наставляет нас, что «…хорошо богатство, в котором нет греха и зла бедность в устах нечестивого» (Сир.</w:t>
      </w:r>
      <w:r>
        <w:rPr>
          <w:rFonts w:ascii="Times New Roman" w:hAnsi="Times New Roman" w:cs="Times New Roman"/>
          <w:sz w:val="28"/>
          <w:szCs w:val="28"/>
          <w:lang w:val="en-US"/>
        </w:rPr>
        <w:t>XIII</w:t>
      </w:r>
      <w:r>
        <w:rPr>
          <w:rFonts w:ascii="Times New Roman" w:hAnsi="Times New Roman" w:cs="Times New Roman"/>
          <w:sz w:val="28"/>
          <w:szCs w:val="28"/>
        </w:rPr>
        <w:t>:30); «…бедного почитают за познания его, а богатого за его богатство» (Сир.</w:t>
      </w:r>
      <w:r>
        <w:rPr>
          <w:rFonts w:ascii="Times New Roman" w:hAnsi="Times New Roman" w:cs="Times New Roman"/>
          <w:sz w:val="28"/>
          <w:szCs w:val="28"/>
          <w:lang w:val="en-US"/>
        </w:rPr>
        <w:t>X</w:t>
      </w:r>
      <w:r>
        <w:rPr>
          <w:rFonts w:ascii="Times New Roman" w:hAnsi="Times New Roman" w:cs="Times New Roman"/>
          <w:sz w:val="28"/>
          <w:szCs w:val="28"/>
        </w:rPr>
        <w:t xml:space="preserve">:33). В книге премудрого Сираха есть важное замечание, что богатство не даётся человеку скупому. (Сир. </w:t>
      </w:r>
      <w:r>
        <w:rPr>
          <w:rFonts w:ascii="Times New Roman" w:hAnsi="Times New Roman" w:cs="Times New Roman"/>
          <w:sz w:val="28"/>
          <w:szCs w:val="28"/>
          <w:lang w:val="en-US"/>
        </w:rPr>
        <w:t>XIV</w:t>
      </w:r>
      <w:r>
        <w:rPr>
          <w:rFonts w:ascii="Times New Roman" w:hAnsi="Times New Roman" w:cs="Times New Roman"/>
          <w:sz w:val="28"/>
          <w:szCs w:val="28"/>
        </w:rPr>
        <w:t>:3)  О бедности сказано, что она приходит от лени и глупости.</w:t>
      </w:r>
    </w:p>
    <w:p w14:paraId="33E89D7F">
      <w:pPr>
        <w:spacing w:after="0" w:line="240" w:lineRule="auto"/>
        <w:rPr>
          <w:rFonts w:ascii="Times New Roman" w:hAnsi="Times New Roman" w:cs="Times New Roman"/>
          <w:sz w:val="28"/>
          <w:szCs w:val="28"/>
        </w:rPr>
      </w:pPr>
      <w:r>
        <w:rPr>
          <w:rFonts w:ascii="Times New Roman" w:hAnsi="Times New Roman" w:eastAsia="Times New Roman" w:cs="Times New Roman"/>
          <w:color w:val="212529"/>
          <w:sz w:val="28"/>
          <w:szCs w:val="28"/>
          <w:lang w:eastAsia="ru-RU"/>
        </w:rPr>
        <w:tab/>
      </w:r>
      <w:r>
        <w:rPr>
          <w:rFonts w:ascii="Times New Roman" w:hAnsi="Times New Roman" w:eastAsia="Times New Roman" w:cs="Times New Roman"/>
          <w:color w:val="212529"/>
          <w:sz w:val="28"/>
          <w:szCs w:val="28"/>
          <w:lang w:eastAsia="ru-RU"/>
        </w:rPr>
        <w:t>Нужно обратить внимание на следующие слова премудрого. Особенно важны они для людей старшего поколения: «...</w:t>
      </w:r>
      <w:r>
        <w:rPr>
          <w:rFonts w:ascii="Times New Roman" w:hAnsi="Times New Roman" w:cs="Times New Roman"/>
          <w:sz w:val="28"/>
          <w:szCs w:val="28"/>
        </w:rPr>
        <w:t>три рода людей возненавидела душа моя, и очень отвратительна для меня жизнь их: надменного нищего, лживого богача и старика-прелюбодея, ослабевающего в рассудке. Чего не собрал ты в юности,- как же можешь приобрести в старости твоей? Как прилично сединам судить, и старцам — уметь давать совет!  Как прекрасна мудрость старцев и как приличны людям почтенным рассудительность и совет! Венец старцев — многосторонняя опытность, и хвала их — страх Господень.» (Сир.</w:t>
      </w:r>
      <w:r>
        <w:rPr>
          <w:rFonts w:ascii="Times New Roman" w:hAnsi="Times New Roman" w:cs="Times New Roman"/>
          <w:sz w:val="28"/>
          <w:szCs w:val="28"/>
          <w:lang w:val="en-US"/>
        </w:rPr>
        <w:t>XXV</w:t>
      </w:r>
      <w:r>
        <w:rPr>
          <w:rFonts w:ascii="Times New Roman" w:hAnsi="Times New Roman" w:cs="Times New Roman"/>
          <w:sz w:val="28"/>
          <w:szCs w:val="28"/>
        </w:rPr>
        <w:t xml:space="preserve">:3-8) </w:t>
      </w:r>
      <w:r>
        <w:rPr>
          <w:sz w:val="28"/>
          <w:szCs w:val="28"/>
        </w:rPr>
        <w:fldChar w:fldCharType="begin"/>
      </w:r>
      <w:r>
        <w:rPr>
          <w:sz w:val="28"/>
          <w:szCs w:val="28"/>
        </w:rPr>
        <w:instrText xml:space="preserve"> HYPERLINK "https://bible.by/syn-77/76/25/" </w:instrText>
      </w:r>
      <w:r>
        <w:rPr>
          <w:sz w:val="28"/>
          <w:szCs w:val="28"/>
        </w:rPr>
        <w:fldChar w:fldCharType="separate"/>
      </w:r>
      <w:r>
        <w:rPr>
          <w:rStyle w:val="8"/>
          <w:rFonts w:ascii="Times New Roman" w:hAnsi="Times New Roman" w:cs="Times New Roman"/>
          <w:sz w:val="28"/>
          <w:szCs w:val="28"/>
        </w:rPr>
        <w:t>https://bible.by/syn-77/76/25/</w:t>
      </w:r>
      <w:r>
        <w:rPr>
          <w:rStyle w:val="8"/>
          <w:rFonts w:ascii="Times New Roman" w:hAnsi="Times New Roman" w:cs="Times New Roman"/>
          <w:sz w:val="28"/>
          <w:szCs w:val="28"/>
        </w:rPr>
        <w:fldChar w:fldCharType="end"/>
      </w:r>
      <w:r>
        <w:rPr>
          <w:rFonts w:ascii="Times New Roman" w:hAnsi="Times New Roman" w:cs="Times New Roman"/>
          <w:sz w:val="28"/>
          <w:szCs w:val="28"/>
        </w:rPr>
        <w:t xml:space="preserve"> </w:t>
      </w:r>
    </w:p>
    <w:p w14:paraId="7CAB21F4">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Это прекрасный урок о том, что человек в почтенном возрасте должен научить молодых людей нравственному поведению и что наставление в добре от праведного человека имеет огромное значение для окружающих. Здесь также речь идёт о неимущем человеке, который должен принимать, когда ему подают какое – либо подаяние и при этом искренне благодарить Бога и людей т.к. это подаёт Сам Господь.</w:t>
      </w:r>
    </w:p>
    <w:p w14:paraId="0DE4F00E">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Тот, кто захочет правильно вести себя в обществе должен помнить, что сказал Соломон: «…Всему своё время, и время всякой вещи под небом: время рождаться, и время умирать; время насаждать, и время вырывать посаженное; время убивать, и время врачевать; время разрушать, и время строить; время плакать, и время смеяться; время сетовать, и время плясать; время разбрасывать камни, и время собирать камни; время обнимать, и время уклоняться от объятий; время искать, и время терять; время сберегать, и время бросать; время раздирать, и время сшивать; время молчать, и время говорить; время любить, и время ненавидеть; время войне, и время миру.» (Экл.</w:t>
      </w:r>
      <w:r>
        <w:rPr>
          <w:rFonts w:ascii="Times New Roman" w:hAnsi="Times New Roman" w:cs="Times New Roman"/>
          <w:sz w:val="28"/>
          <w:szCs w:val="28"/>
          <w:lang w:val="en-US"/>
        </w:rPr>
        <w:t>III</w:t>
      </w:r>
      <w:r>
        <w:rPr>
          <w:rFonts w:ascii="Times New Roman" w:hAnsi="Times New Roman" w:cs="Times New Roman"/>
          <w:sz w:val="28"/>
          <w:szCs w:val="28"/>
        </w:rPr>
        <w:t xml:space="preserve">) </w:t>
      </w:r>
      <w:r>
        <w:rPr>
          <w:sz w:val="28"/>
          <w:szCs w:val="28"/>
        </w:rPr>
        <w:fldChar w:fldCharType="begin"/>
      </w:r>
      <w:r>
        <w:rPr>
          <w:sz w:val="28"/>
          <w:szCs w:val="28"/>
        </w:rPr>
        <w:instrText xml:space="preserve"> HYPERLINK "https://bible.by/syn/21/3/" </w:instrText>
      </w:r>
      <w:r>
        <w:rPr>
          <w:sz w:val="28"/>
          <w:szCs w:val="28"/>
        </w:rPr>
        <w:fldChar w:fldCharType="separate"/>
      </w:r>
      <w:r>
        <w:rPr>
          <w:rStyle w:val="8"/>
          <w:rFonts w:ascii="Times New Roman" w:hAnsi="Times New Roman" w:cs="Times New Roman"/>
          <w:sz w:val="28"/>
          <w:szCs w:val="28"/>
        </w:rPr>
        <w:t>https://bible.by/syn/21/3/</w:t>
      </w:r>
      <w:r>
        <w:rPr>
          <w:rStyle w:val="8"/>
          <w:rFonts w:ascii="Times New Roman" w:hAnsi="Times New Roman" w:cs="Times New Roman"/>
          <w:sz w:val="28"/>
          <w:szCs w:val="28"/>
        </w:rPr>
        <w:fldChar w:fldCharType="end"/>
      </w:r>
      <w:r>
        <w:rPr>
          <w:rFonts w:ascii="Times New Roman" w:hAnsi="Times New Roman" w:cs="Times New Roman"/>
          <w:sz w:val="28"/>
          <w:szCs w:val="28"/>
        </w:rPr>
        <w:t xml:space="preserve"> и о том, что если человек «…видит доброе во всяком труде своём, то это – дар Божий…» (Экл.</w:t>
      </w:r>
      <w:r>
        <w:rPr>
          <w:rFonts w:ascii="Times New Roman" w:hAnsi="Times New Roman" w:cs="Times New Roman"/>
          <w:sz w:val="28"/>
          <w:szCs w:val="28"/>
          <w:lang w:val="en-US"/>
        </w:rPr>
        <w:t>III</w:t>
      </w:r>
      <w:r>
        <w:rPr>
          <w:rFonts w:ascii="Times New Roman" w:hAnsi="Times New Roman" w:cs="Times New Roman"/>
          <w:sz w:val="28"/>
          <w:szCs w:val="28"/>
        </w:rPr>
        <w:t>:13). Современному человеку было бы неплохо запомнить и другие замечательные выражения премудрого (Экл.</w:t>
      </w:r>
      <w:r>
        <w:rPr>
          <w:rFonts w:ascii="Times New Roman" w:hAnsi="Times New Roman" w:cs="Times New Roman"/>
          <w:sz w:val="28"/>
          <w:szCs w:val="28"/>
          <w:lang w:val="en-US"/>
        </w:rPr>
        <w:t>IV</w:t>
      </w:r>
      <w:r>
        <w:rPr>
          <w:rFonts w:ascii="Times New Roman" w:hAnsi="Times New Roman" w:cs="Times New Roman"/>
          <w:sz w:val="28"/>
          <w:szCs w:val="28"/>
        </w:rPr>
        <w:t xml:space="preserve">:13; </w:t>
      </w:r>
      <w:r>
        <w:rPr>
          <w:rFonts w:ascii="Times New Roman" w:hAnsi="Times New Roman" w:cs="Times New Roman"/>
          <w:sz w:val="28"/>
          <w:szCs w:val="28"/>
          <w:lang w:val="en-US"/>
        </w:rPr>
        <w:t>IX</w:t>
      </w:r>
      <w:r>
        <w:rPr>
          <w:rFonts w:ascii="Times New Roman" w:hAnsi="Times New Roman" w:cs="Times New Roman"/>
          <w:sz w:val="28"/>
          <w:szCs w:val="28"/>
        </w:rPr>
        <w:t>:13-18).</w:t>
      </w:r>
    </w:p>
    <w:p w14:paraId="3DCDDD1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Коснёмся ещё одной важной темы, о которой говорится в Библии. Это тема семейной жизни. Мы неоднократно говорили о том, что Священное Писание сравнивает хорошую, трудолюбивую и верную жену с сокровищем и обладающего таким сокровищем человека – благословенным. Напротив злая и сварливая жена достаётся грехолюбивому человеку для исправления его грехов, если Бог захочет спасти душу такого несчастного человека. (Сир.</w:t>
      </w:r>
      <w:r>
        <w:rPr>
          <w:rFonts w:ascii="Times New Roman" w:hAnsi="Times New Roman" w:cs="Times New Roman"/>
          <w:sz w:val="28"/>
          <w:szCs w:val="28"/>
          <w:lang w:val="en-US"/>
        </w:rPr>
        <w:t>XXV</w:t>
      </w:r>
      <w:r>
        <w:rPr>
          <w:rFonts w:ascii="Times New Roman" w:hAnsi="Times New Roman" w:cs="Times New Roman"/>
          <w:sz w:val="28"/>
          <w:szCs w:val="28"/>
        </w:rPr>
        <w:t xml:space="preserve">:15) </w:t>
      </w:r>
    </w:p>
    <w:p w14:paraId="44338BF9">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Премудрый говорит о печальной участи такого человека и советует решительно разрывать отношения (Сир.</w:t>
      </w:r>
      <w:r>
        <w:rPr>
          <w:rFonts w:ascii="Times New Roman" w:hAnsi="Times New Roman" w:cs="Times New Roman"/>
          <w:sz w:val="28"/>
          <w:szCs w:val="28"/>
          <w:lang w:val="en-US"/>
        </w:rPr>
        <w:t>XXV</w:t>
      </w:r>
      <w:r>
        <w:rPr>
          <w:rFonts w:ascii="Times New Roman" w:hAnsi="Times New Roman" w:cs="Times New Roman"/>
          <w:sz w:val="28"/>
          <w:szCs w:val="28"/>
        </w:rPr>
        <w:t xml:space="preserve">:16-29). В тесной связи с этим в Библии стоит проблема одиночества. Священное Писание говорит о том, что среди профессионалов: врачей, ремесленников и других, без которых «…не устроится город…» наибольшего уважения достоин тот, кто ищет мудрости. (Сир. </w:t>
      </w:r>
      <w:r>
        <w:rPr>
          <w:rFonts w:ascii="Times New Roman" w:hAnsi="Times New Roman" w:cs="Times New Roman"/>
          <w:sz w:val="28"/>
          <w:szCs w:val="28"/>
          <w:lang w:val="en-US"/>
        </w:rPr>
        <w:t>XXVIII</w:t>
      </w:r>
      <w:r>
        <w:rPr>
          <w:rFonts w:ascii="Times New Roman" w:hAnsi="Times New Roman" w:cs="Times New Roman"/>
          <w:sz w:val="28"/>
          <w:szCs w:val="28"/>
        </w:rPr>
        <w:t>-</w:t>
      </w:r>
      <w:r>
        <w:rPr>
          <w:rFonts w:ascii="Times New Roman" w:hAnsi="Times New Roman" w:cs="Times New Roman"/>
          <w:sz w:val="28"/>
          <w:szCs w:val="28"/>
          <w:lang w:val="en-US"/>
        </w:rPr>
        <w:t>XXIX</w:t>
      </w:r>
      <w:r>
        <w:rPr>
          <w:rFonts w:ascii="Times New Roman" w:hAnsi="Times New Roman" w:cs="Times New Roman"/>
          <w:sz w:val="28"/>
          <w:szCs w:val="28"/>
        </w:rPr>
        <w:t xml:space="preserve">:1) </w:t>
      </w:r>
    </w:p>
    <w:p w14:paraId="32DB5AE5">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Мудрый человек ищет духовного, не может и не хочет гнаться за материальными благами, не может родить множество детей. Таких людей Священное Писание утешает указанием на то, что праведность перед Господом ценится превыше всего. (Сир. </w:t>
      </w:r>
      <w:r>
        <w:rPr>
          <w:rFonts w:ascii="Times New Roman" w:hAnsi="Times New Roman" w:cs="Times New Roman"/>
          <w:sz w:val="28"/>
          <w:szCs w:val="28"/>
          <w:lang w:val="en-US"/>
        </w:rPr>
        <w:t>XVI</w:t>
      </w:r>
      <w:r>
        <w:rPr>
          <w:rFonts w:ascii="Times New Roman" w:hAnsi="Times New Roman" w:cs="Times New Roman"/>
          <w:sz w:val="28"/>
          <w:szCs w:val="28"/>
        </w:rPr>
        <w:t xml:space="preserve">:1-5; Прем. </w:t>
      </w:r>
      <w:r>
        <w:rPr>
          <w:rFonts w:ascii="Times New Roman" w:hAnsi="Times New Roman" w:cs="Times New Roman"/>
          <w:sz w:val="28"/>
          <w:szCs w:val="28"/>
          <w:lang w:val="en-US"/>
        </w:rPr>
        <w:t>IV</w:t>
      </w:r>
      <w:r>
        <w:rPr>
          <w:rFonts w:ascii="Times New Roman" w:hAnsi="Times New Roman" w:cs="Times New Roman"/>
          <w:sz w:val="28"/>
          <w:szCs w:val="28"/>
        </w:rPr>
        <w:t xml:space="preserve">;1-6) Характерное свойство Священного Писания – универсализм. В Библии каждый человек найдёт те изречения и мысли, которые близки ему здесь и сейчас. Писание поощряет трудолюбивых, хвалит богатых и многодетных, если они заботятся о бедных и имеют страх Божий, утешает одиноких возможностью погрузиться в изучение глубин Божией премудрости, нищих этой земли Библия увещевает никого не злословить и не завидовать. Для всех людей со страниц Библии звучит утешение. </w:t>
      </w:r>
    </w:p>
    <w:p w14:paraId="4A52A2D3">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Каждого человека Премудрость зовёт, чтобы дать ему то, что необходимо и полезно именно ему. Поэтому сильно ошибаются те, которые узнав из Библии о жизни первых людей и увидев некоторые неприглядные моменты в их поведении, получают негативное впечатление и потом не хотят больше ничего знать. Такие люди скрывают от себя источник живой воды, обрекают себя на духовный голод, (книга прор. Амоса </w:t>
      </w:r>
      <w:r>
        <w:rPr>
          <w:rFonts w:ascii="Times New Roman" w:hAnsi="Times New Roman" w:cs="Times New Roman"/>
          <w:sz w:val="28"/>
          <w:szCs w:val="28"/>
          <w:lang w:val="en-US"/>
        </w:rPr>
        <w:t>VIII</w:t>
      </w:r>
      <w:r>
        <w:rPr>
          <w:rFonts w:ascii="Times New Roman" w:hAnsi="Times New Roman" w:cs="Times New Roman"/>
          <w:sz w:val="28"/>
          <w:szCs w:val="28"/>
        </w:rPr>
        <w:t xml:space="preserve">:11) и, не имея в своих руках светильника, (Псалом 118:105) идут во мраке этой жизни не видя дороги, падая и калеча самих себя. </w:t>
      </w:r>
    </w:p>
    <w:p w14:paraId="19D2443D">
      <w:pPr>
        <w:spacing w:after="0" w:line="240" w:lineRule="auto"/>
        <w:rPr>
          <w:rStyle w:val="8"/>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А для нас утешением пусть послужат слова Премудрого Соломона: «…Веселись, юноша, в юности твоей, и да вкушает сердце твоё радости во дни юности твоей, и ходи по путям сердца твоего и по видению очей твоих;  только знай, что за всё это Бог приведёт тебя на суд. И удаляй печаль от сердца твоего, и уклоняй злое от тела твоего, потому что детство и юность — суета. Выслушаем сущность всего: бойся Бога, и заповеди Его соблюдай, потому что в этом всё для человека; ибо всякое дело Бог приведёт на суд, и всё тайное, хорошо ли оно, или худо». (Экл.</w:t>
      </w:r>
      <w:r>
        <w:rPr>
          <w:rFonts w:ascii="Times New Roman" w:hAnsi="Times New Roman" w:cs="Times New Roman"/>
          <w:sz w:val="28"/>
          <w:szCs w:val="28"/>
          <w:lang w:val="en-US"/>
        </w:rPr>
        <w:t>XI</w:t>
      </w:r>
      <w:r>
        <w:rPr>
          <w:rFonts w:ascii="Times New Roman" w:hAnsi="Times New Roman" w:cs="Times New Roman"/>
          <w:sz w:val="28"/>
          <w:szCs w:val="28"/>
        </w:rPr>
        <w:t xml:space="preserve">:9,10; </w:t>
      </w:r>
      <w:r>
        <w:rPr>
          <w:rFonts w:ascii="Times New Roman" w:hAnsi="Times New Roman" w:cs="Times New Roman"/>
          <w:sz w:val="28"/>
          <w:szCs w:val="28"/>
          <w:lang w:val="en-US"/>
        </w:rPr>
        <w:t>XII</w:t>
      </w:r>
      <w:r>
        <w:rPr>
          <w:rFonts w:ascii="Times New Roman" w:hAnsi="Times New Roman" w:cs="Times New Roman"/>
          <w:sz w:val="28"/>
          <w:szCs w:val="28"/>
        </w:rPr>
        <w:t xml:space="preserve">:1,13,14) </w:t>
      </w:r>
      <w:r>
        <w:rPr>
          <w:sz w:val="28"/>
          <w:szCs w:val="28"/>
        </w:rPr>
        <w:fldChar w:fldCharType="begin"/>
      </w:r>
      <w:r>
        <w:rPr>
          <w:sz w:val="28"/>
          <w:szCs w:val="28"/>
        </w:rPr>
        <w:instrText xml:space="preserve"> HYPERLINK "https://bible.by/syn/21/11/" </w:instrText>
      </w:r>
      <w:r>
        <w:rPr>
          <w:sz w:val="28"/>
          <w:szCs w:val="28"/>
        </w:rPr>
        <w:fldChar w:fldCharType="separate"/>
      </w:r>
      <w:r>
        <w:rPr>
          <w:rStyle w:val="8"/>
          <w:rFonts w:ascii="Times New Roman" w:hAnsi="Times New Roman" w:cs="Times New Roman"/>
          <w:sz w:val="28"/>
          <w:szCs w:val="28"/>
        </w:rPr>
        <w:t>https://bible.by/syn/21/11/</w:t>
      </w:r>
      <w:r>
        <w:rPr>
          <w:rStyle w:val="8"/>
          <w:rFonts w:ascii="Times New Roman" w:hAnsi="Times New Roman" w:cs="Times New Roman"/>
          <w:sz w:val="28"/>
          <w:szCs w:val="28"/>
        </w:rPr>
        <w:fldChar w:fldCharType="end"/>
      </w:r>
    </w:p>
    <w:p w14:paraId="5113F505">
      <w:pPr>
        <w:spacing w:after="0" w:line="240" w:lineRule="auto"/>
        <w:rPr>
          <w:rStyle w:val="8"/>
          <w:rFonts w:ascii="Times New Roman" w:hAnsi="Times New Roman" w:cs="Times New Roman"/>
          <w:sz w:val="28"/>
          <w:szCs w:val="28"/>
        </w:rPr>
      </w:pPr>
    </w:p>
    <w:p w14:paraId="724065C3">
      <w:pPr>
        <w:spacing w:after="0" w:afterAutospacing="0"/>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Л</w:t>
      </w:r>
      <w:r>
        <w:rPr>
          <w:rFonts w:hint="default" w:ascii="Times New Roman" w:hAnsi="Times New Roman" w:cs="Times New Roman"/>
          <w:sz w:val="28"/>
          <w:szCs w:val="28"/>
        </w:rPr>
        <w:t xml:space="preserve">екция </w:t>
      </w:r>
      <w:r>
        <w:rPr>
          <w:rFonts w:hint="default" w:ascii="Times New Roman" w:hAnsi="Times New Roman" w:cs="Times New Roman"/>
          <w:sz w:val="28"/>
          <w:szCs w:val="28"/>
          <w:lang w:val="ru-RU"/>
        </w:rPr>
        <w:t>8.1</w:t>
      </w:r>
    </w:p>
    <w:p w14:paraId="5A47DF4F">
      <w:pPr>
        <w:spacing w:before="59" w:beforeLines="16" w:beforeAutospacing="0" w:after="0" w:afterAutospacing="0"/>
        <w:jc w:val="center"/>
        <w:rPr>
          <w:rFonts w:hint="default" w:ascii="Times New Roman" w:hAnsi="Times New Roman" w:cs="Times New Roman"/>
          <w:b/>
          <w:bCs/>
          <w:sz w:val="28"/>
          <w:szCs w:val="28"/>
        </w:rPr>
      </w:pPr>
      <w:r>
        <w:rPr>
          <w:rFonts w:hint="default" w:ascii="Times New Roman" w:hAnsi="Times New Roman" w:cs="Times New Roman"/>
          <w:b/>
          <w:bCs/>
          <w:sz w:val="28"/>
          <w:szCs w:val="28"/>
        </w:rPr>
        <w:t>Новозаветное духовно – нравственное учение в посланиях святых Апостолов</w:t>
      </w:r>
    </w:p>
    <w:p w14:paraId="03398204">
      <w:pPr>
        <w:spacing w:beforeAutospacing="0"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xml:space="preserve">Святые ученики и Апостолы Христовы, ставшие свидетелями искупительного подвига Господа Иисуса Христа и в течении сорока дней непосредственно общавшиеся с воскресшим Спасителем, получили повеление пронести Евангельскую весть до края Земли. Евангельские заповеди, исполненные любви к людям явились воистину новым учением, призывающим каждого из нас переосмыслить наше отношение к Богу и к ближнему. </w:t>
      </w:r>
    </w:p>
    <w:p w14:paraId="6AFA291E">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Сущность Евангельского благовестия состоит в том, что Пришедший на землю и Победивший смерть Христос прощает нам все наши грехи при условии, что и мы, простим людей, которые обидели нас, и не будем держать на них зла. Евангельское учение открывает возможность для каждого из нас принести радость другому человеку и самому почувствовать радость от сделанного доброго дела.</w:t>
      </w:r>
    </w:p>
    <w:p w14:paraId="60647B48">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xml:space="preserve">Апостолы видели как жил на земле Господь Иисус, постоянно чувствовали святость, исходившую от Него. Святость эта выражалась в Его словах и поведении и особенно проявлялась в сострадании и заботе о людях, а также в невероятных, подчас, чудесах, совершаемых Им. </w:t>
      </w:r>
    </w:p>
    <w:p w14:paraId="321288E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lang w:val="ru-RU"/>
        </w:rPr>
        <w:t>Вознёсшись</w:t>
      </w:r>
      <w:r>
        <w:rPr>
          <w:rFonts w:hint="default" w:ascii="Times New Roman" w:hAnsi="Times New Roman" w:cs="Times New Roman"/>
          <w:sz w:val="28"/>
          <w:szCs w:val="28"/>
        </w:rPr>
        <w:t xml:space="preserve"> к Небесному Отцу, Христос доверил Своим ученикам и Апостолам Свою Церковь, общество верующих, которые должны были продолжить дело Евангельской проповеди для дальнейшего спасения тех, кто захочет перейти из тьмы к свету и из рабства диавола под власть Христа, к Его милосердию и всепрощению.</w:t>
      </w:r>
    </w:p>
    <w:p w14:paraId="27AB4C4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Поскольку Господь Иисус Христос является воплощённой святостью и чистотой, то и Апостолы старались сделать так, чтобы уверовавшие люди были достойны Того, в Кого уверовали, то есть самой своей жизнью исполняли заветы Христа, изложенные в Евангельском благовествовании и стремились достичь возможной для человека святости и нравственной чистоты.</w:t>
      </w:r>
    </w:p>
    <w:p w14:paraId="1CB2A30E">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В то время как тогдашнее язычество было абсолютно равнодушно к внутреннему миру человека, в христианстве любой человеческий поступок оценивался потому, какой внутренний мотив был движущей силой данного поступка. Таким образом, малую ценность имело добро, сделанное для похвалы или для достижения выгоды. Также мало ценится перед Богом добрый поступок, если сделавший его человек унижает при этом, вслух или мысленно, тех, кто, по-видимому, не делает добра. Апостолы и ученики Христа хотели, чтобы все верующие люди были достойны своего Божественного Учителя, как хорошие дети должны быть достойны хороших родителей.</w:t>
      </w:r>
    </w:p>
    <w:p w14:paraId="079FE57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Своими наставлениями, примером своей жизни, и тем как каждый из них встретил смерть за Христа Апостолы и последующие поколения христиан изменили весь мир, доказав, что христианский образ жизни способен исцелить духовные болезни общества и спасти мир от саморазрушения.</w:t>
      </w:r>
    </w:p>
    <w:p w14:paraId="1CCE74E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Чему же учат нас Святые Апостолы.</w:t>
      </w:r>
    </w:p>
    <w:p w14:paraId="5F7CDE26">
      <w:pPr>
        <w:spacing w:after="0" w:line="240" w:lineRule="auto"/>
        <w:ind w:firstLine="708" w:firstLineChars="0"/>
        <w:rPr>
          <w:rFonts w:hint="default" w:ascii="Times New Roman" w:hAnsi="Times New Roman" w:cs="Times New Roman"/>
          <w:sz w:val="28"/>
          <w:szCs w:val="28"/>
        </w:rPr>
      </w:pPr>
      <w:r>
        <w:rPr>
          <w:rFonts w:hint="default" w:ascii="Times New Roman" w:hAnsi="Times New Roman" w:cs="Times New Roman"/>
          <w:sz w:val="28"/>
          <w:szCs w:val="28"/>
        </w:rPr>
        <w:t xml:space="preserve">Апостол Иаков в своём послании призывает каждого человека не торопиться высказывать вслух свои мысли, особенно если человек находится в состоянии гнева, потому, что во гневе не совершается правда Божия. (Иак. </w:t>
      </w:r>
      <w:r>
        <w:rPr>
          <w:rFonts w:hint="default" w:ascii="Times New Roman" w:hAnsi="Times New Roman" w:cs="Times New Roman"/>
          <w:sz w:val="28"/>
          <w:szCs w:val="28"/>
          <w:lang w:val="en-US"/>
        </w:rPr>
        <w:t>I</w:t>
      </w:r>
      <w:r>
        <w:rPr>
          <w:rFonts w:hint="default" w:ascii="Times New Roman" w:hAnsi="Times New Roman" w:cs="Times New Roman"/>
          <w:sz w:val="28"/>
          <w:szCs w:val="28"/>
        </w:rPr>
        <w:t>:19,20)</w:t>
      </w:r>
      <w:r>
        <w:rPr>
          <w:rStyle w:val="6"/>
          <w:rFonts w:hint="default" w:ascii="Times New Roman" w:hAnsi="Times New Roman" w:cs="Times New Roman"/>
          <w:sz w:val="28"/>
          <w:szCs w:val="28"/>
          <w:lang w:val="en-US"/>
        </w:rPr>
        <w:footnoteReference w:id="0"/>
      </w:r>
      <w:r>
        <w:rPr>
          <w:rFonts w:hint="default" w:ascii="Times New Roman" w:hAnsi="Times New Roman" w:cs="Times New Roman"/>
          <w:sz w:val="28"/>
          <w:szCs w:val="28"/>
        </w:rPr>
        <w:t xml:space="preserve"> Нельзя торопиться высказывать гневный ответ ближнему. В нашем обществе такое, к сожалению, бывает на каждом шагу. Далее апостол продолжает свою мысль и говорит, что огромный вред человек наносит сам себе, если не сдерживает свой язык, (Иак.</w:t>
      </w:r>
      <w:r>
        <w:rPr>
          <w:rFonts w:hint="default" w:ascii="Times New Roman" w:hAnsi="Times New Roman" w:cs="Times New Roman"/>
          <w:sz w:val="28"/>
          <w:szCs w:val="28"/>
          <w:lang w:val="en-US"/>
        </w:rPr>
        <w:t>I</w:t>
      </w:r>
      <w:r>
        <w:rPr>
          <w:rFonts w:hint="default" w:ascii="Times New Roman" w:hAnsi="Times New Roman" w:cs="Times New Roman"/>
          <w:sz w:val="28"/>
          <w:szCs w:val="28"/>
        </w:rPr>
        <w:t xml:space="preserve">:26; </w:t>
      </w:r>
      <w:r>
        <w:rPr>
          <w:rFonts w:hint="default" w:ascii="Times New Roman" w:hAnsi="Times New Roman" w:cs="Times New Roman"/>
          <w:sz w:val="28"/>
          <w:szCs w:val="28"/>
          <w:lang w:val="en-US"/>
        </w:rPr>
        <w:t>III</w:t>
      </w:r>
      <w:r>
        <w:rPr>
          <w:rFonts w:hint="default" w:ascii="Times New Roman" w:hAnsi="Times New Roman" w:cs="Times New Roman"/>
          <w:sz w:val="28"/>
          <w:szCs w:val="28"/>
        </w:rPr>
        <w:t>:6-12) и указывает, что признаком истинного благочестия является материальная помощь бедным и удаление от нравственной грязи в обществе, а не только красноречивые проповеди.(Иак.</w:t>
      </w:r>
      <w:r>
        <w:rPr>
          <w:rFonts w:hint="default" w:ascii="Times New Roman" w:hAnsi="Times New Roman" w:cs="Times New Roman"/>
          <w:sz w:val="28"/>
          <w:szCs w:val="28"/>
          <w:lang w:val="en-US"/>
        </w:rPr>
        <w:t>I</w:t>
      </w:r>
      <w:r>
        <w:rPr>
          <w:rFonts w:hint="default" w:ascii="Times New Roman" w:hAnsi="Times New Roman" w:cs="Times New Roman"/>
          <w:sz w:val="28"/>
          <w:szCs w:val="28"/>
        </w:rPr>
        <w:t>:27)</w:t>
      </w:r>
    </w:p>
    <w:p w14:paraId="2410159F">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Одна из важнейших мыслей, содержащихся в послании,  - вера обязательно должна сопровождаться делами: (Иак.</w:t>
      </w:r>
      <w:r>
        <w:rPr>
          <w:rFonts w:hint="default" w:ascii="Times New Roman" w:hAnsi="Times New Roman" w:cs="Times New Roman"/>
          <w:sz w:val="28"/>
          <w:szCs w:val="28"/>
          <w:lang w:val="en-US"/>
        </w:rPr>
        <w:t>II</w:t>
      </w:r>
      <w:r>
        <w:rPr>
          <w:rFonts w:hint="default" w:ascii="Times New Roman" w:hAnsi="Times New Roman" w:cs="Times New Roman"/>
          <w:sz w:val="28"/>
          <w:szCs w:val="28"/>
        </w:rPr>
        <w:t>: 14-26) «Мудр ли кто из вас» - говорит Апостол – «докажи это на самом деле добрым поведением с мудрою кротостью. Но если в вашем сердце вы имеете горькую зависть и сварливость, то не хвалитесь и не лгите на истину» (Иак.</w:t>
      </w:r>
      <w:r>
        <w:rPr>
          <w:rFonts w:hint="default" w:ascii="Times New Roman" w:hAnsi="Times New Roman" w:cs="Times New Roman"/>
          <w:sz w:val="28"/>
          <w:szCs w:val="28"/>
          <w:lang w:val="en-US"/>
        </w:rPr>
        <w:t>III</w:t>
      </w:r>
      <w:r>
        <w:rPr>
          <w:rFonts w:hint="default" w:ascii="Times New Roman" w:hAnsi="Times New Roman" w:cs="Times New Roman"/>
          <w:sz w:val="28"/>
          <w:szCs w:val="28"/>
        </w:rPr>
        <w:t>:13,14) «…ибо, где зависть и сварливость там неустройство и всё худое» (Иак.</w:t>
      </w:r>
      <w:r>
        <w:rPr>
          <w:rFonts w:hint="default" w:ascii="Times New Roman" w:hAnsi="Times New Roman" w:cs="Times New Roman"/>
          <w:sz w:val="28"/>
          <w:szCs w:val="28"/>
          <w:lang w:val="en-US"/>
        </w:rPr>
        <w:t>III</w:t>
      </w:r>
      <w:r>
        <w:rPr>
          <w:rFonts w:hint="default" w:ascii="Times New Roman" w:hAnsi="Times New Roman" w:cs="Times New Roman"/>
          <w:sz w:val="28"/>
          <w:szCs w:val="28"/>
        </w:rPr>
        <w:t xml:space="preserve">:16). Последующие главы послания посвящены объяснению того, что у верующих во Христа, да и у всех, кто хочет себе добра, не должно быть желания осуществить здесь и сейчас все свои желания и требования. Часто случается, что получив все мирские блага, человек пресыщается этим. В то же время эгоизм мешает такому человеку делать добро и помогать другим людям. В конце жизненного пути, отходя в вечность, человек, проживший всю жизнь «для себя» осознаёт, что у него ничего нет «там», потому, что он неправильно распорядился богатством, данным ему «здесь».(Иак. </w:t>
      </w:r>
      <w:r>
        <w:rPr>
          <w:rFonts w:hint="default" w:ascii="Times New Roman" w:hAnsi="Times New Roman" w:cs="Times New Roman"/>
          <w:sz w:val="28"/>
          <w:szCs w:val="28"/>
          <w:lang w:val="en-US"/>
        </w:rPr>
        <w:t>IV</w:t>
      </w:r>
      <w:r>
        <w:rPr>
          <w:rFonts w:hint="default" w:ascii="Times New Roman" w:hAnsi="Times New Roman" w:cs="Times New Roman"/>
          <w:sz w:val="28"/>
          <w:szCs w:val="28"/>
        </w:rPr>
        <w:t>,</w:t>
      </w:r>
      <w:r>
        <w:rPr>
          <w:rFonts w:hint="default" w:ascii="Times New Roman" w:hAnsi="Times New Roman" w:cs="Times New Roman"/>
          <w:sz w:val="28"/>
          <w:szCs w:val="28"/>
          <w:lang w:val="en-US"/>
        </w:rPr>
        <w:t>V</w:t>
      </w:r>
      <w:r>
        <w:rPr>
          <w:rFonts w:hint="default" w:ascii="Times New Roman" w:hAnsi="Times New Roman" w:cs="Times New Roman"/>
          <w:sz w:val="28"/>
          <w:szCs w:val="28"/>
        </w:rPr>
        <w:t xml:space="preserve">: 1-5) </w:t>
      </w:r>
    </w:p>
    <w:p w14:paraId="196DBC20">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xml:space="preserve">Изучая апостольские послания далее, мы видим, как апостол Пётр поучает христиан правильно проводить свою христианскую жизнь. Он учит нас относиться к окружающим нас вещам и материальным благам так, как будто они даны нам во временное пользование, и мы должны будем дать отчёт о том как пользовались тем, что было доверено нам. (1Пет. </w:t>
      </w:r>
      <w:r>
        <w:rPr>
          <w:rFonts w:hint="default" w:ascii="Times New Roman" w:hAnsi="Times New Roman" w:cs="Times New Roman"/>
          <w:sz w:val="28"/>
          <w:szCs w:val="28"/>
          <w:lang w:val="en-US"/>
        </w:rPr>
        <w:t>II</w:t>
      </w:r>
      <w:r>
        <w:rPr>
          <w:rFonts w:hint="default" w:ascii="Times New Roman" w:hAnsi="Times New Roman" w:cs="Times New Roman"/>
          <w:sz w:val="28"/>
          <w:szCs w:val="28"/>
        </w:rPr>
        <w:t xml:space="preserve">:11) Далее апостол увещает нас жить так, чтобы неверующие люди видя нашу непоколебимую добродетельную жизнь  задумались над своим поведением и встали на путь переосмысления своей жизни. </w:t>
      </w:r>
    </w:p>
    <w:p w14:paraId="149D470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Во все времена люди больше всех благ ценили свободу. При этом многие как в древности, так и сейчас понимают свободу превратно, как возможность безнаказанно удовлетворять все свои потребности и желания. Однако правильное понимание свободы заключается в том, когда человек становится способным освободиться от своих греховных привычек и наклонностей: избавиться от чрезмерного употребления алкоголя, табакокурения, блуда и употребления наркотических средств. Человек сравнительно легко попадает в зависимость от этих привычек и уже не может представить себе жизнь без того, чтобы</w:t>
      </w:r>
      <w:r>
        <w:rPr>
          <w:rFonts w:hint="default" w:ascii="Times New Roman" w:hAnsi="Times New Roman" w:cs="Times New Roman"/>
          <w:sz w:val="28"/>
          <w:szCs w:val="28"/>
          <w:lang w:val="ru-RU"/>
        </w:rPr>
        <w:t>, например,</w:t>
      </w:r>
      <w:r>
        <w:rPr>
          <w:rFonts w:hint="default" w:ascii="Times New Roman" w:hAnsi="Times New Roman" w:cs="Times New Roman"/>
          <w:sz w:val="28"/>
          <w:szCs w:val="28"/>
        </w:rPr>
        <w:t xml:space="preserve"> не курить сигареты. Что же касается наркомании, то это поистине тяжкое рабство. Человек вынужден непомерно работать, а всё что он заработал, уходит преступникам, распространяющим наркотики. Свобода также выражается в том, что научившись быть со Христом посредством молитвы мы будем одинаково чувствовать себя в комфортной квартире и в сельской хате, в современном ТРЦ и если придётся в подвале под обстрелом. (Гал. </w:t>
      </w:r>
      <w:r>
        <w:rPr>
          <w:rFonts w:hint="default" w:ascii="Times New Roman" w:hAnsi="Times New Roman" w:cs="Times New Roman"/>
          <w:sz w:val="28"/>
          <w:szCs w:val="28"/>
          <w:lang w:val="en-US"/>
        </w:rPr>
        <w:t xml:space="preserve">V:13-15; </w:t>
      </w:r>
      <w:r>
        <w:rPr>
          <w:rFonts w:hint="default" w:ascii="Times New Roman" w:hAnsi="Times New Roman" w:cs="Times New Roman"/>
          <w:sz w:val="28"/>
          <w:szCs w:val="28"/>
        </w:rPr>
        <w:t xml:space="preserve">Рим. </w:t>
      </w:r>
      <w:r>
        <w:rPr>
          <w:rFonts w:hint="default" w:ascii="Times New Roman" w:hAnsi="Times New Roman" w:cs="Times New Roman"/>
          <w:sz w:val="28"/>
          <w:szCs w:val="28"/>
          <w:lang w:val="en-US"/>
        </w:rPr>
        <w:t>VIII:35-39)</w:t>
      </w:r>
      <w:r>
        <w:rPr>
          <w:rFonts w:hint="default" w:ascii="Times New Roman" w:hAnsi="Times New Roman" w:cs="Times New Roman"/>
          <w:sz w:val="28"/>
          <w:szCs w:val="28"/>
        </w:rPr>
        <w:t xml:space="preserve">. </w:t>
      </w:r>
    </w:p>
    <w:p w14:paraId="49623AD1">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xml:space="preserve">Нравственные предписания, изложенные в апостольских посланиях довольно просты. Достаточно привести некоторые из них: «Если возможно с вашей стороны, будьте в мире со всеми людьми…», «Если враг твой голоден, - накорми его…», «Всякая душа да будет покорна высшим властям…», «Братолюбие между вами да пребывает. Страннолюбия не забывайте…», «Брак у всех да будет честен и ложе непорочно; блудников и прелюбодеев судит Бог…», «Чтобы старицы (пожилые женщины)… вразумляли молодых любить мужей, любить детей… быть попечительными о доме…», «Рабов увещевай… повиноваться… не красть, но оказывать добрую верность…» и др. </w:t>
      </w:r>
      <w:r>
        <w:rPr>
          <w:rFonts w:hint="default" w:ascii="Times New Roman" w:hAnsi="Times New Roman" w:cs="Times New Roman"/>
          <w:sz w:val="28"/>
          <w:szCs w:val="28"/>
        </w:rPr>
        <w:tab/>
      </w:r>
    </w:p>
    <w:p w14:paraId="283C881C">
      <w:pPr>
        <w:spacing w:after="0" w:line="240" w:lineRule="auto"/>
        <w:ind w:firstLine="708" w:firstLineChars="0"/>
        <w:rPr>
          <w:rFonts w:hint="default" w:ascii="Times New Roman" w:hAnsi="Times New Roman" w:cs="Times New Roman"/>
          <w:sz w:val="28"/>
          <w:szCs w:val="28"/>
        </w:rPr>
      </w:pPr>
      <w:r>
        <w:rPr>
          <w:rFonts w:hint="default" w:ascii="Times New Roman" w:hAnsi="Times New Roman" w:cs="Times New Roman"/>
          <w:sz w:val="28"/>
          <w:szCs w:val="28"/>
        </w:rPr>
        <w:t xml:space="preserve">Мы </w:t>
      </w:r>
      <w:r>
        <w:rPr>
          <w:rFonts w:hint="default" w:ascii="Times New Roman" w:hAnsi="Times New Roman" w:cs="Times New Roman"/>
          <w:sz w:val="28"/>
          <w:szCs w:val="28"/>
          <w:lang w:val="ru-RU"/>
        </w:rPr>
        <w:t>приведём</w:t>
      </w:r>
      <w:r>
        <w:rPr>
          <w:rFonts w:hint="default" w:ascii="Times New Roman" w:hAnsi="Times New Roman" w:cs="Times New Roman"/>
          <w:sz w:val="28"/>
          <w:szCs w:val="28"/>
        </w:rPr>
        <w:t xml:space="preserve"> здесь адреса текстов, где говорится о поведении человека в обществе и о семейной жизни. </w:t>
      </w:r>
    </w:p>
    <w:p w14:paraId="12923136">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Отношения в обществе:</w:t>
      </w:r>
    </w:p>
    <w:p w14:paraId="28AE83D9">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 xml:space="preserve">Послания ап. Павла: К Римлянам главы </w:t>
      </w:r>
      <w:r>
        <w:rPr>
          <w:rFonts w:hint="default" w:ascii="Times New Roman" w:hAnsi="Times New Roman" w:cs="Times New Roman"/>
          <w:sz w:val="28"/>
          <w:szCs w:val="28"/>
          <w:lang w:val="en-US"/>
        </w:rPr>
        <w:t>XII</w:t>
      </w:r>
      <w:r>
        <w:rPr>
          <w:rFonts w:hint="default" w:ascii="Times New Roman" w:hAnsi="Times New Roman" w:cs="Times New Roman"/>
          <w:sz w:val="28"/>
          <w:szCs w:val="28"/>
        </w:rPr>
        <w:t xml:space="preserve">:15; </w:t>
      </w:r>
      <w:r>
        <w:rPr>
          <w:rFonts w:hint="default" w:ascii="Times New Roman" w:hAnsi="Times New Roman" w:cs="Times New Roman"/>
          <w:sz w:val="28"/>
          <w:szCs w:val="28"/>
          <w:lang w:val="en-US"/>
        </w:rPr>
        <w:t>XIII</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XIV</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XV</w:t>
      </w:r>
      <w:r>
        <w:rPr>
          <w:rFonts w:hint="default" w:ascii="Times New Roman" w:hAnsi="Times New Roman" w:cs="Times New Roman"/>
          <w:sz w:val="28"/>
          <w:szCs w:val="28"/>
        </w:rPr>
        <w:t>:7</w:t>
      </w:r>
    </w:p>
    <w:p w14:paraId="5B65E08D">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ab/>
      </w:r>
      <w:r>
        <w:rPr>
          <w:rFonts w:hint="default" w:ascii="Times New Roman" w:hAnsi="Times New Roman" w:cs="Times New Roman"/>
          <w:sz w:val="28"/>
          <w:szCs w:val="28"/>
          <w:lang w:val="en-US"/>
        </w:rPr>
        <w:tab/>
      </w:r>
      <w:r>
        <w:rPr>
          <w:rFonts w:hint="default" w:ascii="Times New Roman" w:hAnsi="Times New Roman" w:cs="Times New Roman"/>
          <w:sz w:val="28"/>
          <w:szCs w:val="28"/>
          <w:lang w:val="en-US"/>
        </w:rPr>
        <w:t xml:space="preserve">           </w:t>
      </w:r>
      <w:r>
        <w:rPr>
          <w:rFonts w:hint="default" w:ascii="Times New Roman" w:hAnsi="Times New Roman" w:cs="Times New Roman"/>
          <w:sz w:val="28"/>
          <w:szCs w:val="28"/>
        </w:rPr>
        <w:t xml:space="preserve">К Коринфянам гл. </w:t>
      </w:r>
      <w:r>
        <w:rPr>
          <w:rFonts w:hint="default" w:ascii="Times New Roman" w:hAnsi="Times New Roman" w:cs="Times New Roman"/>
          <w:sz w:val="28"/>
          <w:szCs w:val="28"/>
          <w:lang w:val="en-US"/>
        </w:rPr>
        <w:t>VI:16-20</w:t>
      </w:r>
    </w:p>
    <w:p w14:paraId="7831231F">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ab/>
      </w:r>
      <w:r>
        <w:rPr>
          <w:rFonts w:hint="default" w:ascii="Times New Roman" w:hAnsi="Times New Roman" w:cs="Times New Roman"/>
          <w:sz w:val="28"/>
          <w:szCs w:val="28"/>
          <w:lang w:val="en-US"/>
        </w:rPr>
        <w:tab/>
      </w:r>
      <w:r>
        <w:rPr>
          <w:rFonts w:hint="default" w:ascii="Times New Roman" w:hAnsi="Times New Roman" w:cs="Times New Roman"/>
          <w:sz w:val="28"/>
          <w:szCs w:val="28"/>
        </w:rPr>
        <w:t xml:space="preserve">           К Галатам гл. </w:t>
      </w:r>
      <w:r>
        <w:rPr>
          <w:rFonts w:hint="default" w:ascii="Times New Roman" w:hAnsi="Times New Roman" w:cs="Times New Roman"/>
          <w:sz w:val="28"/>
          <w:szCs w:val="28"/>
          <w:lang w:val="en-US"/>
        </w:rPr>
        <w:t>V</w:t>
      </w:r>
      <w:r>
        <w:rPr>
          <w:rFonts w:hint="default" w:ascii="Times New Roman" w:hAnsi="Times New Roman" w:cs="Times New Roman"/>
          <w:sz w:val="28"/>
          <w:szCs w:val="28"/>
        </w:rPr>
        <w:t xml:space="preserve">:13-15 – </w:t>
      </w:r>
      <w:r>
        <w:rPr>
          <w:rFonts w:hint="default" w:ascii="Times New Roman" w:hAnsi="Times New Roman" w:cs="Times New Roman"/>
          <w:sz w:val="28"/>
          <w:szCs w:val="28"/>
          <w:lang w:val="en-US"/>
        </w:rPr>
        <w:t>VI</w:t>
      </w:r>
      <w:r>
        <w:rPr>
          <w:rFonts w:hint="default" w:ascii="Times New Roman" w:hAnsi="Times New Roman" w:cs="Times New Roman"/>
          <w:sz w:val="28"/>
          <w:szCs w:val="28"/>
        </w:rPr>
        <w:t>:</w:t>
      </w:r>
      <w:r>
        <w:rPr>
          <w:rFonts w:hint="default" w:ascii="Times New Roman" w:hAnsi="Times New Roman" w:cs="Times New Roman"/>
          <w:sz w:val="28"/>
          <w:szCs w:val="28"/>
          <w:lang w:val="en-US"/>
        </w:rPr>
        <w:t>2</w:t>
      </w:r>
    </w:p>
    <w:p w14:paraId="6921C994">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 xml:space="preserve">            К Эфесянам гл. </w:t>
      </w:r>
      <w:r>
        <w:rPr>
          <w:rFonts w:hint="default" w:ascii="Times New Roman" w:hAnsi="Times New Roman" w:cs="Times New Roman"/>
          <w:sz w:val="28"/>
          <w:szCs w:val="28"/>
          <w:lang w:val="en-US"/>
        </w:rPr>
        <w:t>IV</w:t>
      </w:r>
      <w:r>
        <w:rPr>
          <w:rFonts w:hint="default" w:ascii="Times New Roman" w:hAnsi="Times New Roman" w:cs="Times New Roman"/>
          <w:sz w:val="28"/>
          <w:szCs w:val="28"/>
        </w:rPr>
        <w:t xml:space="preserve">:17-32; </w:t>
      </w:r>
      <w:r>
        <w:rPr>
          <w:rFonts w:hint="default" w:ascii="Times New Roman" w:hAnsi="Times New Roman" w:cs="Times New Roman"/>
          <w:sz w:val="28"/>
          <w:szCs w:val="28"/>
          <w:lang w:val="en-US"/>
        </w:rPr>
        <w:t>VI</w:t>
      </w:r>
      <w:r>
        <w:rPr>
          <w:rFonts w:hint="default" w:ascii="Times New Roman" w:hAnsi="Times New Roman" w:cs="Times New Roman"/>
          <w:sz w:val="28"/>
          <w:szCs w:val="28"/>
        </w:rPr>
        <w:t>:</w:t>
      </w:r>
      <w:r>
        <w:rPr>
          <w:rFonts w:hint="default" w:ascii="Times New Roman" w:hAnsi="Times New Roman" w:cs="Times New Roman"/>
          <w:sz w:val="28"/>
          <w:szCs w:val="28"/>
          <w:lang w:val="en-US"/>
        </w:rPr>
        <w:t>5-23</w:t>
      </w:r>
    </w:p>
    <w:p w14:paraId="4D648989">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 xml:space="preserve">           К филиппийцам гл.</w:t>
      </w:r>
      <w:r>
        <w:rPr>
          <w:rFonts w:hint="default" w:ascii="Times New Roman" w:hAnsi="Times New Roman" w:cs="Times New Roman"/>
          <w:sz w:val="28"/>
          <w:szCs w:val="28"/>
          <w:lang w:val="en-US"/>
        </w:rPr>
        <w:t>I:27-30</w:t>
      </w:r>
    </w:p>
    <w:p w14:paraId="47B0B15B">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 xml:space="preserve">           К Фессалоникийцам  1Фес. </w:t>
      </w:r>
      <w:r>
        <w:rPr>
          <w:rFonts w:hint="default" w:ascii="Times New Roman" w:hAnsi="Times New Roman" w:cs="Times New Roman"/>
          <w:sz w:val="28"/>
          <w:szCs w:val="28"/>
          <w:lang w:val="en-US"/>
        </w:rPr>
        <w:t>V</w:t>
      </w:r>
      <w:r>
        <w:rPr>
          <w:rFonts w:hint="default" w:ascii="Times New Roman" w:hAnsi="Times New Roman" w:cs="Times New Roman"/>
          <w:sz w:val="28"/>
          <w:szCs w:val="28"/>
        </w:rPr>
        <w:t xml:space="preserve">:14-23; 2 Фес. </w:t>
      </w:r>
      <w:r>
        <w:rPr>
          <w:rFonts w:hint="default" w:ascii="Times New Roman" w:hAnsi="Times New Roman" w:cs="Times New Roman"/>
          <w:sz w:val="28"/>
          <w:szCs w:val="28"/>
          <w:lang w:val="en-US"/>
        </w:rPr>
        <w:t>III:6-16</w:t>
      </w:r>
    </w:p>
    <w:p w14:paraId="126D8709">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ab/>
      </w:r>
      <w:r>
        <w:rPr>
          <w:rFonts w:hint="default" w:ascii="Times New Roman" w:hAnsi="Times New Roman" w:cs="Times New Roman"/>
          <w:sz w:val="28"/>
          <w:szCs w:val="28"/>
          <w:lang w:val="en-US"/>
        </w:rPr>
        <w:tab/>
      </w:r>
      <w:r>
        <w:rPr>
          <w:rFonts w:hint="default" w:ascii="Times New Roman" w:hAnsi="Times New Roman" w:cs="Times New Roman"/>
          <w:sz w:val="28"/>
          <w:szCs w:val="28"/>
        </w:rPr>
        <w:t xml:space="preserve">           К Тимофею 1Тим. </w:t>
      </w:r>
      <w:r>
        <w:rPr>
          <w:rFonts w:hint="default" w:ascii="Times New Roman" w:hAnsi="Times New Roman" w:cs="Times New Roman"/>
          <w:sz w:val="28"/>
          <w:szCs w:val="28"/>
          <w:lang w:val="en-US"/>
        </w:rPr>
        <w:t>II</w:t>
      </w:r>
      <w:r>
        <w:rPr>
          <w:rFonts w:hint="default" w:ascii="Times New Roman" w:hAnsi="Times New Roman" w:cs="Times New Roman"/>
          <w:sz w:val="28"/>
          <w:szCs w:val="28"/>
        </w:rPr>
        <w:t xml:space="preserve">:1-4; </w:t>
      </w:r>
      <w:r>
        <w:rPr>
          <w:rFonts w:hint="default" w:ascii="Times New Roman" w:hAnsi="Times New Roman" w:cs="Times New Roman"/>
          <w:sz w:val="28"/>
          <w:szCs w:val="28"/>
          <w:lang w:val="en-US"/>
        </w:rPr>
        <w:t>VI</w:t>
      </w:r>
      <w:r>
        <w:rPr>
          <w:rFonts w:hint="default" w:ascii="Times New Roman" w:hAnsi="Times New Roman" w:cs="Times New Roman"/>
          <w:sz w:val="28"/>
          <w:szCs w:val="28"/>
        </w:rPr>
        <w:t>:</w:t>
      </w:r>
      <w:r>
        <w:rPr>
          <w:rFonts w:hint="default" w:ascii="Times New Roman" w:hAnsi="Times New Roman" w:cs="Times New Roman"/>
          <w:sz w:val="28"/>
          <w:szCs w:val="28"/>
          <w:lang w:val="en-US"/>
        </w:rPr>
        <w:t xml:space="preserve">6-10; </w:t>
      </w:r>
      <w:r>
        <w:rPr>
          <w:rFonts w:hint="default" w:ascii="Times New Roman" w:hAnsi="Times New Roman" w:cs="Times New Roman"/>
          <w:sz w:val="28"/>
          <w:szCs w:val="28"/>
        </w:rPr>
        <w:t xml:space="preserve">2 Тим. </w:t>
      </w:r>
      <w:r>
        <w:rPr>
          <w:rFonts w:hint="default" w:ascii="Times New Roman" w:hAnsi="Times New Roman" w:cs="Times New Roman"/>
          <w:sz w:val="28"/>
          <w:szCs w:val="28"/>
          <w:lang w:val="en-US"/>
        </w:rPr>
        <w:t>III:1-7,12,13</w:t>
      </w:r>
    </w:p>
    <w:p w14:paraId="63D03306">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ab/>
      </w:r>
      <w:r>
        <w:rPr>
          <w:rFonts w:hint="default" w:ascii="Times New Roman" w:hAnsi="Times New Roman" w:cs="Times New Roman"/>
          <w:sz w:val="28"/>
          <w:szCs w:val="28"/>
          <w:lang w:val="en-US"/>
        </w:rPr>
        <w:tab/>
      </w:r>
      <w:r>
        <w:rPr>
          <w:rFonts w:hint="default" w:ascii="Times New Roman" w:hAnsi="Times New Roman" w:cs="Times New Roman"/>
          <w:sz w:val="28"/>
          <w:szCs w:val="28"/>
          <w:lang w:val="en-US"/>
        </w:rPr>
        <w:t xml:space="preserve">            </w:t>
      </w:r>
      <w:r>
        <w:rPr>
          <w:rFonts w:hint="default" w:ascii="Times New Roman" w:hAnsi="Times New Roman" w:cs="Times New Roman"/>
          <w:sz w:val="28"/>
          <w:szCs w:val="28"/>
        </w:rPr>
        <w:t xml:space="preserve">К Титу Тит. </w:t>
      </w:r>
      <w:r>
        <w:rPr>
          <w:rFonts w:hint="default" w:ascii="Times New Roman" w:hAnsi="Times New Roman" w:cs="Times New Roman"/>
          <w:sz w:val="28"/>
          <w:szCs w:val="28"/>
          <w:lang w:val="en-US"/>
        </w:rPr>
        <w:t>III:1-3</w:t>
      </w:r>
    </w:p>
    <w:p w14:paraId="59639CE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lang w:val="en-US"/>
        </w:rPr>
        <w:tab/>
      </w:r>
      <w:r>
        <w:rPr>
          <w:rFonts w:hint="default" w:ascii="Times New Roman" w:hAnsi="Times New Roman" w:cs="Times New Roman"/>
          <w:sz w:val="28"/>
          <w:szCs w:val="28"/>
          <w:lang w:val="en-US"/>
        </w:rPr>
        <w:tab/>
      </w:r>
      <w:r>
        <w:rPr>
          <w:rFonts w:hint="default" w:ascii="Times New Roman" w:hAnsi="Times New Roman" w:cs="Times New Roman"/>
          <w:sz w:val="28"/>
          <w:szCs w:val="28"/>
          <w:lang w:val="en-US"/>
        </w:rPr>
        <w:t xml:space="preserve">           </w:t>
      </w:r>
      <w:r>
        <w:rPr>
          <w:rFonts w:hint="default" w:ascii="Times New Roman" w:hAnsi="Times New Roman" w:cs="Times New Roman"/>
          <w:sz w:val="28"/>
          <w:szCs w:val="28"/>
        </w:rPr>
        <w:t>Евреям Евр.</w:t>
      </w:r>
      <w:r>
        <w:rPr>
          <w:rFonts w:hint="default" w:ascii="Times New Roman" w:hAnsi="Times New Roman" w:cs="Times New Roman"/>
          <w:sz w:val="28"/>
          <w:szCs w:val="28"/>
          <w:lang w:val="en-US"/>
        </w:rPr>
        <w:t>XIII:1-7,17</w:t>
      </w:r>
    </w:p>
    <w:p w14:paraId="7D3A2784">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rPr>
        <w:t xml:space="preserve">Отношения в семье: к Эфесянам гл. </w:t>
      </w:r>
      <w:r>
        <w:rPr>
          <w:rFonts w:hint="default" w:ascii="Times New Roman" w:hAnsi="Times New Roman" w:cs="Times New Roman"/>
          <w:sz w:val="28"/>
          <w:szCs w:val="28"/>
          <w:lang w:val="en-US"/>
        </w:rPr>
        <w:t>V:6-33; VI:1-4</w:t>
      </w:r>
    </w:p>
    <w:p w14:paraId="0ACC8E7E">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ab/>
      </w:r>
      <w:r>
        <w:rPr>
          <w:rFonts w:hint="default" w:ascii="Times New Roman" w:hAnsi="Times New Roman" w:cs="Times New Roman"/>
          <w:sz w:val="28"/>
          <w:szCs w:val="28"/>
          <w:lang w:val="en-US"/>
        </w:rPr>
        <w:tab/>
      </w:r>
      <w:r>
        <w:rPr>
          <w:rFonts w:hint="default" w:ascii="Times New Roman" w:hAnsi="Times New Roman" w:cs="Times New Roman"/>
          <w:sz w:val="28"/>
          <w:szCs w:val="28"/>
        </w:rPr>
        <w:t xml:space="preserve">           К Колосянам  гл. </w:t>
      </w:r>
      <w:r>
        <w:rPr>
          <w:rFonts w:hint="default" w:ascii="Times New Roman" w:hAnsi="Times New Roman" w:cs="Times New Roman"/>
          <w:sz w:val="28"/>
          <w:szCs w:val="28"/>
          <w:lang w:val="en-US"/>
        </w:rPr>
        <w:t>III</w:t>
      </w:r>
      <w:r>
        <w:rPr>
          <w:rFonts w:hint="default" w:ascii="Times New Roman" w:hAnsi="Times New Roman" w:cs="Times New Roman"/>
          <w:sz w:val="28"/>
          <w:szCs w:val="28"/>
        </w:rPr>
        <w:t>:18-</w:t>
      </w:r>
      <w:r>
        <w:rPr>
          <w:rFonts w:hint="default" w:ascii="Times New Roman" w:hAnsi="Times New Roman" w:cs="Times New Roman"/>
          <w:sz w:val="28"/>
          <w:szCs w:val="28"/>
          <w:lang w:val="en-US"/>
        </w:rPr>
        <w:t>IV</w:t>
      </w:r>
      <w:r>
        <w:rPr>
          <w:rFonts w:hint="default" w:ascii="Times New Roman" w:hAnsi="Times New Roman" w:cs="Times New Roman"/>
          <w:sz w:val="28"/>
          <w:szCs w:val="28"/>
        </w:rPr>
        <w:t>:</w:t>
      </w:r>
      <w:r>
        <w:rPr>
          <w:rFonts w:hint="default" w:ascii="Times New Roman" w:hAnsi="Times New Roman" w:cs="Times New Roman"/>
          <w:sz w:val="28"/>
          <w:szCs w:val="28"/>
          <w:lang w:val="en-US"/>
        </w:rPr>
        <w:t>6</w:t>
      </w:r>
    </w:p>
    <w:p w14:paraId="461FC98B">
      <w:pPr>
        <w:spacing w:after="0" w:line="240" w:lineRule="auto"/>
        <w:rPr>
          <w:rFonts w:hint="default" w:ascii="Times New Roman" w:hAnsi="Times New Roman" w:cs="Times New Roman"/>
          <w:sz w:val="28"/>
          <w:szCs w:val="28"/>
          <w:lang w:val="en-US"/>
        </w:rPr>
      </w:pP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 xml:space="preserve">           К Титу гл. </w:t>
      </w:r>
      <w:r>
        <w:rPr>
          <w:rFonts w:hint="default" w:ascii="Times New Roman" w:hAnsi="Times New Roman" w:cs="Times New Roman"/>
          <w:sz w:val="28"/>
          <w:szCs w:val="28"/>
          <w:lang w:val="en-US"/>
        </w:rPr>
        <w:t>II</w:t>
      </w:r>
    </w:p>
    <w:p w14:paraId="7C00BDAA">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Здесь необходимо заметить, что в послании к Титу о рабах говорится в контексте семейных отношений потому, что в римских семьях, особенно не очень богатых, где рабов было не много, они считались почти как члены семьи.</w:t>
      </w:r>
    </w:p>
    <w:p w14:paraId="6C53EFC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Все вышеперечисленные отрывки из апостольских посланий ясно указывают каждому человеку – христианину образ его поведения в семье и обществе. Отношения между мужем и женой, между родителями и детьми, хозяевами и прислугой, отношения каждого человека к государству  и обществу, идеология которых, зачастую, бывает противоположна мировоззрению индивида, всё это правильно расставлено по своим местам. Если внимательно читать эти наставления и, по возможности принимать их для себя в качестве руководства, то наше общество будет постепенно выздоравливать в нравственном отношении. Искореняя ложь, гнев, похоть и безумные желания мы сможем исправиться, принять друг друга, стать достойными гражданами и построить процветающее государство.</w:t>
      </w:r>
    </w:p>
    <w:p w14:paraId="013F2B4D">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Читая апостольские послания можно задать вопрос: чем же отличается нравственность премудрого Соломона, то есть ветхозаветная нравственность, от нравственности святых Апостолов? По сути – ничем так как люди, в основном, не изменяются. Однако отличие ветхозаветной нравственности от новозаветной, всё же есть и состоит оно в том, что ветхозаветная мораль это самая первая ступень к достижению нравственного идеала. По понятиям Ветхого Завета живут все здравомыслящие люди на Земле независимо от религиозной принадлежности. Эти понятия даны людям для того, чтобы они вообще не уничтожили друг друга в борьбе за материальные блага.</w:t>
      </w:r>
    </w:p>
    <w:p w14:paraId="2A8E4855">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xml:space="preserve">Нравственность св. Апостолов это вторая ступень. Здесь уже нужно ущемить, стеснить своё «я» ради достижения нравственной чистоты. Если </w:t>
      </w:r>
      <w:r>
        <w:rPr>
          <w:rFonts w:hint="default" w:ascii="Times New Roman" w:hAnsi="Times New Roman" w:cs="Times New Roman"/>
          <w:sz w:val="28"/>
          <w:szCs w:val="28"/>
          <w:lang w:val="ru-RU"/>
        </w:rPr>
        <w:t xml:space="preserve">в </w:t>
      </w:r>
      <w:r>
        <w:rPr>
          <w:rFonts w:hint="default" w:ascii="Times New Roman" w:hAnsi="Times New Roman" w:cs="Times New Roman"/>
          <w:sz w:val="28"/>
          <w:szCs w:val="28"/>
        </w:rPr>
        <w:t>Ветх</w:t>
      </w:r>
      <w:r>
        <w:rPr>
          <w:rFonts w:hint="default" w:ascii="Times New Roman" w:hAnsi="Times New Roman" w:cs="Times New Roman"/>
          <w:sz w:val="28"/>
          <w:szCs w:val="28"/>
          <w:lang w:val="ru-RU"/>
        </w:rPr>
        <w:t>ом</w:t>
      </w:r>
      <w:r>
        <w:rPr>
          <w:rFonts w:hint="default" w:ascii="Times New Roman" w:hAnsi="Times New Roman" w:cs="Times New Roman"/>
          <w:sz w:val="28"/>
          <w:szCs w:val="28"/>
        </w:rPr>
        <w:t xml:space="preserve"> Завет</w:t>
      </w:r>
      <w:r>
        <w:rPr>
          <w:rFonts w:hint="default" w:ascii="Times New Roman" w:hAnsi="Times New Roman" w:cs="Times New Roman"/>
          <w:sz w:val="28"/>
          <w:szCs w:val="28"/>
          <w:lang w:val="ru-RU"/>
        </w:rPr>
        <w:t>е</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иногда допускалось иметь вторую жену,</w:t>
      </w:r>
      <w:r>
        <w:rPr>
          <w:rFonts w:hint="default" w:ascii="Times New Roman" w:hAnsi="Times New Roman" w:cs="Times New Roman"/>
          <w:sz w:val="28"/>
          <w:szCs w:val="28"/>
        </w:rPr>
        <w:t xml:space="preserve"> то уже в Новом Завете существует чёткое требование единобрачия: «Остался без жены – не ищи жены…». (1кор.</w:t>
      </w:r>
      <w:r>
        <w:rPr>
          <w:rFonts w:hint="default" w:ascii="Times New Roman" w:hAnsi="Times New Roman" w:cs="Times New Roman"/>
          <w:sz w:val="28"/>
          <w:szCs w:val="28"/>
          <w:lang w:val="en-US"/>
        </w:rPr>
        <w:t>VII</w:t>
      </w:r>
      <w:r>
        <w:rPr>
          <w:rFonts w:hint="default" w:ascii="Times New Roman" w:hAnsi="Times New Roman" w:cs="Times New Roman"/>
          <w:sz w:val="28"/>
          <w:szCs w:val="28"/>
        </w:rPr>
        <w:t>:27).</w:t>
      </w:r>
    </w:p>
    <w:p w14:paraId="433FCAA7">
      <w:pPr>
        <w:spacing w:after="0" w:line="240" w:lineRule="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Наиболее высокий нравственный идеал – в Евангельском учении и в Личности Самого Иисуса Христа. Он является для верующих в Него источником святости и нравственности, образцом для подражания. Следовать Христу до конца, в подлинном смысле слова дано только тем, кто этого очень сильно пожелает. Следование Христу приводит человека на крест самопожертвования и такой человек, будучи приемником огня божественной любви, способен зажечь вокруг себя других неустанным желанием делать добро.</w:t>
      </w:r>
    </w:p>
    <w:p w14:paraId="70A21597">
      <w:pPr>
        <w:spacing w:after="0" w:line="240" w:lineRule="auto"/>
        <w:rPr>
          <w:rFonts w:hint="default" w:ascii="Times New Roman" w:hAnsi="Times New Roman" w:cs="Times New Roman"/>
          <w:sz w:val="28"/>
          <w:szCs w:val="28"/>
        </w:rPr>
      </w:pPr>
    </w:p>
    <w:p w14:paraId="68C9FFB8">
      <w:pPr>
        <w:spacing w:after="0" w:line="240" w:lineRule="auto"/>
        <w:rPr>
          <w:rFonts w:hint="default" w:ascii="Times New Roman" w:hAnsi="Times New Roman" w:cs="Times New Roman"/>
          <w:sz w:val="28"/>
          <w:szCs w:val="28"/>
        </w:rPr>
      </w:pPr>
    </w:p>
    <w:p w14:paraId="38D8D075">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Тема 9</w:t>
      </w:r>
    </w:p>
    <w:p w14:paraId="19E0D76B">
      <w:pPr>
        <w:spacing w:after="0"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Творения отцов Церкви - важные вехи на пути к возрождению духовно - нравственных отношений в обществе.</w:t>
      </w:r>
    </w:p>
    <w:p w14:paraId="2CC988F5">
      <w:pPr>
        <w:spacing w:after="0"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Лекция 9.1</w:t>
      </w:r>
    </w:p>
    <w:p w14:paraId="51E18AB5">
      <w:pPr>
        <w:spacing w:after="0"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Святоотеческое учение о нравственности. Необходимость изучения и проблемы его восприятия в современном обществе.</w:t>
      </w:r>
    </w:p>
    <w:p w14:paraId="0CE0FDBC">
      <w:pPr>
        <w:spacing w:after="0" w:line="240" w:lineRule="auto"/>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Недавние исторические события и обострившаяся борьба секуляризованного, рационалистического, либерального мира против основных нравственных устоев общества, против Православной Церкви, Её нравственного учения и Правил, приводят к неожиданным результатам. Всё большее количество людей в России и во всём мире стремятся найти опору своим традиционным взглядам через следование консервативному церковному учению, которое всегда выражало и защищало чистоту моральных принципов и требовало от своих последователей максимальной нравственной чистоты.</w:t>
      </w:r>
    </w:p>
    <w:p w14:paraId="546D7247">
      <w:pPr>
        <w:spacing w:after="0" w:line="240" w:lineRule="auto"/>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Знание учения Православной Церкви предполагает знание творений Святых Отцов, доступно выразивших на языке своего времени догматическую и нравственную стороны христианского учения.</w:t>
      </w:r>
    </w:p>
    <w:p w14:paraId="6BAF1FAB">
      <w:pPr>
        <w:spacing w:after="0" w:line="240" w:lineRule="auto"/>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Желающим правильно понимать христианство и идти верным путём к спасению своей бессмертной души, (а именно это и есть истинная цель жизни каждого человека), обязательно нужно иметь хотя - бы элементарное понятие об учении св. Отцов. </w:t>
      </w:r>
    </w:p>
    <w:p w14:paraId="0DBA3FCD">
      <w:pPr>
        <w:spacing w:after="0" w:line="240" w:lineRule="auto"/>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Итак, приступим, в начале, к рассмотрению роли Святоотеческого учения в жизни современного человека и способов его понимания современными людьми.</w:t>
      </w:r>
    </w:p>
    <w:p w14:paraId="4E3A4C1C">
      <w:pPr>
        <w:spacing w:after="0" w:line="240" w:lineRule="auto"/>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Достижение святости как нравственного идеала весьма трудная, хотя и, с помощью Божией, выполнимая задача. Каждый человек проходит индивидуально СВОЙ жизненный путь. </w:t>
      </w:r>
    </w:p>
    <w:p w14:paraId="4AB26F99">
      <w:pPr>
        <w:spacing w:after="0" w:line="240" w:lineRule="auto"/>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Первый период жизни подавляющего большинства людей, так называемая «бурная молодость» заканчивается для них катастрофой, точнее сказать - смертью, если не физической, то, почти всегда, нравственной. Человек ожесточается, становится пошлым, никогда и ни в чём не признающем своей вины, а всегда возлагающим вину на других, ни во что и никому не верящим, а главное безразличным ко всему, кроме денег и выгоды, которую он намерен получить.</w:t>
      </w:r>
    </w:p>
    <w:p w14:paraId="71B64DD3">
      <w:pPr>
        <w:spacing w:after="0" w:afterAutospacing="0" w:line="240" w:lineRule="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Святитель Феофан Затворник советует людям, вступающим в молодой возраст, крепко держаться тех благочестивых правил и обычаев, которые были усвоены ими в детстве и юности. Молодой человек должен накрепко оградить свой внутренний духовный мир от проникновения в него моральной грязи, вседозволенности, жажды лёгкой наживы и безумных желаний. Великое благо, если молодой человек может обратиться за советом к благочестивому другу, которому доверяет, если встретит искренно верующих в Бога и любящих Церковь людей. Важно, если молодой человек с помощью родителей и друзей избежит крайней степени нищеты или сможет сам обеспечивать себя материально. Однако, мало кому удаётся в конечном итоге, живя по мирским законам избежать более или менее значительного повреждения своей души.</w:t>
      </w:r>
    </w:p>
    <w:p w14:paraId="1140D932">
      <w:pPr>
        <w:spacing w:beforeAutospacing="0" w:after="0" w:afterAutospacing="0" w:line="240" w:lineRule="auto"/>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Находясь в лоне Православной Церкви, регулярно посещая богослужения, человек слышит фразы и слова, говорящие ему о бедственном положении грешного человека и о необходимости покаяния</w:t>
      </w:r>
      <w:r>
        <w:rPr>
          <w:rStyle w:val="6"/>
          <w:rFonts w:hint="default" w:ascii="Times New Roman" w:hAnsi="Times New Roman" w:cs="Times New Roman"/>
          <w:sz w:val="28"/>
          <w:szCs w:val="28"/>
          <w:lang w:val="ru-RU"/>
        </w:rPr>
        <w:footnoteReference w:id="1"/>
      </w:r>
      <w:r>
        <w:rPr>
          <w:rFonts w:hint="default" w:ascii="Times New Roman" w:hAnsi="Times New Roman" w:cs="Times New Roman"/>
          <w:sz w:val="28"/>
          <w:szCs w:val="28"/>
          <w:lang w:val="ru-RU"/>
        </w:rPr>
        <w:t>. В то же время опытные люди подскажут, что для руководства в своей духовной жизни необходимо взять в руки книгу.</w:t>
      </w:r>
    </w:p>
    <w:p w14:paraId="013E7F61">
      <w:pPr>
        <w:spacing w:beforeAutospacing="0" w:after="0" w:afterAutospacing="0" w:line="240" w:lineRule="auto"/>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Одна из таких книг, «Лествица» преподобного Иоанна Лествичника, расскажет нам о том, что все, созданные Богом, разумные существа разделяются на несколько категорий, среди которых есть: истинные и непотребные рабы Божии, совсем чуждые Бога люди и те, которые хоть и не могут победить Бога, но однако же пытаются воевать против Него. (Лествица. Слово1.1). Внимательно читая эту книгу мы можем определить кто мы есть на самом деле и после этого принять решение как поступить дальше: отвергнуть Христа или последовать за Ним. Обычным людям, по причине круговорота их жизни, трудно думать о духовном. Таким людям преподобный Иоанн Лествичник советует: «...Всё доброе, что только можете делать, делайте; никого не укоряйте, не окрадывайте, никому не лгите, ни перед кем не возноситесь, ни к кому не имейте ненависти, не оставляйте церковных собраний, к нуждающимся будьте милосердны, никого не соблазняйте, не касайтесь чужой жены. Если так будете поступать, то недалеко будете от Царствия Небесного» (Лествица. Слово 1.21). </w:t>
      </w:r>
    </w:p>
    <w:p w14:paraId="5D6F348E">
      <w:pPr>
        <w:spacing w:beforeAutospacing="0" w:after="0" w:afterAutospacing="0" w:line="240" w:lineRule="auto"/>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Святоотеческая литература - бездонное море и неизведанная земля для современного человека. Восприятию этих бесценных знаний помогает совет опытного в духовной жизни человека или священника. Важнейшая польза Святоотеческой литературы заключается в том, что святые Отцы, объясняя евангельское учение и основываясь на посланиях святых Апостолов открывают человеку глаза на его истинное духовное состояние и показывают где каждый из нас на самом деле находится и кем он является в духовном мире.</w:t>
      </w:r>
    </w:p>
    <w:p w14:paraId="13FEE476">
      <w:pPr>
        <w:spacing w:beforeAutospacing="0" w:after="0" w:afterAutospacing="0" w:line="240" w:lineRule="auto"/>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Согласно учению св. Отцов, человек должен выйти из духовного Египта, то есть из греховного эгоистического состояния, где человек, подобно животному, стоит на четырёх ногах, никогда не смотрит вверх, а только ест, пьёт и спит, и отправиться в путь для достижения духовного Иерусалима и духовной Обетованной земли. На этом пути есть опасная пустыня, в которой легко заблудиться, если попытаться пройти её в одиночку, и сложить свои кости так и не дойдя до цели. </w:t>
      </w:r>
    </w:p>
    <w:p w14:paraId="7F1D0F57">
      <w:pPr>
        <w:spacing w:beforeAutospacing="0" w:after="0" w:afterAutospacing="0" w:line="240" w:lineRule="auto"/>
        <w:ind w:firstLine="708" w:firstLineChars="0"/>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Вместе с тем, Святоотеческое учение имеет и другой аспект. Он касается способа, которым русские подвижники благочестия раскрывали перед верующими основные моменты учения древних Отцов Церкви и помогали таким образом всем кто обращался к ним за советом найти Истину и обратиться на правильный жизненный путь. </w:t>
      </w:r>
    </w:p>
    <w:p w14:paraId="37818A76">
      <w:pPr>
        <w:spacing w:beforeAutospacing="0" w:after="0" w:afterAutospacing="0" w:line="240" w:lineRule="auto"/>
        <w:rPr>
          <w:rFonts w:ascii="Times New Roman" w:hAnsi="Times New Roman" w:cs="Times New Roman"/>
          <w:b/>
          <w:bCs/>
          <w:sz w:val="28"/>
          <w:szCs w:val="28"/>
        </w:rPr>
      </w:pPr>
      <w:r>
        <w:rPr>
          <w:rFonts w:ascii="Times New Roman" w:hAnsi="Times New Roman" w:cs="Times New Roman"/>
          <w:sz w:val="28"/>
          <w:szCs w:val="28"/>
        </w:rPr>
        <w:t xml:space="preserve">Для нас, современных людей, большое значение имеют простые по форме, но глубокие по содержанию изречерия святых отцов Православной Церкви. </w:t>
      </w:r>
      <w:r>
        <w:rPr>
          <w:rFonts w:ascii="Times New Roman" w:hAnsi="Times New Roman" w:cs="Times New Roman"/>
          <w:sz w:val="28"/>
          <w:szCs w:val="28"/>
          <w:lang w:val="ru-RU"/>
        </w:rPr>
        <w:t>Например</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Знаменитый современник царя – реформатора Петра Первого, святитель Митрофан Воронежский </w:t>
      </w:r>
      <w:r>
        <w:rPr>
          <w:rFonts w:ascii="Times New Roman" w:hAnsi="Times New Roman" w:cs="Times New Roman"/>
          <w:sz w:val="28"/>
          <w:szCs w:val="28"/>
          <w:lang w:val="ru-RU"/>
        </w:rPr>
        <w:t>оставил</w:t>
      </w:r>
      <w:r>
        <w:rPr>
          <w:rFonts w:hint="default" w:ascii="Times New Roman" w:hAnsi="Times New Roman" w:cs="Times New Roman"/>
          <w:sz w:val="28"/>
          <w:szCs w:val="28"/>
          <w:lang w:val="ru-RU"/>
        </w:rPr>
        <w:t xml:space="preserve"> потомкам такое краткое поучение: </w:t>
      </w:r>
      <w:r>
        <w:rPr>
          <w:rFonts w:ascii="Times New Roman" w:hAnsi="Times New Roman" w:cs="Times New Roman"/>
          <w:b/>
          <w:bCs/>
          <w:sz w:val="28"/>
          <w:szCs w:val="28"/>
        </w:rPr>
        <w:t>«Для всякого человека таково правило мудрых людей: употреби труд, храни мерность – богат будеши; воздержно пей, мало яждь – здрав будеши; твори благо, бегай злаго – спасен будеши».</w:t>
      </w:r>
    </w:p>
    <w:p w14:paraId="425DDDDA">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Обратите внимание на три ценности, которые выделяет св. Митрофан – ценности, которые большего ценят мирские люди:</w:t>
      </w:r>
    </w:p>
    <w:p w14:paraId="32E1ED87">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Book Antiqua" w:hAnsi="Book Antiqua" w:cs="Times New Roman"/>
          <w:sz w:val="28"/>
          <w:szCs w:val="28"/>
        </w:rPr>
        <w:t>мудрость;</w:t>
      </w:r>
    </w:p>
    <w:p w14:paraId="2BA738AD">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Book Antiqua" w:hAnsi="Book Antiqua" w:cs="Times New Roman"/>
          <w:sz w:val="28"/>
          <w:szCs w:val="28"/>
        </w:rPr>
        <w:t>богатство</w:t>
      </w:r>
      <w:r>
        <w:rPr>
          <w:rFonts w:ascii="Times New Roman" w:hAnsi="Times New Roman" w:cs="Times New Roman"/>
          <w:sz w:val="28"/>
          <w:szCs w:val="28"/>
        </w:rPr>
        <w:t>;</w:t>
      </w:r>
    </w:p>
    <w:p w14:paraId="57701873">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Book Antiqua" w:hAnsi="Book Antiqua" w:cs="Times New Roman"/>
          <w:sz w:val="28"/>
          <w:szCs w:val="28"/>
        </w:rPr>
        <w:t>здоровье</w:t>
      </w:r>
      <w:r>
        <w:rPr>
          <w:rFonts w:ascii="Times New Roman" w:hAnsi="Times New Roman" w:cs="Times New Roman"/>
          <w:sz w:val="28"/>
          <w:szCs w:val="28"/>
        </w:rPr>
        <w:t>.</w:t>
      </w:r>
    </w:p>
    <w:p w14:paraId="0FBACFA6">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Особняком стоит </w:t>
      </w:r>
      <w:r>
        <w:rPr>
          <w:rFonts w:ascii="Book Antiqua" w:hAnsi="Book Antiqua" w:cs="Times New Roman"/>
          <w:i/>
          <w:iCs/>
          <w:sz w:val="28"/>
          <w:szCs w:val="28"/>
        </w:rPr>
        <w:t>спасение</w:t>
      </w:r>
      <w:r>
        <w:rPr>
          <w:rFonts w:ascii="Times New Roman" w:hAnsi="Times New Roman" w:cs="Times New Roman"/>
          <w:sz w:val="28"/>
          <w:szCs w:val="28"/>
        </w:rPr>
        <w:t xml:space="preserve">, которое святитель не зря как бы противопоставляет первым </w:t>
      </w:r>
      <w:r>
        <w:rPr>
          <w:rFonts w:ascii="Times New Roman" w:hAnsi="Times New Roman" w:cs="Times New Roman"/>
          <w:sz w:val="28"/>
          <w:szCs w:val="28"/>
          <w:lang w:val="ru-RU"/>
        </w:rPr>
        <w:t>трём</w:t>
      </w:r>
      <w:r>
        <w:rPr>
          <w:rFonts w:ascii="Times New Roman" w:hAnsi="Times New Roman" w:cs="Times New Roman"/>
          <w:sz w:val="28"/>
          <w:szCs w:val="28"/>
        </w:rPr>
        <w:t xml:space="preserve"> ценностям, ставя его последним.</w:t>
      </w:r>
    </w:p>
    <w:p w14:paraId="25759C1A">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Итак, первое – это мудрость.</w:t>
      </w:r>
    </w:p>
    <w:p w14:paraId="7BBC1FAB">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Что ж – живя в миру, </w:t>
      </w:r>
      <w:r>
        <w:rPr>
          <w:rFonts w:ascii="Times New Roman" w:hAnsi="Times New Roman" w:cs="Times New Roman"/>
          <w:sz w:val="28"/>
          <w:szCs w:val="28"/>
          <w:lang w:val="ru-RU"/>
        </w:rPr>
        <w:t>её</w:t>
      </w:r>
      <w:r>
        <w:rPr>
          <w:rFonts w:ascii="Times New Roman" w:hAnsi="Times New Roman" w:cs="Times New Roman"/>
          <w:sz w:val="28"/>
          <w:szCs w:val="28"/>
        </w:rPr>
        <w:t xml:space="preserve"> не просто добиться. Для этого нужно держаться </w:t>
      </w:r>
      <w:r>
        <w:rPr>
          <w:rFonts w:ascii="Times New Roman" w:hAnsi="Times New Roman" w:cs="Times New Roman"/>
          <w:sz w:val="28"/>
          <w:szCs w:val="28"/>
          <w:lang w:val="ru-RU"/>
        </w:rPr>
        <w:t>определённых</w:t>
      </w:r>
      <w:r>
        <w:rPr>
          <w:rFonts w:ascii="Times New Roman" w:hAnsi="Times New Roman" w:cs="Times New Roman"/>
          <w:sz w:val="28"/>
          <w:szCs w:val="28"/>
        </w:rPr>
        <w:t xml:space="preserve"> правил, которые предусматривают </w:t>
      </w:r>
      <w:r>
        <w:rPr>
          <w:rFonts w:ascii="Times New Roman" w:hAnsi="Times New Roman" w:cs="Times New Roman"/>
          <w:sz w:val="28"/>
          <w:szCs w:val="28"/>
          <w:lang w:val="ru-RU"/>
        </w:rPr>
        <w:t>определённые</w:t>
      </w:r>
      <w:r>
        <w:rPr>
          <w:rFonts w:ascii="Times New Roman" w:hAnsi="Times New Roman" w:cs="Times New Roman"/>
          <w:sz w:val="28"/>
          <w:szCs w:val="28"/>
        </w:rPr>
        <w:t xml:space="preserve"> ограничения.</w:t>
      </w:r>
    </w:p>
    <w:p w14:paraId="35AA9835">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Действительно, мудрая мысль, сохраняющая свою актуальность и поныне.</w:t>
      </w:r>
    </w:p>
    <w:p w14:paraId="1EA5B60D">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Мудрым невозможно стать, не ограничивая себя.</w:t>
      </w:r>
    </w:p>
    <w:p w14:paraId="1CC24E4F">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И дальше святитель указывает на одно такое повсеместное желание мирских людей, </w:t>
      </w:r>
      <w:r>
        <w:rPr>
          <w:rFonts w:ascii="Times New Roman" w:hAnsi="Times New Roman" w:cs="Times New Roman"/>
          <w:sz w:val="28"/>
          <w:szCs w:val="28"/>
          <w:lang w:val="ru-RU"/>
        </w:rPr>
        <w:t>причём</w:t>
      </w:r>
      <w:r>
        <w:rPr>
          <w:rFonts w:ascii="Times New Roman" w:hAnsi="Times New Roman" w:cs="Times New Roman"/>
          <w:sz w:val="28"/>
          <w:szCs w:val="28"/>
        </w:rPr>
        <w:t xml:space="preserve">, всех </w:t>
      </w:r>
      <w:r>
        <w:rPr>
          <w:rFonts w:ascii="Times New Roman" w:hAnsi="Times New Roman" w:cs="Times New Roman"/>
          <w:sz w:val="28"/>
          <w:szCs w:val="28"/>
          <w:lang w:val="ru-RU"/>
        </w:rPr>
        <w:t>времён</w:t>
      </w:r>
      <w:r>
        <w:rPr>
          <w:rFonts w:ascii="Times New Roman" w:hAnsi="Times New Roman" w:cs="Times New Roman"/>
          <w:sz w:val="28"/>
          <w:szCs w:val="28"/>
        </w:rPr>
        <w:t xml:space="preserve"> и народов – стать богатыми.</w:t>
      </w:r>
    </w:p>
    <w:p w14:paraId="27D69B8C">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Смотрите: он сразу же ставит ограничения.</w:t>
      </w:r>
    </w:p>
    <w:p w14:paraId="2820D364">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Чтобы стать богатым (думается, что святитель имел под этим простой достаток, а не роскошь) нужно: во-первых, употреблять труд, а во-вторых, и в нем, и в его результатах – «хранить мерность».</w:t>
      </w:r>
    </w:p>
    <w:p w14:paraId="6110E85C">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А ведь это и сейчас не просто сделать, балансируя между скупостью и расточительством.</w:t>
      </w:r>
    </w:p>
    <w:p w14:paraId="2C91740F">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Но мудрость в том и мудрость – чтобы помогать человеку найти эту меру «мерности».</w:t>
      </w:r>
    </w:p>
    <w:p w14:paraId="0EEBA28D">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Теперь </w:t>
      </w:r>
      <w:r>
        <w:rPr>
          <w:rFonts w:ascii="Book Antiqua" w:hAnsi="Book Antiqua" w:cs="Times New Roman"/>
          <w:i/>
          <w:iCs/>
          <w:sz w:val="28"/>
          <w:szCs w:val="28"/>
        </w:rPr>
        <w:t>здоровье</w:t>
      </w:r>
      <w:r>
        <w:rPr>
          <w:rFonts w:ascii="Times New Roman" w:hAnsi="Times New Roman" w:cs="Times New Roman"/>
          <w:sz w:val="28"/>
          <w:szCs w:val="28"/>
        </w:rPr>
        <w:t>. По святителю и его невозможно добиться без самоограничения.</w:t>
      </w:r>
    </w:p>
    <w:p w14:paraId="6EFCF230">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«Воздержно пей» - первое самоограничение.</w:t>
      </w:r>
    </w:p>
    <w:p w14:paraId="6CC3B1A1">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Очень актуально для русского человека в любую историческую эпоху.</w:t>
      </w:r>
    </w:p>
    <w:p w14:paraId="23A7AA6D">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«Мало яждь» - второе самоограничение, истинность которого и сейчас подтвердит любой врач и диетолог.</w:t>
      </w:r>
    </w:p>
    <w:p w14:paraId="7437513E">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И сейчас далеко не просто найти человека, который придерживается этих простых правил.</w:t>
      </w:r>
    </w:p>
    <w:p w14:paraId="464283B2">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Посмотрите на современников: одни упиваются, другие объедаются. Третьи делают и то, и другое.</w:t>
      </w:r>
    </w:p>
    <w:p w14:paraId="56B488F7">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Ну а теперь – главное.</w:t>
      </w:r>
    </w:p>
    <w:p w14:paraId="7FA4E9BB">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Последнее поучение св. Митрофана Воронежского стоит последним в виду его важности. И если бы он его не сделал, мы бы вообще не рассматривали эти его слова в христианском разрезе.</w:t>
      </w:r>
    </w:p>
    <w:p w14:paraId="30E258F9">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Итак, «…бегай злаго – спасен будеши».</w:t>
      </w:r>
    </w:p>
    <w:p w14:paraId="786F56FC">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Христиане, живущие в миру, никак не должны забывать о своем спасении. Это главное – без этого человек уже не христианин.</w:t>
      </w:r>
    </w:p>
    <w:p w14:paraId="65986A95">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Увы – это сплошь и рядом происходит, что во временя святителя Митрофана, что сейчас.</w:t>
      </w:r>
    </w:p>
    <w:p w14:paraId="318E0702">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Чтобы спастись – нужно «бегать злого».</w:t>
      </w:r>
    </w:p>
    <w:p w14:paraId="7E9B848B">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И вот тут – главная загвоздка.</w:t>
      </w:r>
    </w:p>
    <w:p w14:paraId="249D2B97">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Чтобы убегать от зла, нужно сначала отличить его от добра. То есть нужна та самая мудрость, о которой святитель Митрофан и говорит в начале своего поучения.</w:t>
      </w:r>
    </w:p>
    <w:p w14:paraId="2DEFD960">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Не просто мудрость, а именно христианская мудрость, которая поможет человеку, живя в миру, избежать зла.</w:t>
      </w:r>
    </w:p>
    <w:p w14:paraId="195E67FE">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Та самая «мерность», которая позволит отличить не просто «</w:t>
      </w:r>
      <w:r>
        <w:rPr>
          <w:rFonts w:ascii="Times New Roman" w:hAnsi="Times New Roman" w:cs="Times New Roman"/>
          <w:sz w:val="28"/>
          <w:szCs w:val="28"/>
          <w:lang w:val="ru-RU"/>
        </w:rPr>
        <w:t>чёрное</w:t>
      </w:r>
      <w:r>
        <w:rPr>
          <w:rFonts w:ascii="Times New Roman" w:hAnsi="Times New Roman" w:cs="Times New Roman"/>
          <w:sz w:val="28"/>
          <w:szCs w:val="28"/>
        </w:rPr>
        <w:t>» и «белое», не просто «добро» и «зло», а найти ту грань, где одно переходит в другое.</w:t>
      </w:r>
    </w:p>
    <w:p w14:paraId="5486D1DB">
      <w:pPr>
        <w:spacing w:beforeAutospacing="0" w:after="0" w:afterAutospacing="0" w:line="240" w:lineRule="auto"/>
        <w:rPr>
          <w:rFonts w:ascii="Arial" w:hAnsi="Arial" w:cs="Arial"/>
          <w:sz w:val="28"/>
          <w:szCs w:val="28"/>
        </w:rPr>
      </w:pPr>
      <w:r>
        <w:rPr>
          <w:rFonts w:ascii="Arial" w:hAnsi="Arial" w:cs="Arial"/>
          <w:sz w:val="28"/>
          <w:szCs w:val="28"/>
        </w:rPr>
        <w:t>Мерность в том же самом труде.</w:t>
      </w:r>
    </w:p>
    <w:p w14:paraId="68F6E4E4">
      <w:pPr>
        <w:spacing w:after="0" w:afterAutospacing="0" w:line="240" w:lineRule="auto"/>
        <w:rPr>
          <w:rFonts w:ascii="Arial Narrow" w:hAnsi="Arial Narrow" w:cs="Times New Roman"/>
          <w:i/>
          <w:iCs/>
          <w:sz w:val="28"/>
          <w:szCs w:val="28"/>
        </w:rPr>
      </w:pPr>
      <w:r>
        <w:rPr>
          <w:rFonts w:ascii="Arial Narrow" w:hAnsi="Arial Narrow" w:cs="Times New Roman"/>
          <w:i/>
          <w:iCs/>
          <w:sz w:val="28"/>
          <w:szCs w:val="28"/>
        </w:rPr>
        <w:t>Где и лень – зло, и труд до изнеможения – тоже зло, а вот труд в меру – благо и добро.</w:t>
      </w:r>
    </w:p>
    <w:p w14:paraId="75DF3B07">
      <w:pPr>
        <w:spacing w:beforeAutospacing="0" w:after="0" w:afterAutospacing="0" w:line="240" w:lineRule="auto"/>
        <w:rPr>
          <w:rFonts w:ascii="Arial" w:hAnsi="Arial" w:cs="Arial"/>
          <w:sz w:val="28"/>
          <w:szCs w:val="28"/>
        </w:rPr>
      </w:pPr>
      <w:r>
        <w:rPr>
          <w:rFonts w:ascii="Arial" w:hAnsi="Arial" w:cs="Arial"/>
          <w:sz w:val="28"/>
          <w:szCs w:val="28"/>
        </w:rPr>
        <w:t>Мерность в богатстве.</w:t>
      </w:r>
    </w:p>
    <w:p w14:paraId="61E6A5FF">
      <w:pPr>
        <w:spacing w:beforeAutospacing="0" w:after="0" w:afterAutospacing="0" w:line="240" w:lineRule="auto"/>
        <w:rPr>
          <w:rFonts w:ascii="Arial Narrow" w:hAnsi="Arial Narrow" w:cs="Times New Roman"/>
          <w:i/>
          <w:iCs/>
          <w:sz w:val="28"/>
          <w:szCs w:val="28"/>
        </w:rPr>
      </w:pPr>
      <w:r>
        <w:rPr>
          <w:rFonts w:ascii="Arial Narrow" w:hAnsi="Arial Narrow" w:cs="Times New Roman"/>
          <w:i/>
          <w:iCs/>
          <w:sz w:val="28"/>
          <w:szCs w:val="28"/>
        </w:rPr>
        <w:t>Где и скупость – зло, и расточительство – зло, а добро – это жизнь по средствам.</w:t>
      </w:r>
    </w:p>
    <w:p w14:paraId="63BD7AFA">
      <w:pPr>
        <w:spacing w:beforeAutospacing="0" w:after="0" w:afterAutospacing="0" w:line="240" w:lineRule="auto"/>
        <w:rPr>
          <w:rFonts w:ascii="Arial" w:hAnsi="Arial" w:cs="Arial"/>
          <w:sz w:val="28"/>
          <w:szCs w:val="28"/>
        </w:rPr>
      </w:pPr>
      <w:r>
        <w:rPr>
          <w:rFonts w:ascii="Arial" w:hAnsi="Arial" w:cs="Arial"/>
          <w:sz w:val="28"/>
          <w:szCs w:val="28"/>
        </w:rPr>
        <w:t>Мерность в питие и еде.</w:t>
      </w:r>
    </w:p>
    <w:p w14:paraId="2D4E95A6">
      <w:pPr>
        <w:spacing w:beforeAutospacing="0" w:after="0" w:afterAutospacing="0" w:line="240" w:lineRule="auto"/>
        <w:rPr>
          <w:rFonts w:ascii="Arial Narrow" w:hAnsi="Arial Narrow" w:cs="Times New Roman"/>
          <w:i/>
          <w:iCs/>
          <w:sz w:val="28"/>
          <w:szCs w:val="28"/>
        </w:rPr>
      </w:pPr>
      <w:r>
        <w:rPr>
          <w:rFonts w:ascii="Arial Narrow" w:hAnsi="Arial Narrow" w:cs="Times New Roman"/>
          <w:i/>
          <w:iCs/>
          <w:sz w:val="28"/>
          <w:szCs w:val="28"/>
        </w:rPr>
        <w:t>Где переборщить – грозит алкоголизмом и ожирением, а «недоборщить», живя в миру – может привести к лицемерию и ханжеству.</w:t>
      </w:r>
    </w:p>
    <w:p w14:paraId="3607C454">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И только так – постоянно ограничивая себя, постоянно ища эту правильную «мерность», мы сможем, живя в миру, сохранить достаток и здоровье и самое главное для христианина – обрести спасение.</w:t>
      </w:r>
    </w:p>
    <w:p w14:paraId="21B52D1F">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Вот так и связываются христианская мудрость и главное упование каждого христианина – спасение.</w:t>
      </w:r>
    </w:p>
    <w:p w14:paraId="27DC2081">
      <w:pPr>
        <w:spacing w:beforeAutospacing="0" w:after="0" w:afterAutospacing="0" w:line="240" w:lineRule="auto"/>
        <w:rPr>
          <w:rFonts w:ascii="Times New Roman" w:hAnsi="Times New Roman" w:cs="Times New Roman"/>
          <w:sz w:val="28"/>
          <w:szCs w:val="28"/>
        </w:rPr>
      </w:pPr>
      <w:r>
        <w:rPr>
          <w:sz w:val="28"/>
          <w:szCs w:val="28"/>
        </w:rPr>
        <w:fldChar w:fldCharType="begin"/>
      </w:r>
      <w:r>
        <w:rPr>
          <w:sz w:val="28"/>
          <w:szCs w:val="28"/>
        </w:rPr>
        <w:instrText xml:space="preserve"> HYPERLINK "https://dzen.ru/a/Yae1W-U022_dWhoW" </w:instrText>
      </w:r>
      <w:r>
        <w:rPr>
          <w:sz w:val="28"/>
          <w:szCs w:val="28"/>
        </w:rPr>
        <w:fldChar w:fldCharType="separate"/>
      </w:r>
      <w:r>
        <w:rPr>
          <w:rStyle w:val="8"/>
          <w:rFonts w:ascii="Times New Roman" w:hAnsi="Times New Roman" w:cs="Times New Roman"/>
          <w:sz w:val="28"/>
          <w:szCs w:val="28"/>
        </w:rPr>
        <w:t>https://dzen.ru/a/Yae1W-U022_dWhoW</w:t>
      </w:r>
      <w:r>
        <w:rPr>
          <w:rStyle w:val="8"/>
          <w:rFonts w:ascii="Times New Roman" w:hAnsi="Times New Roman" w:cs="Times New Roman"/>
          <w:sz w:val="28"/>
          <w:szCs w:val="28"/>
        </w:rPr>
        <w:fldChar w:fldCharType="end"/>
      </w:r>
    </w:p>
    <w:p w14:paraId="57B4E3C3">
      <w:pPr>
        <w:spacing w:beforeAutospacing="0" w:after="0" w:afterAutospacing="0" w:line="240" w:lineRule="auto"/>
        <w:ind w:firstLine="708"/>
        <w:rPr>
          <w:rFonts w:ascii="Times New Roman" w:hAnsi="Times New Roman" w:cs="Times New Roman"/>
          <w:sz w:val="28"/>
          <w:szCs w:val="28"/>
        </w:rPr>
      </w:pPr>
      <w:r>
        <w:rPr>
          <w:rFonts w:ascii="Times New Roman" w:hAnsi="Times New Roman" w:cs="Times New Roman"/>
          <w:sz w:val="28"/>
          <w:szCs w:val="28"/>
        </w:rPr>
        <w:t>Выдающееся место в собрании русских святых занимает преподобный Амвросий Оптинский. Люди, искавшие правильный жизненный путь часто спрашивали старца: «Как жить?». По своему обыкновению он отвечал в шутливом тоне: «</w:t>
      </w:r>
      <w:r>
        <w:rPr>
          <w:rFonts w:ascii="Times New Roman" w:hAnsi="Times New Roman" w:cs="Times New Roman"/>
          <w:b/>
          <w:bCs/>
          <w:sz w:val="28"/>
          <w:szCs w:val="28"/>
        </w:rPr>
        <w:t xml:space="preserve">Жить — не тужить, никого не осуждать, никому не досаждать и всем </w:t>
      </w:r>
      <w:r>
        <w:rPr>
          <w:rFonts w:ascii="Times New Roman" w:hAnsi="Times New Roman" w:cs="Times New Roman"/>
          <w:b/>
          <w:bCs/>
          <w:sz w:val="28"/>
          <w:szCs w:val="28"/>
          <w:lang w:val="ru-RU"/>
        </w:rPr>
        <w:t>моё</w:t>
      </w:r>
      <w:r>
        <w:rPr>
          <w:rFonts w:ascii="Times New Roman" w:hAnsi="Times New Roman" w:cs="Times New Roman"/>
          <w:b/>
          <w:bCs/>
          <w:sz w:val="28"/>
          <w:szCs w:val="28"/>
        </w:rPr>
        <w:t xml:space="preserve"> почтение». </w:t>
      </w:r>
      <w:r>
        <w:rPr>
          <w:rFonts w:ascii="Times New Roman" w:hAnsi="Times New Roman" w:cs="Times New Roman"/>
          <w:sz w:val="28"/>
          <w:szCs w:val="28"/>
        </w:rPr>
        <w:t>Такой тон старцевой речи вызывал часто улыбку на устах легкомысленных слушателей. Но если посерь</w:t>
      </w:r>
      <w:r>
        <w:rPr>
          <w:rFonts w:ascii="Times New Roman" w:hAnsi="Times New Roman" w:cs="Times New Roman"/>
          <w:sz w:val="28"/>
          <w:szCs w:val="28"/>
          <w:lang w:val="ru-RU"/>
        </w:rPr>
        <w:t>ё</w:t>
      </w:r>
      <w:r>
        <w:rPr>
          <w:rFonts w:ascii="Times New Roman" w:hAnsi="Times New Roman" w:cs="Times New Roman"/>
          <w:sz w:val="28"/>
          <w:szCs w:val="28"/>
        </w:rPr>
        <w:t>знее вникнуть в это наставление, то каждый увидит в нем глубокий смысл.</w:t>
      </w:r>
    </w:p>
    <w:p w14:paraId="1350BD2B">
      <w:pPr>
        <w:spacing w:beforeAutospacing="0" w:after="0" w:afterAutospacing="0" w:line="240" w:lineRule="auto"/>
        <w:rPr>
          <w:rFonts w:ascii="Times New Roman" w:hAnsi="Times New Roman" w:cs="Times New Roman"/>
          <w:sz w:val="28"/>
          <w:szCs w:val="28"/>
        </w:rPr>
      </w:pPr>
      <w:r>
        <w:rPr>
          <w:rFonts w:ascii="Arial Narrow" w:hAnsi="Arial Narrow" w:cs="Times New Roman"/>
          <w:b/>
          <w:bCs/>
          <w:sz w:val="28"/>
          <w:szCs w:val="28"/>
        </w:rPr>
        <w:t xml:space="preserve"> «Не тужить» </w:t>
      </w:r>
      <w:r>
        <w:rPr>
          <w:rFonts w:ascii="Times New Roman" w:hAnsi="Times New Roman" w:cs="Times New Roman"/>
          <w:sz w:val="28"/>
          <w:szCs w:val="28"/>
        </w:rPr>
        <w:t xml:space="preserve">— т.е. чтобы сердце не увлекалось неизбежными для человека скорбями и неудачами, направляясь к Единому Источнику сладости вечной — Богу; чрез что человек при бесчисленных и разнообразных невзгодах может успокаивать себя, мирясь с ними, или «смиряясь». </w:t>
      </w:r>
    </w:p>
    <w:p w14:paraId="243D8463">
      <w:pPr>
        <w:spacing w:after="0" w:afterAutospacing="0" w:line="240" w:lineRule="auto"/>
        <w:rPr>
          <w:rFonts w:ascii="Times New Roman" w:hAnsi="Times New Roman" w:cs="Times New Roman"/>
          <w:sz w:val="28"/>
          <w:szCs w:val="28"/>
        </w:rPr>
      </w:pPr>
      <w:r>
        <w:rPr>
          <w:rFonts w:ascii="Arial Narrow" w:hAnsi="Arial Narrow" w:cs="Times New Roman"/>
          <w:sz w:val="28"/>
          <w:szCs w:val="28"/>
        </w:rPr>
        <w:t>«</w:t>
      </w:r>
      <w:r>
        <w:rPr>
          <w:rFonts w:ascii="Arial Narrow" w:hAnsi="Arial Narrow" w:cs="Times New Roman"/>
          <w:b/>
          <w:bCs/>
          <w:sz w:val="28"/>
          <w:szCs w:val="28"/>
        </w:rPr>
        <w:t>Не осуждать», «не досаждать»</w:t>
      </w:r>
      <w:r>
        <w:rPr>
          <w:rFonts w:ascii="Times New Roman" w:hAnsi="Times New Roman" w:cs="Times New Roman"/>
          <w:b/>
          <w:bCs/>
          <w:sz w:val="28"/>
          <w:szCs w:val="28"/>
        </w:rPr>
        <w:t>.</w:t>
      </w:r>
      <w:r>
        <w:rPr>
          <w:rFonts w:ascii="Times New Roman" w:hAnsi="Times New Roman" w:cs="Times New Roman"/>
          <w:sz w:val="28"/>
          <w:szCs w:val="28"/>
        </w:rPr>
        <w:t xml:space="preserve"> — Ничего нет обыкновеннее между людьми осуждения и досаждения, этих исчадий погибельной гордости. Их одних достаточно к тому, чтобы низвести душу человека во дно адово, между тем как они большей частью и за грех не считаются.</w:t>
      </w:r>
    </w:p>
    <w:p w14:paraId="68BD33B1">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Arial Narrow" w:hAnsi="Arial Narrow" w:cs="Times New Roman"/>
          <w:b/>
          <w:bCs/>
          <w:sz w:val="28"/>
          <w:szCs w:val="28"/>
        </w:rPr>
        <w:t xml:space="preserve">«Всем </w:t>
      </w:r>
      <w:r>
        <w:rPr>
          <w:rFonts w:ascii="Arial Narrow" w:hAnsi="Arial Narrow" w:cs="Times New Roman"/>
          <w:b/>
          <w:bCs/>
          <w:sz w:val="28"/>
          <w:szCs w:val="28"/>
          <w:lang w:val="ru-RU"/>
        </w:rPr>
        <w:t>моё</w:t>
      </w:r>
      <w:r>
        <w:rPr>
          <w:rFonts w:ascii="Arial Narrow" w:hAnsi="Arial Narrow" w:cs="Times New Roman"/>
          <w:b/>
          <w:bCs/>
          <w:sz w:val="28"/>
          <w:szCs w:val="28"/>
        </w:rPr>
        <w:t xml:space="preserve"> почтение» </w:t>
      </w:r>
      <w:r>
        <w:rPr>
          <w:rFonts w:ascii="Times New Roman" w:hAnsi="Times New Roman" w:cs="Times New Roman"/>
          <w:sz w:val="28"/>
          <w:szCs w:val="28"/>
        </w:rPr>
        <w:t xml:space="preserve">— указывает на заповедь апостола: в почтительности друг друга предупреждайте (Рим 12, 10). Сводя все эти мысли к одной общей, мы видим, что в </w:t>
      </w:r>
      <w:r>
        <w:rPr>
          <w:rFonts w:ascii="Times New Roman" w:hAnsi="Times New Roman" w:cs="Times New Roman"/>
          <w:sz w:val="28"/>
          <w:szCs w:val="28"/>
          <w:lang w:val="ru-RU"/>
        </w:rPr>
        <w:t>вышеприведённом</w:t>
      </w:r>
      <w:r>
        <w:rPr>
          <w:rFonts w:ascii="Times New Roman" w:hAnsi="Times New Roman" w:cs="Times New Roman"/>
          <w:sz w:val="28"/>
          <w:szCs w:val="28"/>
        </w:rPr>
        <w:t xml:space="preserve"> изречении проповедовалось старцем главным образом смирение, эта основа жизни духовной, источник всех добродетелей, без которого, по учению святого Иоанна Златоуста, как упомянуто прежде, невозможно спастись.</w:t>
      </w:r>
    </w:p>
    <w:p w14:paraId="180F2A15">
      <w:pPr>
        <w:spacing w:beforeAutospacing="0" w:after="0" w:afterAutospacing="0" w:line="240" w:lineRule="auto"/>
        <w:rPr>
          <w:rFonts w:ascii="Times New Roman" w:hAnsi="Times New Roman" w:cs="Times New Roman"/>
          <w:b/>
          <w:bCs/>
          <w:sz w:val="28"/>
          <w:szCs w:val="28"/>
        </w:rPr>
      </w:pPr>
      <w:r>
        <w:rPr>
          <w:rFonts w:ascii="Times New Roman" w:hAnsi="Times New Roman" w:cs="Times New Roman"/>
          <w:sz w:val="28"/>
          <w:szCs w:val="28"/>
        </w:rPr>
        <w:t xml:space="preserve">На предлагавшийся старцу общий вопрос: «Как жить?» — иногда отвечал он и несколько иначе: </w:t>
      </w:r>
      <w:r>
        <w:rPr>
          <w:rFonts w:ascii="Times New Roman" w:hAnsi="Times New Roman" w:cs="Times New Roman"/>
          <w:b/>
          <w:bCs/>
          <w:sz w:val="28"/>
          <w:szCs w:val="28"/>
        </w:rPr>
        <w:t>«Нужно жить нелицемерно и вести себя примерно; тогда наше дело будет верно, а иначе выйдет скверно».</w:t>
      </w:r>
    </w:p>
    <w:p w14:paraId="2A1DC222">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«Мы должны, — </w:t>
      </w:r>
      <w:r>
        <w:rPr>
          <w:rFonts w:ascii="Times New Roman" w:hAnsi="Times New Roman" w:cs="Times New Roman"/>
          <w:sz w:val="28"/>
          <w:szCs w:val="28"/>
          <w:lang w:val="ru-RU"/>
        </w:rPr>
        <w:t>ещё</w:t>
      </w:r>
      <w:r>
        <w:rPr>
          <w:rFonts w:ascii="Times New Roman" w:hAnsi="Times New Roman" w:cs="Times New Roman"/>
          <w:sz w:val="28"/>
          <w:szCs w:val="28"/>
        </w:rPr>
        <w:t xml:space="preserve"> говорил старец, — жить на земле так, как колесо вертится: чуть только одной точкой касается земли, а остальными непременно стремиться вверх; а мы как заляжем на землю, так и встать не можем».</w:t>
      </w:r>
    </w:p>
    <w:p w14:paraId="3A115E5E">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«Спасение наше должно содеваться</w:t>
      </w:r>
      <w:r>
        <w:rPr>
          <w:rFonts w:hint="default" w:ascii="Times New Roman" w:hAnsi="Times New Roman" w:cs="Times New Roman"/>
          <w:sz w:val="28"/>
          <w:szCs w:val="28"/>
          <w:lang w:val="ru-RU"/>
        </w:rPr>
        <w:t xml:space="preserve"> (создаваться, осуществляться)</w:t>
      </w:r>
      <w:r>
        <w:rPr>
          <w:rFonts w:ascii="Times New Roman" w:hAnsi="Times New Roman" w:cs="Times New Roman"/>
          <w:sz w:val="28"/>
          <w:szCs w:val="28"/>
        </w:rPr>
        <w:t xml:space="preserve"> между страхом и надеждою»</w:t>
      </w:r>
    </w:p>
    <w:p w14:paraId="0F2A88EF">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На вопрос, как это праведники, зная, что они хорошо живут по заповедям Божиим, не возносятся своею праведностью, старец ответил: «Они не знают, каков ожидает их конец». «Потому, — прибавлял он, — спасение наше должно содеваться</w:t>
      </w:r>
      <w:r>
        <w:rPr>
          <w:rFonts w:hint="default" w:ascii="Times New Roman" w:hAnsi="Times New Roman" w:cs="Times New Roman"/>
          <w:sz w:val="28"/>
          <w:szCs w:val="28"/>
          <w:lang w:val="ru-RU"/>
        </w:rPr>
        <w:t xml:space="preserve"> (совершаться)</w:t>
      </w:r>
      <w:r>
        <w:rPr>
          <w:rFonts w:ascii="Times New Roman" w:hAnsi="Times New Roman" w:cs="Times New Roman"/>
          <w:sz w:val="28"/>
          <w:szCs w:val="28"/>
        </w:rPr>
        <w:t xml:space="preserve"> между страхом и надеждою. Никому ни в каком случае не должно предаваться отчаянию, но не следует и надеяться чрезмерно».</w:t>
      </w:r>
    </w:p>
    <w:p w14:paraId="445DE075">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Вопрос: можно ли желать совершенствования в жизни духовной? Ответ старца: «Не только можно желать, но и должно стараться совершенствоваться в смирении, т.е. в том, чтобы считать себя в чувстве сердца хуже и ниже всех людей и всякой твари».</w:t>
      </w:r>
    </w:p>
    <w:p w14:paraId="370FFAA9">
      <w:pPr>
        <w:spacing w:beforeAutospacing="0" w:after="0" w:afterAutospacing="0" w:line="240" w:lineRule="auto"/>
        <w:rPr>
          <w:rFonts w:ascii="Times New Roman" w:hAnsi="Times New Roman" w:cs="Times New Roman"/>
          <w:b/>
          <w:bCs/>
          <w:sz w:val="28"/>
          <w:szCs w:val="28"/>
        </w:rPr>
      </w:pPr>
      <w:r>
        <w:rPr>
          <w:rFonts w:ascii="Times New Roman" w:hAnsi="Times New Roman" w:cs="Times New Roman"/>
          <w:sz w:val="28"/>
          <w:szCs w:val="28"/>
        </w:rPr>
        <w:t xml:space="preserve">О лености и унынии: </w:t>
      </w:r>
      <w:r>
        <w:rPr>
          <w:rFonts w:ascii="Times New Roman" w:hAnsi="Times New Roman" w:cs="Times New Roman"/>
          <w:b/>
          <w:bCs/>
          <w:sz w:val="28"/>
          <w:szCs w:val="28"/>
        </w:rPr>
        <w:t xml:space="preserve">«Скука — унынию внука, а лени дочь. Чтобы отогнать </w:t>
      </w:r>
      <w:r>
        <w:rPr>
          <w:rFonts w:ascii="Times New Roman" w:hAnsi="Times New Roman" w:cs="Times New Roman"/>
          <w:b/>
          <w:bCs/>
          <w:sz w:val="28"/>
          <w:szCs w:val="28"/>
          <w:lang w:val="ru-RU"/>
        </w:rPr>
        <w:t>её</w:t>
      </w:r>
      <w:r>
        <w:rPr>
          <w:rFonts w:ascii="Times New Roman" w:hAnsi="Times New Roman" w:cs="Times New Roman"/>
          <w:b/>
          <w:bCs/>
          <w:sz w:val="28"/>
          <w:szCs w:val="28"/>
        </w:rPr>
        <w:t xml:space="preserve"> прочь, в деле потрудись, в молитве не ленись; тогда и скука </w:t>
      </w:r>
      <w:r>
        <w:rPr>
          <w:rFonts w:ascii="Times New Roman" w:hAnsi="Times New Roman" w:cs="Times New Roman"/>
          <w:b/>
          <w:bCs/>
          <w:sz w:val="28"/>
          <w:szCs w:val="28"/>
          <w:lang w:val="ru-RU"/>
        </w:rPr>
        <w:t>пройдёт</w:t>
      </w:r>
      <w:r>
        <w:rPr>
          <w:rFonts w:ascii="Times New Roman" w:hAnsi="Times New Roman" w:cs="Times New Roman"/>
          <w:b/>
          <w:bCs/>
          <w:sz w:val="28"/>
          <w:szCs w:val="28"/>
        </w:rPr>
        <w:t xml:space="preserve">, и усердие </w:t>
      </w:r>
      <w:r>
        <w:rPr>
          <w:rFonts w:ascii="Times New Roman" w:hAnsi="Times New Roman" w:cs="Times New Roman"/>
          <w:b/>
          <w:bCs/>
          <w:sz w:val="28"/>
          <w:szCs w:val="28"/>
          <w:lang w:val="ru-RU"/>
        </w:rPr>
        <w:t>придёт</w:t>
      </w:r>
      <w:r>
        <w:rPr>
          <w:rFonts w:ascii="Times New Roman" w:hAnsi="Times New Roman" w:cs="Times New Roman"/>
          <w:b/>
          <w:bCs/>
          <w:sz w:val="28"/>
          <w:szCs w:val="28"/>
        </w:rPr>
        <w:t>. А если к сему терпения и смирения прибавишь, то от многих зол себя избавишь».</w:t>
      </w:r>
    </w:p>
    <w:p w14:paraId="68FF8736">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О нечувствии и бесстрашии, по поводу внезапной смерти, батюшка сказал: «Вот смерть-то не за горами, а за плечами, а нам хоть кол на голове теши»</w:t>
      </w:r>
    </w:p>
    <w:p w14:paraId="7F585632">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lang w:val="ru-RU"/>
        </w:rPr>
        <w:t>Ещё</w:t>
      </w:r>
      <w:r>
        <w:rPr>
          <w:rFonts w:ascii="Times New Roman" w:hAnsi="Times New Roman" w:cs="Times New Roman"/>
          <w:sz w:val="28"/>
          <w:szCs w:val="28"/>
        </w:rPr>
        <w:t xml:space="preserve"> говорил: «Если на одном конце деревни будут вешать, на другом конце не перестанут грешить, говоря: до нас </w:t>
      </w:r>
      <w:r>
        <w:rPr>
          <w:rFonts w:ascii="Times New Roman" w:hAnsi="Times New Roman" w:cs="Times New Roman"/>
          <w:sz w:val="28"/>
          <w:szCs w:val="28"/>
          <w:lang w:val="ru-RU"/>
        </w:rPr>
        <w:t>ещё</w:t>
      </w:r>
      <w:r>
        <w:rPr>
          <w:rFonts w:ascii="Times New Roman" w:hAnsi="Times New Roman" w:cs="Times New Roman"/>
          <w:sz w:val="28"/>
          <w:szCs w:val="28"/>
        </w:rPr>
        <w:t xml:space="preserve"> не скоро дойдут».</w:t>
      </w:r>
    </w:p>
    <w:p w14:paraId="357A5810">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t xml:space="preserve">О силе покаяния рассказывал следующее: «Один все грешил и каялся, и так всю жизнь. Наконец покаялся и умер. Злой дух </w:t>
      </w:r>
      <w:r>
        <w:rPr>
          <w:rFonts w:ascii="Times New Roman" w:hAnsi="Times New Roman" w:cs="Times New Roman"/>
          <w:sz w:val="28"/>
          <w:szCs w:val="28"/>
          <w:lang w:val="ru-RU"/>
        </w:rPr>
        <w:t>пришёл</w:t>
      </w:r>
      <w:r>
        <w:rPr>
          <w:rFonts w:ascii="Times New Roman" w:hAnsi="Times New Roman" w:cs="Times New Roman"/>
          <w:sz w:val="28"/>
          <w:szCs w:val="28"/>
        </w:rPr>
        <w:t xml:space="preserve"> за его душой и говорит: он мой. Господь же говорит: нет, — он каялся. “Да ведь хоть каялся, опять согрешал”, — продолжал диавол. Тогда Господь ему сказал: “Если ты, будучи зол, принимал его опять к себе после того, как он Мне каялся, то как же Мне не принять его после того, как он, согрешив, опять обращался ко Мне с покаянием? Ты забываешь, что ты зол, а Я благ”».</w:t>
      </w:r>
    </w:p>
    <w:p w14:paraId="32283563">
      <w:pPr>
        <w:spacing w:beforeAutospacing="0" w:after="0" w:afterAutospacing="0" w:line="240" w:lineRule="auto"/>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"https://pravoslavie-ru.turbopages.org/turbo/pravoslavie.ru/s/98034.html" </w:instrText>
      </w:r>
      <w:r>
        <w:rPr>
          <w:rFonts w:ascii="Times New Roman" w:hAnsi="Times New Roman" w:cs="Times New Roman"/>
          <w:sz w:val="28"/>
          <w:szCs w:val="28"/>
        </w:rPr>
        <w:fldChar w:fldCharType="separate"/>
      </w:r>
      <w:r>
        <w:rPr>
          <w:rStyle w:val="8"/>
          <w:rFonts w:ascii="Times New Roman" w:hAnsi="Times New Roman" w:cs="Times New Roman"/>
          <w:sz w:val="28"/>
          <w:szCs w:val="28"/>
        </w:rPr>
        <w:t>https://pravoslavie</w:t>
      </w:r>
      <w:r>
        <w:rPr>
          <w:rStyle w:val="8"/>
          <w:rFonts w:hint="default" w:ascii="Times New Roman" w:hAnsi="Times New Roman" w:cs="Times New Roman"/>
          <w:sz w:val="28"/>
          <w:szCs w:val="28"/>
          <w:lang w:val="ru-RU"/>
        </w:rPr>
        <w:t>-</w:t>
      </w:r>
      <w:r>
        <w:rPr>
          <w:rStyle w:val="8"/>
          <w:rFonts w:ascii="Times New Roman" w:hAnsi="Times New Roman" w:cs="Times New Roman"/>
          <w:sz w:val="28"/>
          <w:szCs w:val="28"/>
        </w:rPr>
        <w:t>ru.turbopages.org/turbo/pravoslavie.ru/s/98034.html</w:t>
      </w:r>
      <w:r>
        <w:rPr>
          <w:rFonts w:ascii="Times New Roman" w:hAnsi="Times New Roman" w:cs="Times New Roman"/>
          <w:sz w:val="28"/>
          <w:szCs w:val="28"/>
        </w:rPr>
        <w:fldChar w:fldCharType="end"/>
      </w:r>
    </w:p>
    <w:p w14:paraId="32C7F20A">
      <w:pPr>
        <w:spacing w:beforeAutospacing="0" w:after="0" w:afterAutospacing="0" w:line="240" w:lineRule="auto"/>
        <w:rPr>
          <w:rFonts w:hint="default" w:ascii="Times New Roman" w:hAnsi="Times New Roman" w:cs="Times New Roman"/>
          <w:sz w:val="28"/>
          <w:szCs w:val="28"/>
          <w:lang w:val="ru-RU"/>
        </w:rPr>
      </w:pPr>
      <w:r>
        <w:rPr>
          <w:rFonts w:ascii="Times New Roman" w:hAnsi="Times New Roman" w:cs="Times New Roman"/>
          <w:sz w:val="28"/>
          <w:szCs w:val="28"/>
          <w:lang w:val="ru-RU"/>
        </w:rPr>
        <w:t>Приведём</w:t>
      </w:r>
      <w:r>
        <w:rPr>
          <w:rFonts w:hint="default" w:ascii="Times New Roman" w:hAnsi="Times New Roman" w:cs="Times New Roman"/>
          <w:sz w:val="28"/>
          <w:szCs w:val="28"/>
          <w:lang w:val="ru-RU"/>
        </w:rPr>
        <w:t xml:space="preserve"> ещё несколько фраз из поучений преподобного Амвросия Оптинского:</w:t>
      </w:r>
    </w:p>
    <w:p w14:paraId="78698184">
      <w:pPr>
        <w:spacing w:beforeAutospacing="0" w:after="0" w:afterAutospacing="0" w:line="240" w:lineRule="auto"/>
        <w:rPr>
          <w:rFonts w:hint="default" w:ascii="Times New Roman" w:hAnsi="Times New Roman" w:cs="Times New Roman"/>
          <w:i/>
          <w:iCs/>
          <w:sz w:val="28"/>
          <w:szCs w:val="28"/>
          <w:lang w:val="ru-RU"/>
        </w:rPr>
      </w:pPr>
      <w:r>
        <w:rPr>
          <w:rFonts w:hint="default" w:ascii="Times New Roman" w:hAnsi="Times New Roman" w:cs="Times New Roman"/>
          <w:i/>
          <w:iCs/>
          <w:sz w:val="28"/>
          <w:szCs w:val="28"/>
          <w:lang w:val="ru-RU"/>
        </w:rPr>
        <w:t>Кто нас корит (ругает) тот нам дарит. А кто хвалит, тот у нас крадёт</w:t>
      </w:r>
    </w:p>
    <w:p w14:paraId="0530E987">
      <w:pPr>
        <w:spacing w:beforeAutospacing="0" w:after="0" w:afterAutospacing="0" w:line="240" w:lineRule="auto"/>
        <w:rPr>
          <w:rFonts w:hint="default" w:ascii="Times New Roman" w:hAnsi="Times New Roman" w:cs="Times New Roman"/>
          <w:i/>
          <w:iCs/>
          <w:sz w:val="28"/>
          <w:szCs w:val="28"/>
          <w:lang w:val="ru-RU"/>
        </w:rPr>
      </w:pPr>
      <w:r>
        <w:rPr>
          <w:rFonts w:hint="default" w:ascii="Times New Roman" w:hAnsi="Times New Roman" w:cs="Times New Roman"/>
          <w:i/>
          <w:iCs/>
          <w:sz w:val="28"/>
          <w:szCs w:val="28"/>
          <w:lang w:val="ru-RU"/>
        </w:rPr>
        <w:t xml:space="preserve">Если ты находишь, что в тебе нет любви, а желаешь иметь её, то </w:t>
      </w:r>
      <w:r>
        <w:rPr>
          <w:rFonts w:hint="default" w:ascii="Times New Roman" w:hAnsi="Times New Roman" w:cs="Times New Roman"/>
          <w:b/>
          <w:bCs/>
          <w:i/>
          <w:iCs/>
          <w:sz w:val="28"/>
          <w:szCs w:val="28"/>
          <w:lang w:val="ru-RU"/>
        </w:rPr>
        <w:t>делай дела любви</w:t>
      </w:r>
      <w:r>
        <w:rPr>
          <w:rFonts w:hint="default" w:ascii="Times New Roman" w:hAnsi="Times New Roman" w:cs="Times New Roman"/>
          <w:i/>
          <w:iCs/>
          <w:sz w:val="28"/>
          <w:szCs w:val="28"/>
          <w:lang w:val="ru-RU"/>
        </w:rPr>
        <w:t>, хотя сначала без любви. Господь увидит твоё желание и старание и вложит в сердце твоё любовь.</w:t>
      </w:r>
    </w:p>
    <w:p w14:paraId="032BC935">
      <w:pPr>
        <w:spacing w:beforeAutospacing="0" w:after="0" w:afterAutospacing="0" w:line="240" w:lineRule="auto"/>
        <w:rPr>
          <w:rFonts w:hint="default" w:ascii="Times New Roman" w:hAnsi="Times New Roman" w:cs="Times New Roman"/>
          <w:i/>
          <w:iCs/>
          <w:sz w:val="28"/>
          <w:szCs w:val="28"/>
          <w:lang w:val="ru-RU"/>
        </w:rPr>
      </w:pPr>
      <w:r>
        <w:rPr>
          <w:rFonts w:hint="default" w:ascii="Times New Roman" w:hAnsi="Times New Roman" w:cs="Times New Roman"/>
          <w:i/>
          <w:iCs/>
          <w:sz w:val="28"/>
          <w:szCs w:val="28"/>
          <w:lang w:val="ru-RU"/>
        </w:rPr>
        <w:t>Никогда ни с кем не спорь о вере. Не надо. Потому, что никому ничего не докажешь, а сам только расстроишься. Не спорь.</w:t>
      </w:r>
    </w:p>
    <w:p w14:paraId="321F389C">
      <w:pPr>
        <w:spacing w:beforeAutospacing="0" w:after="0" w:afterAutospacing="0" w:line="240" w:lineRule="auto"/>
        <w:rPr>
          <w:rFonts w:hint="default" w:ascii="Times New Roman" w:hAnsi="Times New Roman" w:cs="Times New Roman"/>
          <w:i/>
          <w:iCs/>
          <w:sz w:val="28"/>
          <w:szCs w:val="28"/>
          <w:lang w:val="ru-RU"/>
        </w:rPr>
      </w:pPr>
      <w:r>
        <w:rPr>
          <w:rFonts w:hint="default" w:ascii="Times New Roman" w:hAnsi="Times New Roman" w:cs="Times New Roman"/>
          <w:i/>
          <w:iCs/>
          <w:sz w:val="28"/>
          <w:szCs w:val="28"/>
          <w:lang w:val="ru-RU"/>
        </w:rPr>
        <w:t>В жизни сей нужен сочувственный взор, ласковое слово, нужно сознание, что нас любят и нам верят, нужно то, что в мире самое редкое и самое великое сокровище - сердце внимательное.</w:t>
      </w:r>
    </w:p>
    <w:p w14:paraId="68708BC0">
      <w:pPr>
        <w:spacing w:beforeAutospacing="0" w:after="0" w:afterAutospacing="0" w:line="240" w:lineRule="auto"/>
        <w:rPr>
          <w:rFonts w:hint="default" w:ascii="Times New Roman" w:hAnsi="Times New Roman" w:cs="Times New Roman"/>
          <w:i/>
          <w:iCs/>
          <w:sz w:val="28"/>
          <w:szCs w:val="28"/>
          <w:lang w:val="ru-RU"/>
        </w:rPr>
      </w:pPr>
      <w:r>
        <w:rPr>
          <w:rFonts w:hint="default" w:ascii="Times New Roman" w:hAnsi="Times New Roman" w:cs="Times New Roman"/>
          <w:i/>
          <w:iCs/>
          <w:sz w:val="28"/>
          <w:szCs w:val="28"/>
          <w:lang w:val="ru-RU"/>
        </w:rPr>
        <w:t>Советую тебе не верить никакому предчувствию, которое на тебя наводит тоску и безотрадное состояние души: а верить тому, как Бог устроит. Бог же устрояет для нас всегда полезное и спасительное.</w:t>
      </w:r>
    </w:p>
    <w:p w14:paraId="2AAAA0E7">
      <w:pPr>
        <w:spacing w:beforeAutospacing="0" w:after="0" w:afterAutospacing="0"/>
        <w:ind w:firstLine="708"/>
        <w:rPr>
          <w:rFonts w:hint="default" w:ascii="Times New Roman" w:hAnsi="Times New Roman" w:cs="Times New Roman"/>
          <w:sz w:val="28"/>
          <w:szCs w:val="28"/>
          <w:lang w:val="ru-RU"/>
        </w:rPr>
      </w:pPr>
      <w:r>
        <w:rPr>
          <w:rFonts w:hint="default" w:ascii="Times New Roman" w:hAnsi="Times New Roman" w:cs="Times New Roman"/>
          <w:sz w:val="28"/>
          <w:szCs w:val="28"/>
          <w:lang w:val="ru-RU"/>
        </w:rPr>
        <w:t>Эти немногие слова поистине согревают душу и отгоняю уныние...</w:t>
      </w:r>
    </w:p>
    <w:p w14:paraId="4104136D">
      <w:pPr>
        <w:spacing w:beforeAutospacing="0" w:after="0" w:afterAutospacing="0"/>
        <w:ind w:firstLine="708"/>
        <w:rPr>
          <w:rFonts w:hint="default" w:ascii="Times New Roman" w:hAnsi="Times New Roman" w:cs="Times New Roman"/>
          <w:sz w:val="28"/>
          <w:szCs w:val="28"/>
          <w:lang w:val="ru-RU"/>
        </w:rPr>
      </w:pPr>
      <w:r>
        <w:rPr>
          <w:rFonts w:hint="default" w:ascii="Times New Roman" w:hAnsi="Times New Roman" w:cs="Times New Roman"/>
          <w:sz w:val="28"/>
          <w:szCs w:val="28"/>
          <w:lang w:val="ru-RU"/>
        </w:rPr>
        <w:t>Как мы уже сказали, океан Святоотеческой мудрости невозможно исчерпать. Задача данной лекции показать где находится руководство к правильному движению по жизненному пути и как найти способ примирения с Богом и самим собой. Таким образом есть возможность прийти в мирное духовное устроение и обрести истинное счастье.</w:t>
      </w:r>
    </w:p>
    <w:p w14:paraId="68249F8D">
      <w:pPr>
        <w:spacing w:beforeAutospacing="0" w:after="62" w:afterAutospacing="0"/>
        <w:ind w:firstLine="708"/>
        <w:rPr>
          <w:rFonts w:hint="default" w:ascii="Times New Roman" w:hAnsi="Times New Roman" w:cs="Times New Roman"/>
          <w:sz w:val="28"/>
          <w:szCs w:val="28"/>
          <w:lang w:val="ru-RU"/>
        </w:rPr>
      </w:pPr>
      <w:r>
        <w:rPr>
          <w:rFonts w:hint="default" w:ascii="Times New Roman" w:hAnsi="Times New Roman" w:cs="Times New Roman"/>
          <w:sz w:val="28"/>
          <w:szCs w:val="28"/>
          <w:lang w:val="ru-RU"/>
        </w:rPr>
        <w:t>Читайте творения святых Отцов без злого неверия, без горделивого предубеждения с просьбой к Богу о том, чтоб помог нам найти истинный путь в жизни. Не стесняйтесь обращаться с вопросами, если что-то непонятно, к священникам, монахам и просто опытным в духовном отношении людям. Они объяснят как то или иное выражение приложить к своей жизненной ситуации и для вас ли это вообще написано. Не расстраивайтесь, если какой - либо батюшка не сможет грамотно ответить вам. Прежде чем обратиться к священнику, помолитесь Богу, чтоб Сам Господь открыл ему ответ для вас. Необходимо всегда помнить, что Господь всегда Сам ищет нас и не оставляет тех, кто искренне стремится к нему.</w:t>
      </w:r>
    </w:p>
    <w:p w14:paraId="0A4CF558">
      <w:pPr>
        <w:spacing w:beforeAutospacing="0" w:after="0" w:afterAutospacing="0"/>
        <w:jc w:val="center"/>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Лекция 9.2</w:t>
      </w:r>
    </w:p>
    <w:p w14:paraId="73C36353">
      <w:pPr>
        <w:spacing w:beforeAutospacing="0" w:after="0" w:afterAutospacing="0"/>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Святоотеческое наследие и проблемы его восприятия современным обществом.</w:t>
      </w:r>
    </w:p>
    <w:p w14:paraId="62915621">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На прошлой лекции мы говорили об одной из важнейших составляющих Священного Предания Церкви - о творчестве Святых Отцов и Учителей Церкви, о т.н. Святоотеческом наследии.</w:t>
      </w:r>
    </w:p>
    <w:p w14:paraId="753B874D">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Священное Писание и Предание при своей близости и доступности каждому человеку имеет огромную и неисчерпаемую глубину. </w:t>
      </w:r>
    </w:p>
    <w:p w14:paraId="0C9825EC">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Окружённый мирской суетой и погружённый в бытовые повседневные проблемы человек самостоятельно не в силах построить в себе духовную жизнь, то есть создать из самого себя внутри себя духовный дом, который достойно вместил бы в себя своего Создателя и Бога.</w:t>
      </w:r>
    </w:p>
    <w:p w14:paraId="2B04E011">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Опыт Свв. Отцов тем и ценен, что живя в разные эпохи, они говорили своим современникам на понятном всем языке о едином для всех поколений христиан духовном опыте, ставили перед собой и слушателями одни и те же духовно - нравственные задачи: - богообщение в молитве очищенного от страстей сердца и достижение Царства Небесного, которое, подобно жемчужине, скрыто в земле человеческого сердца. Чем дальше стоит общество от времени земной жизни и общественного служения Господа Иисуса Христа и времён апостольской проповеди, тем оно больше увлекается суетными «достижениями» человеческих познаний. Меняется понятийный язык общения людей, и в наше время мы можем сравнить Свв. Отцов с великими горными массивами, стоящими чрезвычайно далеко от нас, тогда как их современники могли просто взять их в руки как некие драгоценные камни и духовно насладиться излучаемым от них внутренним светом и огнём.</w:t>
      </w:r>
    </w:p>
    <w:p w14:paraId="143BB1C7">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Так измельчало современное общество...</w:t>
      </w:r>
    </w:p>
    <w:p w14:paraId="409A68C4">
      <w:pPr>
        <w:spacing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Для правильного решения проблемы восприятия святоотеческого наследия необходимо указать на некоторые проблемы, мешающие этому восприятию.</w:t>
      </w:r>
    </w:p>
    <w:p w14:paraId="5C1DE261">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В первую очередь мы сталкиваемся с отличающимся от современного способом подачи материала в произведениях древних отцов. Для восприятия трудов древних мужей современному человеку необходимо большое количество времени и уединение для того, чтобы спокойно погрузиться и понять обстановку, их окружавшую. Те, кто хотят вполне ощутить силу св.отеческой мысли, должны читать их произведения в подлиннике, то есть обладать знаниями древних языков: греческого, латинского, сирийского. </w:t>
      </w:r>
    </w:p>
    <w:p w14:paraId="15748682">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Ещё одной проблемой является, на наш взгляд то, что Свв. Отцы говорят о построении людьми совершенно иной модели общества, чем та, которая сложилась в настоящее время, хотя общество, в котором жили Отцы, мало чем отличалось от современного по своей преступности и безнравственности.</w:t>
      </w:r>
    </w:p>
    <w:p w14:paraId="6686580E">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Отцы в своих произведениях предлагают посмотреть внутрь себя.в качестве светильника они советуют взять Библию и примеры жизни святых мучеников и подвижников благочестия. В свете Священного Писания Отцы предлагают каждому из нас взглянуть на то, что находится в тёмных глубинах наших душ. Они предупреждают нас, что не следует бояться тех ужасов и чудовищ, которых может обнаружить человек при взгляде в глубину своего сердца. Отцы советуют немедленно вооружиться смирением и искренним покаянием, советуют отложить самонадеянность и буквально прибежать к ногам Спасителя Христа и с Его всесильной помощью изгнать из своего сердца (и больше никогда не впускать туда) всё то, что мерзко и неугодно Богу. И здесь мы сталкиваемся с третьей проблемой.</w:t>
      </w:r>
    </w:p>
    <w:p w14:paraId="722E84DD">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Отцы призывают нас к покаянию (т.е. изменению нашего ума). Этот процесс сравним с тем как человек приобретя большой но заброшенный дом с таким же запущенным садом должен везде навести порядок. Случается так, что человек должен разрушить кривое и прогнившее строение своего духовного дома (возможно вплоть до разрушения неправильно положенного фундамента жизненных ценностей и принципов), искоренить из земли своего сердца кривое, огромное, гнилое и безобразное дерево (у отцов есть такое понятие как «...растение </w:t>
      </w:r>
      <w:r>
        <w:rPr>
          <w:rFonts w:hint="default" w:ascii="Times New Roman" w:hAnsi="Times New Roman" w:cs="Times New Roman"/>
          <w:i/>
          <w:iCs/>
          <w:sz w:val="28"/>
          <w:szCs w:val="28"/>
          <w:lang w:val="ru-RU"/>
        </w:rPr>
        <w:t>ложных</w:t>
      </w:r>
      <w:r>
        <w:rPr>
          <w:rFonts w:hint="default" w:ascii="Times New Roman" w:hAnsi="Times New Roman" w:cs="Times New Roman"/>
          <w:sz w:val="28"/>
          <w:szCs w:val="28"/>
          <w:lang w:val="ru-RU"/>
        </w:rPr>
        <w:t xml:space="preserve"> добродетелей...») гордости, пороков и прежнего неправильного образа жизни. Всё это для людей весьма тяжело...</w:t>
      </w:r>
    </w:p>
    <w:p w14:paraId="2C04DF6A">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Многие из нас, поэтому, поняв в чём суть дела спасения нашей души, оставляют и не совершают эту трудную но необходимую (в прямом смысле слова) работу. </w:t>
      </w:r>
    </w:p>
    <w:p w14:paraId="40F57DDF">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На этом пути лучше не останавливаться потому, что разрушивший и искоренивший неправильное, построивший и насадивший правильное, красивое и богоугодное получает от Бога великую награду.</w:t>
      </w:r>
    </w:p>
    <w:p w14:paraId="5FD90C81">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Великий самообман, состоящий в том, что мы вроде - бы не грешим сильно и не делаем явного зла и у нас всё в порядке, трудность предпринимаемого дела, малодушие и, действительно, по сравнению с предками, недостаток духовных и телесных сил и самого времени мешают нам изучать и воплощать в жизнь наставления святых. В прошлый раз мы говорили о том, как святители и преподобные </w:t>
      </w:r>
      <w:r>
        <w:rPr>
          <w:rFonts w:hint="default" w:ascii="Times New Roman" w:hAnsi="Times New Roman" w:cs="Times New Roman"/>
          <w:sz w:val="28"/>
          <w:szCs w:val="28"/>
          <w:lang w:val="en-US"/>
        </w:rPr>
        <w:t>XIX</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en-US"/>
        </w:rPr>
        <w:t>XX</w:t>
      </w:r>
      <w:r>
        <w:rPr>
          <w:rFonts w:hint="default" w:ascii="Times New Roman" w:hAnsi="Times New Roman" w:cs="Times New Roman"/>
          <w:sz w:val="28"/>
          <w:szCs w:val="28"/>
          <w:lang w:val="ru-RU"/>
        </w:rPr>
        <w:t xml:space="preserve"> вв. переосмыслили и донесли до нас духовный смысл поучений древних подвижников благочестия.</w:t>
      </w:r>
    </w:p>
    <w:p w14:paraId="067CE5B5">
      <w:pPr>
        <w:spacing w:beforeAutospacing="0" w:after="0" w:afterAutospacing="0"/>
        <w:ind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Святые учат нас тому, что необходима краткая но частая молитва в течении всего дня, что важно посвящать Богу первые минуты после пробуждения от сна и последние перед отходом ко сну, необходимо сознание своей греховной слабости, смирение и, в то же время крепкая надежда на Бога, для Которого дорога каждая человеческая душа и нет ничего невозможного. Необходимо изучать Свв. Отцов так как они неприметным образом перестраивают наше восприятие окружающего мира, научая правильно относиться ко всему, что есть и происходит вокруг нас. При искреннем желании освоить науку спасения души, время для изучения святоотеческого наследия всегда можно найти. </w:t>
      </w:r>
    </w:p>
    <w:p w14:paraId="202904A6">
      <w:pPr>
        <w:spacing w:beforeAutospacing="0" w:after="0" w:afterAutospacing="0"/>
        <w:ind w:firstLine="708" w:firstLineChars="0"/>
        <w:jc w:val="left"/>
        <w:rPr>
          <w:rFonts w:hint="default" w:ascii="Times New Roman" w:hAnsi="Times New Roman" w:cs="Times New Roman"/>
          <w:sz w:val="28"/>
          <w:szCs w:val="28"/>
          <w:lang w:val="ru-RU"/>
        </w:rPr>
      </w:pPr>
    </w:p>
    <w:p w14:paraId="10D769BB">
      <w:pPr>
        <w:spacing w:beforeAutospacing="0" w:after="0" w:afterAutospacing="0"/>
        <w:ind w:firstLine="708" w:firstLineChars="0"/>
        <w:jc w:val="left"/>
        <w:rPr>
          <w:rFonts w:hint="default" w:ascii="Times New Roman" w:hAnsi="Times New Roman" w:cs="Times New Roman"/>
          <w:sz w:val="28"/>
          <w:szCs w:val="28"/>
          <w:lang w:val="ru-RU"/>
        </w:rPr>
      </w:pPr>
    </w:p>
    <w:p w14:paraId="2EBC285D">
      <w:pPr>
        <w:spacing w:beforeAutospacing="0" w:after="0" w:afterAutospacing="0"/>
        <w:ind w:firstLine="708" w:firstLineChars="0"/>
        <w:jc w:val="left"/>
        <w:rPr>
          <w:rFonts w:hint="default" w:ascii="Times New Roman" w:hAnsi="Times New Roman" w:cs="Times New Roman"/>
          <w:sz w:val="28"/>
          <w:szCs w:val="28"/>
          <w:lang w:val="ru-RU"/>
        </w:rPr>
      </w:pPr>
    </w:p>
    <w:p w14:paraId="3DA9DDDC">
      <w:pPr>
        <w:spacing w:beforeAutospacing="0" w:after="0" w:afterAutospacing="0"/>
        <w:ind w:firstLine="708" w:firstLineChars="0"/>
        <w:jc w:val="left"/>
        <w:rPr>
          <w:rFonts w:hint="default" w:ascii="Times New Roman" w:hAnsi="Times New Roman" w:cs="Times New Roman"/>
          <w:sz w:val="28"/>
          <w:szCs w:val="28"/>
          <w:lang w:val="ru-RU"/>
        </w:rPr>
      </w:pPr>
    </w:p>
    <w:p w14:paraId="18EF97EE">
      <w:pPr>
        <w:spacing w:beforeAutospacing="0" w:after="0" w:afterAutospacing="0"/>
        <w:ind w:firstLine="708" w:firstLineChars="0"/>
        <w:jc w:val="left"/>
        <w:rPr>
          <w:rFonts w:hint="default" w:ascii="Times New Roman" w:hAnsi="Times New Roman" w:cs="Times New Roman"/>
          <w:sz w:val="28"/>
          <w:szCs w:val="28"/>
          <w:lang w:val="ru-RU"/>
        </w:rPr>
      </w:pPr>
    </w:p>
    <w:p w14:paraId="59EADACF">
      <w:pPr>
        <w:spacing w:beforeAutospacing="0" w:after="0" w:afterAutospacing="0"/>
        <w:ind w:firstLine="708" w:firstLineChars="0"/>
        <w:jc w:val="left"/>
        <w:rPr>
          <w:rFonts w:hint="default" w:ascii="Times New Roman" w:hAnsi="Times New Roman" w:cs="Times New Roman"/>
          <w:sz w:val="28"/>
          <w:szCs w:val="28"/>
          <w:lang w:val="ru-RU"/>
        </w:rPr>
      </w:pPr>
    </w:p>
    <w:p w14:paraId="23C3BAAC">
      <w:pPr>
        <w:spacing w:beforeAutospacing="0" w:after="0" w:afterAutospacing="0"/>
        <w:ind w:firstLine="708" w:firstLineChars="0"/>
        <w:jc w:val="left"/>
        <w:rPr>
          <w:rFonts w:hint="default" w:ascii="Times New Roman" w:hAnsi="Times New Roman" w:cs="Times New Roman"/>
          <w:sz w:val="28"/>
          <w:szCs w:val="28"/>
          <w:lang w:val="ru-RU"/>
        </w:rPr>
      </w:pPr>
    </w:p>
    <w:p w14:paraId="1E1DC892">
      <w:pPr>
        <w:spacing w:beforeAutospacing="0" w:after="0" w:afterAutospacing="0"/>
        <w:ind w:firstLine="708" w:firstLineChars="0"/>
        <w:jc w:val="left"/>
        <w:rPr>
          <w:rFonts w:hint="default" w:ascii="Times New Roman" w:hAnsi="Times New Roman" w:cs="Times New Roman"/>
          <w:sz w:val="28"/>
          <w:szCs w:val="28"/>
          <w:lang w:val="ru-RU"/>
        </w:rPr>
      </w:pPr>
    </w:p>
    <w:p w14:paraId="75A84B92">
      <w:pPr>
        <w:spacing w:beforeAutospacing="0" w:after="0" w:afterAutospacing="0"/>
        <w:jc w:val="center"/>
        <w:rPr>
          <w:rFonts w:hint="default" w:ascii="Book Antiqua" w:hAnsi="Book Antiqua" w:cs="Book Antiqua"/>
          <w:sz w:val="28"/>
          <w:szCs w:val="28"/>
          <w:lang w:val="ru-RU"/>
        </w:rPr>
      </w:pPr>
      <w:r>
        <w:rPr>
          <w:rFonts w:hint="default" w:ascii="Book Antiqua" w:hAnsi="Book Antiqua" w:cs="Book Antiqua"/>
          <w:sz w:val="28"/>
          <w:szCs w:val="28"/>
          <w:lang w:val="ru-RU"/>
        </w:rPr>
        <w:t>ТЕМА 10</w:t>
      </w:r>
    </w:p>
    <w:p w14:paraId="79789403">
      <w:pPr>
        <w:spacing w:beforeAutospacing="0" w:after="0" w:afterAutospacing="0"/>
        <w:jc w:val="center"/>
        <w:rPr>
          <w:rFonts w:hint="default" w:ascii="Book Antiqua" w:hAnsi="Book Antiqua" w:cs="Book Antiqua"/>
          <w:sz w:val="28"/>
          <w:szCs w:val="28"/>
          <w:lang w:val="ru-RU"/>
        </w:rPr>
      </w:pPr>
      <w:r>
        <w:rPr>
          <w:rFonts w:hint="default" w:ascii="Book Antiqua" w:hAnsi="Book Antiqua" w:cs="Book Antiqua"/>
          <w:sz w:val="28"/>
          <w:szCs w:val="28"/>
          <w:lang w:val="ru-RU"/>
        </w:rPr>
        <w:t xml:space="preserve">ПОНЯТИЕ ОТЕЧЕСТВА, ДОЛГА, ПАТРИОТИЗМА И ИХ НЕОБХОДИМОСТЬ ДЛЯ СТАНОВЛЕНИЯ И ПРАВИЛЬНОГО РАЗВИТИЯ ЛИЧНОСТИ </w:t>
      </w:r>
    </w:p>
    <w:p w14:paraId="45821AB6">
      <w:pPr>
        <w:spacing w:beforeAutospacing="0" w:after="0" w:afterAutospacing="0"/>
        <w:jc w:val="center"/>
        <w:rPr>
          <w:rFonts w:hint="default" w:ascii="Franklin Gothic Medium Cond" w:hAnsi="Franklin Gothic Medium Cond" w:cs="Franklin Gothic Medium Cond"/>
          <w:sz w:val="22"/>
          <w:szCs w:val="22"/>
          <w:lang w:val="ru-RU"/>
        </w:rPr>
      </w:pPr>
      <w:r>
        <w:rPr>
          <w:rFonts w:hint="default" w:ascii="Franklin Gothic Medium Cond" w:hAnsi="Franklin Gothic Medium Cond" w:cs="Franklin Gothic Medium Cond"/>
          <w:sz w:val="22"/>
          <w:szCs w:val="22"/>
          <w:lang w:val="ru-RU"/>
        </w:rPr>
        <w:t>ЛЕКЦИЯ 10.1</w:t>
      </w:r>
    </w:p>
    <w:p w14:paraId="2E4AC666">
      <w:pPr>
        <w:spacing w:beforeAutospacing="0" w:after="0" w:afterAutospacing="0"/>
        <w:jc w:val="center"/>
        <w:rPr>
          <w:rFonts w:hint="default" w:ascii="Times New Roman" w:hAnsi="Times New Roman" w:cs="Times New Roman"/>
          <w:sz w:val="22"/>
          <w:szCs w:val="22"/>
          <w:lang w:val="ru-RU"/>
        </w:rPr>
      </w:pPr>
      <w:r>
        <w:rPr>
          <w:rFonts w:hint="default" w:ascii="Franklin Gothic Medium Cond" w:hAnsi="Franklin Gothic Medium Cond" w:cs="Franklin Gothic Medium Cond"/>
          <w:sz w:val="22"/>
          <w:szCs w:val="22"/>
          <w:lang w:val="ru-RU"/>
        </w:rPr>
        <w:t>ОСОЗНАННОЕ ВОСПРИЯТИЕ И ПРИНЯТИЕ ПОНЯТИЙ ПАТРИОТИЗМА И СЛУЖЕНИЯ РОДИНЕ В ПОДРОСТКОВОМ ВОЗРАСТЕ</w:t>
      </w:r>
    </w:p>
    <w:p w14:paraId="6118928D">
      <w:pPr>
        <w:spacing w:after="0" w:afterAutospacing="0"/>
        <w:ind w:left="-440" w:leftChars="-200"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Изучая изложенный выше учебный материал по вопросу патриотического воспитания личности мы видели важность того, что детям и подросткам понятие любви к Родине и служения Отечеству должны прививаться ещё в семейном кругу, а затем и в школе, начиная с раннего периода обучения.</w:t>
      </w:r>
    </w:p>
    <w:p w14:paraId="3A44C54C">
      <w:pPr>
        <w:spacing w:beforeAutospacing="0" w:after="0" w:afterAutospacing="0"/>
        <w:ind w:left="-440" w:leftChars="-200"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Сегодня необходимо коснуться важного, на наш взгляд вопроса восприятия понятия «патриотизм» подростком, личностью, делающей сознательный выбор. </w:t>
      </w:r>
    </w:p>
    <w:p w14:paraId="7342227F">
      <w:pPr>
        <w:spacing w:beforeAutospacing="0" w:after="0" w:afterAutospacing="0"/>
        <w:ind w:left="-440" w:leftChars="-200" w:firstLine="708" w:firstLineChars="0"/>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Детский возраст весьма восприимчив к любому наставлению и обучению. Ребёнок безусловно доверяет тому, кто заслужил его доверие. Важно, поэтому, вовремя вложить в детское сознание понятия о родном крае, о важности созидательного труда и бережного отношения ко всему, что здесь создано и существует. </w:t>
      </w:r>
    </w:p>
    <w:p w14:paraId="28956BC7">
      <w:pPr>
        <w:spacing w:beforeAutospacing="0" w:after="0" w:afterAutospacing="0"/>
        <w:ind w:left="-440" w:leftChars="-200" w:firstLine="708" w:firstLineChars="0"/>
        <w:jc w:val="left"/>
        <w:rPr>
          <w:rFonts w:hint="default" w:ascii="Times New Roman" w:hAnsi="Times New Roman" w:eastAsia="Arial" w:cs="Times New Roman"/>
          <w:i w:val="0"/>
          <w:iCs w:val="0"/>
          <w:caps w:val="0"/>
          <w:color w:val="333333"/>
          <w:spacing w:val="0"/>
          <w:sz w:val="28"/>
          <w:szCs w:val="28"/>
          <w:shd w:val="clear" w:fill="FFFFFF"/>
          <w:lang w:val="ru-RU"/>
        </w:rPr>
      </w:pPr>
      <w:r>
        <w:rPr>
          <w:rFonts w:hint="default" w:ascii="Times New Roman" w:hAnsi="Times New Roman" w:cs="Times New Roman"/>
          <w:sz w:val="28"/>
          <w:szCs w:val="28"/>
          <w:lang w:val="ru-RU"/>
        </w:rPr>
        <w:t xml:space="preserve">Однако всегда приходит время сознательного восприятия раннее вложенных в сознание подростка понятий. Необходимо в процессе общения и преподавания исключить из упоминания политические, антигосударственные взгляды Л.Н. Толстого, К. Маркса и т.п. Необходимо опираться на опыт лучших представителей педагогики: </w:t>
      </w:r>
      <w:r>
        <w:rPr>
          <w:rStyle w:val="9"/>
          <w:rFonts w:hint="default" w:ascii="Times New Roman" w:hAnsi="Times New Roman" w:eastAsia="Arial" w:cs="Times New Roman"/>
          <w:i w:val="0"/>
          <w:iCs w:val="0"/>
          <w:caps w:val="0"/>
          <w:color w:val="333333"/>
          <w:spacing w:val="0"/>
          <w:sz w:val="28"/>
          <w:szCs w:val="28"/>
          <w:shd w:val="clear" w:fill="FFFFFF"/>
        </w:rPr>
        <w:t>Константин</w:t>
      </w:r>
      <w:r>
        <w:rPr>
          <w:rStyle w:val="9"/>
          <w:rFonts w:hint="default" w:ascii="Times New Roman" w:hAnsi="Times New Roman" w:eastAsia="Arial" w:cs="Times New Roman"/>
          <w:i w:val="0"/>
          <w:iCs w:val="0"/>
          <w:caps w:val="0"/>
          <w:color w:val="333333"/>
          <w:spacing w:val="0"/>
          <w:sz w:val="28"/>
          <w:szCs w:val="28"/>
          <w:shd w:val="clear" w:fill="FFFFFF"/>
          <w:lang w:val="ru-RU"/>
        </w:rPr>
        <w:t>а</w:t>
      </w:r>
      <w:r>
        <w:rPr>
          <w:rStyle w:val="9"/>
          <w:rFonts w:hint="default" w:ascii="Times New Roman" w:hAnsi="Times New Roman" w:eastAsia="Arial" w:cs="Times New Roman"/>
          <w:i w:val="0"/>
          <w:iCs w:val="0"/>
          <w:caps w:val="0"/>
          <w:color w:val="333333"/>
          <w:spacing w:val="0"/>
          <w:sz w:val="28"/>
          <w:szCs w:val="28"/>
          <w:shd w:val="clear" w:fill="FFFFFF"/>
        </w:rPr>
        <w:t xml:space="preserve"> Дмитриевич</w:t>
      </w:r>
      <w:r>
        <w:rPr>
          <w:rStyle w:val="9"/>
          <w:rFonts w:hint="default" w:ascii="Times New Roman" w:hAnsi="Times New Roman" w:eastAsia="Arial" w:cs="Times New Roman"/>
          <w:i w:val="0"/>
          <w:iCs w:val="0"/>
          <w:caps w:val="0"/>
          <w:color w:val="333333"/>
          <w:spacing w:val="0"/>
          <w:sz w:val="28"/>
          <w:szCs w:val="28"/>
          <w:shd w:val="clear" w:fill="FFFFFF"/>
          <w:lang w:val="ru-RU"/>
        </w:rPr>
        <w:t>а</w:t>
      </w:r>
      <w:r>
        <w:rPr>
          <w:rStyle w:val="9"/>
          <w:rFonts w:hint="default" w:ascii="Times New Roman" w:hAnsi="Times New Roman" w:eastAsia="Arial" w:cs="Times New Roman"/>
          <w:i w:val="0"/>
          <w:iCs w:val="0"/>
          <w:caps w:val="0"/>
          <w:color w:val="333333"/>
          <w:spacing w:val="0"/>
          <w:sz w:val="28"/>
          <w:szCs w:val="28"/>
          <w:shd w:val="clear" w:fill="FFFFFF"/>
        </w:rPr>
        <w:t xml:space="preserve"> Ушинск</w:t>
      </w:r>
      <w:r>
        <w:rPr>
          <w:rStyle w:val="9"/>
          <w:rFonts w:hint="default" w:ascii="Times New Roman" w:hAnsi="Times New Roman" w:eastAsia="Arial" w:cs="Times New Roman"/>
          <w:i w:val="0"/>
          <w:iCs w:val="0"/>
          <w:caps w:val="0"/>
          <w:color w:val="333333"/>
          <w:spacing w:val="0"/>
          <w:sz w:val="28"/>
          <w:szCs w:val="28"/>
          <w:shd w:val="clear" w:fill="FFFFFF"/>
          <w:lang w:val="ru-RU"/>
        </w:rPr>
        <w:t xml:space="preserve">ого </w:t>
      </w:r>
      <w:r>
        <w:rPr>
          <w:rFonts w:hint="default" w:ascii="Times New Roman" w:hAnsi="Times New Roman" w:eastAsia="Arial" w:cs="Times New Roman"/>
          <w:i w:val="0"/>
          <w:iCs w:val="0"/>
          <w:caps w:val="0"/>
          <w:color w:val="333333"/>
          <w:spacing w:val="0"/>
          <w:sz w:val="28"/>
          <w:szCs w:val="28"/>
          <w:shd w:val="clear" w:fill="FFFFFF"/>
        </w:rPr>
        <w:t>— русск</w:t>
      </w:r>
      <w:r>
        <w:rPr>
          <w:rFonts w:hint="default" w:ascii="Times New Roman" w:hAnsi="Times New Roman" w:eastAsia="Arial" w:cs="Times New Roman"/>
          <w:i w:val="0"/>
          <w:iCs w:val="0"/>
          <w:caps w:val="0"/>
          <w:color w:val="333333"/>
          <w:spacing w:val="0"/>
          <w:sz w:val="28"/>
          <w:szCs w:val="28"/>
          <w:shd w:val="clear" w:fill="FFFFFF"/>
          <w:lang w:val="ru-RU"/>
        </w:rPr>
        <w:t>ого</w:t>
      </w:r>
      <w:r>
        <w:rPr>
          <w:rFonts w:hint="default" w:ascii="Times New Roman" w:hAnsi="Times New Roman" w:eastAsia="Arial" w:cs="Times New Roman"/>
          <w:i w:val="0"/>
          <w:iCs w:val="0"/>
          <w:caps w:val="0"/>
          <w:color w:val="333333"/>
          <w:spacing w:val="0"/>
          <w:sz w:val="28"/>
          <w:szCs w:val="28"/>
          <w:shd w:val="clear" w:fill="FFFFFF"/>
        </w:rPr>
        <w:t xml:space="preserve"> педагог</w:t>
      </w:r>
      <w:r>
        <w:rPr>
          <w:rFonts w:hint="default" w:ascii="Times New Roman" w:hAnsi="Times New Roman" w:eastAsia="Arial" w:cs="Times New Roman"/>
          <w:i w:val="0"/>
          <w:iCs w:val="0"/>
          <w:caps w:val="0"/>
          <w:color w:val="333333"/>
          <w:spacing w:val="0"/>
          <w:sz w:val="28"/>
          <w:szCs w:val="28"/>
          <w:shd w:val="clear" w:fill="FFFFFF"/>
          <w:lang w:val="ru-RU"/>
        </w:rPr>
        <w:t>а</w:t>
      </w:r>
      <w:r>
        <w:rPr>
          <w:rFonts w:hint="default" w:ascii="Times New Roman" w:hAnsi="Times New Roman" w:eastAsia="Arial" w:cs="Times New Roman"/>
          <w:i w:val="0"/>
          <w:iCs w:val="0"/>
          <w:caps w:val="0"/>
          <w:color w:val="333333"/>
          <w:spacing w:val="0"/>
          <w:sz w:val="28"/>
          <w:szCs w:val="28"/>
          <w:shd w:val="clear" w:fill="FFFFFF"/>
        </w:rPr>
        <w:t>, писател</w:t>
      </w:r>
      <w:r>
        <w:rPr>
          <w:rFonts w:hint="default" w:ascii="Times New Roman" w:hAnsi="Times New Roman" w:eastAsia="Arial" w:cs="Times New Roman"/>
          <w:i w:val="0"/>
          <w:iCs w:val="0"/>
          <w:caps w:val="0"/>
          <w:color w:val="333333"/>
          <w:spacing w:val="0"/>
          <w:sz w:val="28"/>
          <w:szCs w:val="28"/>
          <w:shd w:val="clear" w:fill="FFFFFF"/>
          <w:lang w:val="ru-RU"/>
        </w:rPr>
        <w:t>я</w:t>
      </w:r>
      <w:r>
        <w:rPr>
          <w:rFonts w:hint="default" w:ascii="Times New Roman" w:hAnsi="Times New Roman" w:eastAsia="Arial" w:cs="Times New Roman"/>
          <w:i w:val="0"/>
          <w:iCs w:val="0"/>
          <w:caps w:val="0"/>
          <w:color w:val="333333"/>
          <w:spacing w:val="0"/>
          <w:sz w:val="28"/>
          <w:szCs w:val="28"/>
          <w:shd w:val="clear" w:fill="FFFFFF"/>
        </w:rPr>
        <w:t xml:space="preserve"> и общественн</w:t>
      </w:r>
      <w:r>
        <w:rPr>
          <w:rFonts w:hint="default" w:ascii="Times New Roman" w:hAnsi="Times New Roman" w:eastAsia="Arial" w:cs="Times New Roman"/>
          <w:i w:val="0"/>
          <w:iCs w:val="0"/>
          <w:caps w:val="0"/>
          <w:color w:val="333333"/>
          <w:spacing w:val="0"/>
          <w:sz w:val="28"/>
          <w:szCs w:val="28"/>
          <w:shd w:val="clear" w:fill="FFFFFF"/>
          <w:lang w:val="ru-RU"/>
        </w:rPr>
        <w:t>ого</w:t>
      </w:r>
      <w:r>
        <w:rPr>
          <w:rFonts w:hint="default" w:ascii="Times New Roman" w:hAnsi="Times New Roman" w:eastAsia="Arial" w:cs="Times New Roman"/>
          <w:i w:val="0"/>
          <w:iCs w:val="0"/>
          <w:caps w:val="0"/>
          <w:color w:val="333333"/>
          <w:spacing w:val="0"/>
          <w:sz w:val="28"/>
          <w:szCs w:val="28"/>
          <w:shd w:val="clear" w:fill="FFFFFF"/>
        </w:rPr>
        <w:t xml:space="preserve"> деятел</w:t>
      </w:r>
      <w:r>
        <w:rPr>
          <w:rFonts w:hint="default" w:ascii="Times New Roman" w:hAnsi="Times New Roman" w:eastAsia="Arial" w:cs="Times New Roman"/>
          <w:i w:val="0"/>
          <w:iCs w:val="0"/>
          <w:caps w:val="0"/>
          <w:color w:val="333333"/>
          <w:spacing w:val="0"/>
          <w:sz w:val="28"/>
          <w:szCs w:val="28"/>
          <w:shd w:val="clear" w:fill="FFFFFF"/>
          <w:lang w:val="ru-RU"/>
        </w:rPr>
        <w:t xml:space="preserve">я, </w:t>
      </w:r>
      <w:r>
        <w:rPr>
          <w:rStyle w:val="9"/>
          <w:rFonts w:hint="default" w:ascii="Times New Roman" w:hAnsi="Times New Roman" w:eastAsia="Arial" w:cs="Times New Roman"/>
          <w:i w:val="0"/>
          <w:iCs w:val="0"/>
          <w:caps w:val="0"/>
          <w:color w:val="333333"/>
          <w:spacing w:val="0"/>
          <w:sz w:val="28"/>
          <w:szCs w:val="28"/>
          <w:shd w:val="clear" w:fill="FFFFFF"/>
        </w:rPr>
        <w:t>Л</w:t>
      </w:r>
      <w:r>
        <w:rPr>
          <w:rStyle w:val="9"/>
          <w:rFonts w:hint="default" w:ascii="Times New Roman" w:hAnsi="Times New Roman" w:eastAsia="Arial" w:cs="Times New Roman"/>
          <w:i w:val="0"/>
          <w:iCs w:val="0"/>
          <w:caps w:val="0"/>
          <w:color w:val="333333"/>
          <w:spacing w:val="0"/>
          <w:sz w:val="28"/>
          <w:szCs w:val="28"/>
          <w:shd w:val="clear" w:fill="FFFFFF"/>
          <w:lang w:val="ru-RU"/>
        </w:rPr>
        <w:t>ьва</w:t>
      </w:r>
      <w:r>
        <w:rPr>
          <w:rStyle w:val="9"/>
          <w:rFonts w:hint="default" w:ascii="Times New Roman" w:hAnsi="Times New Roman" w:eastAsia="Arial" w:cs="Times New Roman"/>
          <w:i w:val="0"/>
          <w:iCs w:val="0"/>
          <w:caps w:val="0"/>
          <w:color w:val="333333"/>
          <w:spacing w:val="0"/>
          <w:sz w:val="28"/>
          <w:szCs w:val="28"/>
          <w:shd w:val="clear" w:fill="FFFFFF"/>
        </w:rPr>
        <w:t xml:space="preserve"> Семёнович</w:t>
      </w:r>
      <w:r>
        <w:rPr>
          <w:rStyle w:val="9"/>
          <w:rFonts w:hint="default" w:ascii="Times New Roman" w:hAnsi="Times New Roman" w:eastAsia="Arial" w:cs="Times New Roman"/>
          <w:i w:val="0"/>
          <w:iCs w:val="0"/>
          <w:caps w:val="0"/>
          <w:color w:val="333333"/>
          <w:spacing w:val="0"/>
          <w:sz w:val="28"/>
          <w:szCs w:val="28"/>
          <w:shd w:val="clear" w:fill="FFFFFF"/>
          <w:lang w:val="ru-RU"/>
        </w:rPr>
        <w:t>а</w:t>
      </w:r>
      <w:r>
        <w:rPr>
          <w:rStyle w:val="9"/>
          <w:rFonts w:hint="default" w:ascii="Times New Roman" w:hAnsi="Times New Roman" w:eastAsia="Arial" w:cs="Times New Roman"/>
          <w:i w:val="0"/>
          <w:iCs w:val="0"/>
          <w:caps w:val="0"/>
          <w:color w:val="333333"/>
          <w:spacing w:val="0"/>
          <w:sz w:val="28"/>
          <w:szCs w:val="28"/>
          <w:shd w:val="clear" w:fill="FFFFFF"/>
        </w:rPr>
        <w:t xml:space="preserve"> Выготск</w:t>
      </w:r>
      <w:r>
        <w:rPr>
          <w:rStyle w:val="9"/>
          <w:rFonts w:hint="default" w:ascii="Times New Roman" w:hAnsi="Times New Roman" w:eastAsia="Arial" w:cs="Times New Roman"/>
          <w:i w:val="0"/>
          <w:iCs w:val="0"/>
          <w:caps w:val="0"/>
          <w:color w:val="333333"/>
          <w:spacing w:val="0"/>
          <w:sz w:val="28"/>
          <w:szCs w:val="28"/>
          <w:shd w:val="clear" w:fill="FFFFFF"/>
          <w:lang w:val="ru-RU"/>
        </w:rPr>
        <w:t xml:space="preserve">ого </w:t>
      </w:r>
      <w:r>
        <w:rPr>
          <w:rFonts w:hint="default" w:ascii="Times New Roman" w:hAnsi="Times New Roman" w:eastAsia="Arial" w:cs="Times New Roman"/>
          <w:i w:val="0"/>
          <w:iCs w:val="0"/>
          <w:caps w:val="0"/>
          <w:color w:val="333333"/>
          <w:spacing w:val="0"/>
          <w:sz w:val="28"/>
          <w:szCs w:val="28"/>
          <w:shd w:val="clear" w:fill="FFFFFF"/>
        </w:rPr>
        <w:t>— советск</w:t>
      </w:r>
      <w:r>
        <w:rPr>
          <w:rFonts w:hint="default" w:ascii="Times New Roman" w:hAnsi="Times New Roman" w:eastAsia="Arial" w:cs="Times New Roman"/>
          <w:i w:val="0"/>
          <w:iCs w:val="0"/>
          <w:caps w:val="0"/>
          <w:color w:val="333333"/>
          <w:spacing w:val="0"/>
          <w:sz w:val="28"/>
          <w:szCs w:val="28"/>
          <w:shd w:val="clear" w:fill="FFFFFF"/>
          <w:lang w:val="ru-RU"/>
        </w:rPr>
        <w:t>ого</w:t>
      </w:r>
      <w:r>
        <w:rPr>
          <w:rFonts w:hint="default" w:ascii="Times New Roman" w:hAnsi="Times New Roman" w:eastAsia="Arial" w:cs="Times New Roman"/>
          <w:i w:val="0"/>
          <w:iCs w:val="0"/>
          <w:caps w:val="0"/>
          <w:color w:val="333333"/>
          <w:spacing w:val="0"/>
          <w:sz w:val="28"/>
          <w:szCs w:val="28"/>
          <w:shd w:val="clear" w:fill="FFFFFF"/>
        </w:rPr>
        <w:t xml:space="preserve"> психолог</w:t>
      </w:r>
      <w:r>
        <w:rPr>
          <w:rFonts w:hint="default" w:ascii="Times New Roman" w:hAnsi="Times New Roman" w:eastAsia="Arial" w:cs="Times New Roman"/>
          <w:i w:val="0"/>
          <w:iCs w:val="0"/>
          <w:caps w:val="0"/>
          <w:color w:val="333333"/>
          <w:spacing w:val="0"/>
          <w:sz w:val="28"/>
          <w:szCs w:val="28"/>
          <w:shd w:val="clear" w:fill="FFFFFF"/>
          <w:lang w:val="ru-RU"/>
        </w:rPr>
        <w:t>а</w:t>
      </w:r>
      <w:r>
        <w:rPr>
          <w:rFonts w:hint="default" w:ascii="Times New Roman" w:hAnsi="Times New Roman" w:eastAsia="Arial" w:cs="Times New Roman"/>
          <w:i w:val="0"/>
          <w:iCs w:val="0"/>
          <w:caps w:val="0"/>
          <w:color w:val="333333"/>
          <w:spacing w:val="0"/>
          <w:sz w:val="28"/>
          <w:szCs w:val="28"/>
          <w:shd w:val="clear" w:fill="FFFFFF"/>
        </w:rPr>
        <w:t xml:space="preserve"> и педагог</w:t>
      </w:r>
      <w:r>
        <w:rPr>
          <w:rFonts w:hint="default" w:ascii="Times New Roman" w:hAnsi="Times New Roman" w:eastAsia="Arial" w:cs="Times New Roman"/>
          <w:i w:val="0"/>
          <w:iCs w:val="0"/>
          <w:caps w:val="0"/>
          <w:color w:val="333333"/>
          <w:spacing w:val="0"/>
          <w:sz w:val="28"/>
          <w:szCs w:val="28"/>
          <w:shd w:val="clear" w:fill="FFFFFF"/>
          <w:lang w:val="ru-RU"/>
        </w:rPr>
        <w:t>а</w:t>
      </w:r>
      <w:r>
        <w:rPr>
          <w:rFonts w:hint="default" w:ascii="Times New Roman" w:hAnsi="Times New Roman" w:eastAsia="Arial" w:cs="Times New Roman"/>
          <w:i w:val="0"/>
          <w:iCs w:val="0"/>
          <w:caps w:val="0"/>
          <w:color w:val="333333"/>
          <w:spacing w:val="0"/>
          <w:sz w:val="28"/>
          <w:szCs w:val="28"/>
          <w:shd w:val="clear" w:fill="FFFFFF"/>
        </w:rPr>
        <w:t>, известн</w:t>
      </w:r>
      <w:r>
        <w:rPr>
          <w:rFonts w:hint="default" w:ascii="Times New Roman" w:hAnsi="Times New Roman" w:eastAsia="Arial" w:cs="Times New Roman"/>
          <w:i w:val="0"/>
          <w:iCs w:val="0"/>
          <w:caps w:val="0"/>
          <w:color w:val="333333"/>
          <w:spacing w:val="0"/>
          <w:sz w:val="28"/>
          <w:szCs w:val="28"/>
          <w:shd w:val="clear" w:fill="FFFFFF"/>
          <w:lang w:val="ru-RU"/>
        </w:rPr>
        <w:t>ого</w:t>
      </w:r>
      <w:r>
        <w:rPr>
          <w:rFonts w:hint="default" w:ascii="Times New Roman" w:hAnsi="Times New Roman" w:eastAsia="Arial" w:cs="Times New Roman"/>
          <w:i w:val="0"/>
          <w:iCs w:val="0"/>
          <w:caps w:val="0"/>
          <w:color w:val="333333"/>
          <w:spacing w:val="0"/>
          <w:sz w:val="28"/>
          <w:szCs w:val="28"/>
          <w:shd w:val="clear" w:fill="FFFFFF"/>
        </w:rPr>
        <w:t xml:space="preserve"> своей теорией культурно-исторического развития</w:t>
      </w:r>
      <w:r>
        <w:rPr>
          <w:rFonts w:hint="default" w:ascii="Times New Roman" w:hAnsi="Times New Roman" w:eastAsia="Arial" w:cs="Times New Roman"/>
          <w:i w:val="0"/>
          <w:iCs w:val="0"/>
          <w:caps w:val="0"/>
          <w:color w:val="333333"/>
          <w:spacing w:val="0"/>
          <w:sz w:val="28"/>
          <w:szCs w:val="28"/>
          <w:shd w:val="clear" w:fill="FFFFFF"/>
          <w:lang w:val="ru-RU"/>
        </w:rPr>
        <w:t xml:space="preserve">, </w:t>
      </w:r>
      <w:r>
        <w:rPr>
          <w:rStyle w:val="9"/>
          <w:rFonts w:hint="default" w:ascii="Times New Roman" w:hAnsi="Times New Roman" w:eastAsia="Arial" w:cs="Times New Roman"/>
          <w:i w:val="0"/>
          <w:iCs w:val="0"/>
          <w:caps w:val="0"/>
          <w:color w:val="333333"/>
          <w:spacing w:val="0"/>
          <w:sz w:val="28"/>
          <w:szCs w:val="28"/>
          <w:shd w:val="clear" w:fill="FFFFFF"/>
        </w:rPr>
        <w:t>Антон</w:t>
      </w:r>
      <w:r>
        <w:rPr>
          <w:rStyle w:val="9"/>
          <w:rFonts w:hint="default" w:ascii="Times New Roman" w:hAnsi="Times New Roman" w:eastAsia="Arial" w:cs="Times New Roman"/>
          <w:i w:val="0"/>
          <w:iCs w:val="0"/>
          <w:caps w:val="0"/>
          <w:color w:val="333333"/>
          <w:spacing w:val="0"/>
          <w:sz w:val="28"/>
          <w:szCs w:val="28"/>
          <w:shd w:val="clear" w:fill="FFFFFF"/>
          <w:lang w:val="ru-RU"/>
        </w:rPr>
        <w:t>а</w:t>
      </w:r>
      <w:r>
        <w:rPr>
          <w:rStyle w:val="9"/>
          <w:rFonts w:hint="default" w:ascii="Times New Roman" w:hAnsi="Times New Roman" w:eastAsia="Arial" w:cs="Times New Roman"/>
          <w:i w:val="0"/>
          <w:iCs w:val="0"/>
          <w:caps w:val="0"/>
          <w:color w:val="333333"/>
          <w:spacing w:val="0"/>
          <w:sz w:val="28"/>
          <w:szCs w:val="28"/>
          <w:shd w:val="clear" w:fill="FFFFFF"/>
        </w:rPr>
        <w:t xml:space="preserve"> Семёнович</w:t>
      </w:r>
      <w:r>
        <w:rPr>
          <w:rStyle w:val="9"/>
          <w:rFonts w:hint="default" w:ascii="Times New Roman" w:hAnsi="Times New Roman" w:eastAsia="Arial" w:cs="Times New Roman"/>
          <w:i w:val="0"/>
          <w:iCs w:val="0"/>
          <w:caps w:val="0"/>
          <w:color w:val="333333"/>
          <w:spacing w:val="0"/>
          <w:sz w:val="28"/>
          <w:szCs w:val="28"/>
          <w:shd w:val="clear" w:fill="FFFFFF"/>
          <w:lang w:val="ru-RU"/>
        </w:rPr>
        <w:t>а</w:t>
      </w:r>
      <w:r>
        <w:rPr>
          <w:rStyle w:val="9"/>
          <w:rFonts w:hint="default" w:ascii="Times New Roman" w:hAnsi="Times New Roman" w:eastAsia="Arial" w:cs="Times New Roman"/>
          <w:i w:val="0"/>
          <w:iCs w:val="0"/>
          <w:caps w:val="0"/>
          <w:color w:val="333333"/>
          <w:spacing w:val="0"/>
          <w:sz w:val="28"/>
          <w:szCs w:val="28"/>
          <w:shd w:val="clear" w:fill="FFFFFF"/>
        </w:rPr>
        <w:t xml:space="preserve"> Макаренко</w:t>
      </w:r>
      <w:r>
        <w:rPr>
          <w:rStyle w:val="9"/>
          <w:rFonts w:hint="default" w:ascii="Times New Roman" w:hAnsi="Times New Roman" w:eastAsia="Arial" w:cs="Times New Roman"/>
          <w:i w:val="0"/>
          <w:iCs w:val="0"/>
          <w:caps w:val="0"/>
          <w:color w:val="333333"/>
          <w:spacing w:val="0"/>
          <w:sz w:val="28"/>
          <w:szCs w:val="28"/>
          <w:shd w:val="clear" w:fill="FFFFFF"/>
          <w:lang w:val="ru-RU"/>
        </w:rPr>
        <w:t xml:space="preserve"> </w:t>
      </w:r>
      <w:r>
        <w:rPr>
          <w:rFonts w:hint="default" w:ascii="Times New Roman" w:hAnsi="Times New Roman" w:eastAsia="Arial" w:cs="Times New Roman"/>
          <w:i w:val="0"/>
          <w:iCs w:val="0"/>
          <w:caps w:val="0"/>
          <w:color w:val="333333"/>
          <w:spacing w:val="0"/>
          <w:sz w:val="28"/>
          <w:szCs w:val="28"/>
          <w:shd w:val="clear" w:fill="FFFFFF"/>
        </w:rPr>
        <w:t>— советск</w:t>
      </w:r>
      <w:r>
        <w:rPr>
          <w:rFonts w:hint="default" w:ascii="Times New Roman" w:hAnsi="Times New Roman" w:eastAsia="Arial" w:cs="Times New Roman"/>
          <w:i w:val="0"/>
          <w:iCs w:val="0"/>
          <w:caps w:val="0"/>
          <w:color w:val="333333"/>
          <w:spacing w:val="0"/>
          <w:sz w:val="28"/>
          <w:szCs w:val="28"/>
          <w:shd w:val="clear" w:fill="FFFFFF"/>
          <w:lang w:val="ru-RU"/>
        </w:rPr>
        <w:t>ого</w:t>
      </w:r>
      <w:r>
        <w:rPr>
          <w:rFonts w:hint="default" w:ascii="Times New Roman" w:hAnsi="Times New Roman" w:eastAsia="Arial" w:cs="Times New Roman"/>
          <w:i w:val="0"/>
          <w:iCs w:val="0"/>
          <w:caps w:val="0"/>
          <w:color w:val="333333"/>
          <w:spacing w:val="0"/>
          <w:sz w:val="28"/>
          <w:szCs w:val="28"/>
          <w:shd w:val="clear" w:fill="FFFFFF"/>
        </w:rPr>
        <w:t xml:space="preserve"> педагог</w:t>
      </w:r>
      <w:r>
        <w:rPr>
          <w:rFonts w:hint="default" w:ascii="Times New Roman" w:hAnsi="Times New Roman" w:eastAsia="Arial" w:cs="Times New Roman"/>
          <w:i w:val="0"/>
          <w:iCs w:val="0"/>
          <w:caps w:val="0"/>
          <w:color w:val="333333"/>
          <w:spacing w:val="0"/>
          <w:sz w:val="28"/>
          <w:szCs w:val="28"/>
          <w:shd w:val="clear" w:fill="FFFFFF"/>
          <w:lang w:val="ru-RU"/>
        </w:rPr>
        <w:t>а</w:t>
      </w:r>
      <w:r>
        <w:rPr>
          <w:rFonts w:hint="default" w:ascii="Times New Roman" w:hAnsi="Times New Roman" w:eastAsia="Arial" w:cs="Times New Roman"/>
          <w:i w:val="0"/>
          <w:iCs w:val="0"/>
          <w:caps w:val="0"/>
          <w:color w:val="333333"/>
          <w:spacing w:val="0"/>
          <w:sz w:val="28"/>
          <w:szCs w:val="28"/>
          <w:shd w:val="clear" w:fill="FFFFFF"/>
        </w:rPr>
        <w:t xml:space="preserve"> и писател</w:t>
      </w:r>
      <w:r>
        <w:rPr>
          <w:rFonts w:hint="default" w:ascii="Times New Roman" w:hAnsi="Times New Roman" w:eastAsia="Arial" w:cs="Times New Roman"/>
          <w:i w:val="0"/>
          <w:iCs w:val="0"/>
          <w:caps w:val="0"/>
          <w:color w:val="333333"/>
          <w:spacing w:val="0"/>
          <w:sz w:val="28"/>
          <w:szCs w:val="28"/>
          <w:shd w:val="clear" w:fill="FFFFFF"/>
          <w:lang w:val="ru-RU"/>
        </w:rPr>
        <w:t>я</w:t>
      </w:r>
      <w:r>
        <w:rPr>
          <w:rFonts w:hint="default" w:ascii="Times New Roman" w:hAnsi="Times New Roman" w:eastAsia="Arial" w:cs="Times New Roman"/>
          <w:i w:val="0"/>
          <w:iCs w:val="0"/>
          <w:caps w:val="0"/>
          <w:color w:val="333333"/>
          <w:spacing w:val="0"/>
          <w:sz w:val="28"/>
          <w:szCs w:val="28"/>
          <w:shd w:val="clear" w:fill="FFFFFF"/>
        </w:rPr>
        <w:t>, основател</w:t>
      </w:r>
      <w:r>
        <w:rPr>
          <w:rFonts w:hint="default" w:ascii="Times New Roman" w:hAnsi="Times New Roman" w:eastAsia="Arial" w:cs="Times New Roman"/>
          <w:i w:val="0"/>
          <w:iCs w:val="0"/>
          <w:caps w:val="0"/>
          <w:color w:val="333333"/>
          <w:spacing w:val="0"/>
          <w:sz w:val="28"/>
          <w:szCs w:val="28"/>
          <w:shd w:val="clear" w:fill="FFFFFF"/>
          <w:lang w:val="ru-RU"/>
        </w:rPr>
        <w:t>я</w:t>
      </w:r>
      <w:r>
        <w:rPr>
          <w:rFonts w:hint="default" w:ascii="Times New Roman" w:hAnsi="Times New Roman" w:eastAsia="Arial" w:cs="Times New Roman"/>
          <w:i w:val="0"/>
          <w:iCs w:val="0"/>
          <w:caps w:val="0"/>
          <w:color w:val="333333"/>
          <w:spacing w:val="0"/>
          <w:sz w:val="28"/>
          <w:szCs w:val="28"/>
          <w:shd w:val="clear" w:fill="FFFFFF"/>
        </w:rPr>
        <w:t xml:space="preserve"> и руководител</w:t>
      </w:r>
      <w:r>
        <w:rPr>
          <w:rFonts w:hint="default" w:ascii="Times New Roman" w:hAnsi="Times New Roman" w:eastAsia="Arial" w:cs="Times New Roman"/>
          <w:i w:val="0"/>
          <w:iCs w:val="0"/>
          <w:caps w:val="0"/>
          <w:color w:val="333333"/>
          <w:spacing w:val="0"/>
          <w:sz w:val="28"/>
          <w:szCs w:val="28"/>
          <w:shd w:val="clear" w:fill="FFFFFF"/>
          <w:lang w:val="ru-RU"/>
        </w:rPr>
        <w:t>я</w:t>
      </w:r>
      <w:r>
        <w:rPr>
          <w:rFonts w:hint="default" w:ascii="Times New Roman" w:hAnsi="Times New Roman" w:eastAsia="Arial" w:cs="Times New Roman"/>
          <w:i w:val="0"/>
          <w:iCs w:val="0"/>
          <w:caps w:val="0"/>
          <w:color w:val="333333"/>
          <w:spacing w:val="0"/>
          <w:sz w:val="28"/>
          <w:szCs w:val="28"/>
          <w:shd w:val="clear" w:fill="FFFFFF"/>
        </w:rPr>
        <w:t xml:space="preserve"> легендарного детского города-коммуны «Артек»</w:t>
      </w:r>
      <w:r>
        <w:rPr>
          <w:rFonts w:hint="default" w:ascii="Times New Roman" w:hAnsi="Times New Roman" w:eastAsia="Arial" w:cs="Times New Roman"/>
          <w:i w:val="0"/>
          <w:iCs w:val="0"/>
          <w:caps w:val="0"/>
          <w:color w:val="333333"/>
          <w:spacing w:val="0"/>
          <w:sz w:val="28"/>
          <w:szCs w:val="28"/>
          <w:shd w:val="clear" w:fill="FFFFFF"/>
          <w:lang w:val="ru-RU"/>
        </w:rPr>
        <w:t xml:space="preserve">, </w:t>
      </w:r>
      <w:r>
        <w:rPr>
          <w:rStyle w:val="9"/>
          <w:rFonts w:hint="default" w:ascii="Times New Roman" w:hAnsi="Times New Roman" w:eastAsia="Arial" w:cs="Times New Roman"/>
          <w:i w:val="0"/>
          <w:iCs w:val="0"/>
          <w:caps w:val="0"/>
          <w:color w:val="333333"/>
          <w:spacing w:val="0"/>
          <w:sz w:val="28"/>
          <w:szCs w:val="28"/>
          <w:shd w:val="clear" w:fill="FFFFFF"/>
        </w:rPr>
        <w:t>Константин</w:t>
      </w:r>
      <w:r>
        <w:rPr>
          <w:rStyle w:val="9"/>
          <w:rFonts w:hint="default" w:ascii="Times New Roman" w:hAnsi="Times New Roman" w:eastAsia="Arial" w:cs="Times New Roman"/>
          <w:i w:val="0"/>
          <w:iCs w:val="0"/>
          <w:caps w:val="0"/>
          <w:color w:val="333333"/>
          <w:spacing w:val="0"/>
          <w:sz w:val="28"/>
          <w:szCs w:val="28"/>
          <w:shd w:val="clear" w:fill="FFFFFF"/>
          <w:lang w:val="ru-RU"/>
        </w:rPr>
        <w:t>а</w:t>
      </w:r>
      <w:r>
        <w:rPr>
          <w:rStyle w:val="9"/>
          <w:rFonts w:hint="default" w:ascii="Times New Roman" w:hAnsi="Times New Roman" w:eastAsia="Arial" w:cs="Times New Roman"/>
          <w:i w:val="0"/>
          <w:iCs w:val="0"/>
          <w:caps w:val="0"/>
          <w:color w:val="333333"/>
          <w:spacing w:val="0"/>
          <w:sz w:val="28"/>
          <w:szCs w:val="28"/>
          <w:shd w:val="clear" w:fill="FFFFFF"/>
        </w:rPr>
        <w:t xml:space="preserve"> Сергеевич</w:t>
      </w:r>
      <w:r>
        <w:rPr>
          <w:rStyle w:val="9"/>
          <w:rFonts w:hint="default" w:ascii="Times New Roman" w:hAnsi="Times New Roman" w:eastAsia="Arial" w:cs="Times New Roman"/>
          <w:i w:val="0"/>
          <w:iCs w:val="0"/>
          <w:caps w:val="0"/>
          <w:color w:val="333333"/>
          <w:spacing w:val="0"/>
          <w:sz w:val="28"/>
          <w:szCs w:val="28"/>
          <w:shd w:val="clear" w:fill="FFFFFF"/>
          <w:lang w:val="ru-RU"/>
        </w:rPr>
        <w:t>а</w:t>
      </w:r>
      <w:r>
        <w:rPr>
          <w:rStyle w:val="9"/>
          <w:rFonts w:hint="default" w:ascii="Times New Roman" w:hAnsi="Times New Roman" w:eastAsia="Arial" w:cs="Times New Roman"/>
          <w:i w:val="0"/>
          <w:iCs w:val="0"/>
          <w:caps w:val="0"/>
          <w:color w:val="333333"/>
          <w:spacing w:val="0"/>
          <w:sz w:val="28"/>
          <w:szCs w:val="28"/>
          <w:shd w:val="clear" w:fill="FFFFFF"/>
        </w:rPr>
        <w:t xml:space="preserve"> Станиславск</w:t>
      </w:r>
      <w:r>
        <w:rPr>
          <w:rStyle w:val="9"/>
          <w:rFonts w:hint="default" w:ascii="Times New Roman" w:hAnsi="Times New Roman" w:eastAsia="Arial" w:cs="Times New Roman"/>
          <w:i w:val="0"/>
          <w:iCs w:val="0"/>
          <w:caps w:val="0"/>
          <w:color w:val="333333"/>
          <w:spacing w:val="0"/>
          <w:sz w:val="28"/>
          <w:szCs w:val="28"/>
          <w:shd w:val="clear" w:fill="FFFFFF"/>
          <w:lang w:val="ru-RU"/>
        </w:rPr>
        <w:t xml:space="preserve">ого </w:t>
      </w:r>
      <w:r>
        <w:rPr>
          <w:rFonts w:hint="default" w:ascii="Times New Roman" w:hAnsi="Times New Roman" w:eastAsia="Arial" w:cs="Times New Roman"/>
          <w:i w:val="0"/>
          <w:iCs w:val="0"/>
          <w:caps w:val="0"/>
          <w:color w:val="333333"/>
          <w:spacing w:val="0"/>
          <w:sz w:val="28"/>
          <w:szCs w:val="28"/>
          <w:shd w:val="clear" w:fill="FFFFFF"/>
        </w:rPr>
        <w:t>— русск</w:t>
      </w:r>
      <w:r>
        <w:rPr>
          <w:rFonts w:hint="default" w:ascii="Times New Roman" w:hAnsi="Times New Roman" w:eastAsia="Arial" w:cs="Times New Roman"/>
          <w:i w:val="0"/>
          <w:iCs w:val="0"/>
          <w:caps w:val="0"/>
          <w:color w:val="333333"/>
          <w:spacing w:val="0"/>
          <w:sz w:val="28"/>
          <w:szCs w:val="28"/>
          <w:shd w:val="clear" w:fill="FFFFFF"/>
          <w:lang w:val="ru-RU"/>
        </w:rPr>
        <w:t>ого</w:t>
      </w:r>
      <w:r>
        <w:rPr>
          <w:rFonts w:hint="default" w:ascii="Times New Roman" w:hAnsi="Times New Roman" w:eastAsia="Arial" w:cs="Times New Roman"/>
          <w:i w:val="0"/>
          <w:iCs w:val="0"/>
          <w:caps w:val="0"/>
          <w:color w:val="333333"/>
          <w:spacing w:val="0"/>
          <w:sz w:val="28"/>
          <w:szCs w:val="28"/>
          <w:shd w:val="clear" w:fill="FFFFFF"/>
        </w:rPr>
        <w:t xml:space="preserve"> актёр</w:t>
      </w:r>
      <w:r>
        <w:rPr>
          <w:rFonts w:hint="default" w:ascii="Times New Roman" w:hAnsi="Times New Roman" w:eastAsia="Arial" w:cs="Times New Roman"/>
          <w:i w:val="0"/>
          <w:iCs w:val="0"/>
          <w:caps w:val="0"/>
          <w:color w:val="333333"/>
          <w:spacing w:val="0"/>
          <w:sz w:val="28"/>
          <w:szCs w:val="28"/>
          <w:shd w:val="clear" w:fill="FFFFFF"/>
          <w:lang w:val="ru-RU"/>
        </w:rPr>
        <w:t>а</w:t>
      </w:r>
      <w:r>
        <w:rPr>
          <w:rFonts w:hint="default" w:ascii="Times New Roman" w:hAnsi="Times New Roman" w:eastAsia="Arial" w:cs="Times New Roman"/>
          <w:i w:val="0"/>
          <w:iCs w:val="0"/>
          <w:caps w:val="0"/>
          <w:color w:val="333333"/>
          <w:spacing w:val="0"/>
          <w:sz w:val="28"/>
          <w:szCs w:val="28"/>
          <w:shd w:val="clear" w:fill="FFFFFF"/>
        </w:rPr>
        <w:t>, режиссёр</w:t>
      </w:r>
      <w:r>
        <w:rPr>
          <w:rFonts w:hint="default" w:ascii="Times New Roman" w:hAnsi="Times New Roman" w:eastAsia="Arial" w:cs="Times New Roman"/>
          <w:i w:val="0"/>
          <w:iCs w:val="0"/>
          <w:caps w:val="0"/>
          <w:color w:val="333333"/>
          <w:spacing w:val="0"/>
          <w:sz w:val="28"/>
          <w:szCs w:val="28"/>
          <w:shd w:val="clear" w:fill="FFFFFF"/>
          <w:lang w:val="ru-RU"/>
        </w:rPr>
        <w:t>а</w:t>
      </w:r>
      <w:r>
        <w:rPr>
          <w:rFonts w:hint="default" w:ascii="Times New Roman" w:hAnsi="Times New Roman" w:eastAsia="Arial" w:cs="Times New Roman"/>
          <w:i w:val="0"/>
          <w:iCs w:val="0"/>
          <w:caps w:val="0"/>
          <w:color w:val="333333"/>
          <w:spacing w:val="0"/>
          <w:sz w:val="28"/>
          <w:szCs w:val="28"/>
          <w:shd w:val="clear" w:fill="FFFFFF"/>
        </w:rPr>
        <w:t xml:space="preserve"> и педагог</w:t>
      </w:r>
      <w:r>
        <w:rPr>
          <w:rFonts w:hint="default" w:ascii="Times New Roman" w:hAnsi="Times New Roman" w:eastAsia="Arial" w:cs="Times New Roman"/>
          <w:i w:val="0"/>
          <w:iCs w:val="0"/>
          <w:caps w:val="0"/>
          <w:color w:val="333333"/>
          <w:spacing w:val="0"/>
          <w:sz w:val="28"/>
          <w:szCs w:val="28"/>
          <w:shd w:val="clear" w:fill="FFFFFF"/>
          <w:lang w:val="ru-RU"/>
        </w:rPr>
        <w:t>а</w:t>
      </w:r>
      <w:r>
        <w:rPr>
          <w:rFonts w:hint="default" w:ascii="Times New Roman" w:hAnsi="Times New Roman" w:eastAsia="Arial" w:cs="Times New Roman"/>
          <w:i w:val="0"/>
          <w:iCs w:val="0"/>
          <w:caps w:val="0"/>
          <w:color w:val="333333"/>
          <w:spacing w:val="0"/>
          <w:sz w:val="28"/>
          <w:szCs w:val="28"/>
          <w:shd w:val="clear" w:fill="FFFFFF"/>
        </w:rPr>
        <w:t>, известн</w:t>
      </w:r>
      <w:r>
        <w:rPr>
          <w:rFonts w:hint="default" w:ascii="Times New Roman" w:hAnsi="Times New Roman" w:eastAsia="Arial" w:cs="Times New Roman"/>
          <w:i w:val="0"/>
          <w:iCs w:val="0"/>
          <w:caps w:val="0"/>
          <w:color w:val="333333"/>
          <w:spacing w:val="0"/>
          <w:sz w:val="28"/>
          <w:szCs w:val="28"/>
          <w:shd w:val="clear" w:fill="FFFFFF"/>
          <w:lang w:val="ru-RU"/>
        </w:rPr>
        <w:t>ого</w:t>
      </w:r>
      <w:r>
        <w:rPr>
          <w:rFonts w:hint="default" w:ascii="Times New Roman" w:hAnsi="Times New Roman" w:eastAsia="Arial" w:cs="Times New Roman"/>
          <w:i w:val="0"/>
          <w:iCs w:val="0"/>
          <w:caps w:val="0"/>
          <w:color w:val="333333"/>
          <w:spacing w:val="0"/>
          <w:sz w:val="28"/>
          <w:szCs w:val="28"/>
          <w:shd w:val="clear" w:fill="FFFFFF"/>
        </w:rPr>
        <w:t xml:space="preserve"> своим вкладом в развитие метода актёрской игры</w:t>
      </w:r>
      <w:r>
        <w:rPr>
          <w:rFonts w:hint="default" w:ascii="Times New Roman" w:hAnsi="Times New Roman" w:eastAsia="Arial" w:cs="Times New Roman"/>
          <w:i w:val="0"/>
          <w:iCs w:val="0"/>
          <w:caps w:val="0"/>
          <w:color w:val="333333"/>
          <w:spacing w:val="0"/>
          <w:sz w:val="28"/>
          <w:szCs w:val="28"/>
          <w:shd w:val="clear" w:fill="FFFFFF"/>
          <w:lang w:val="ru-RU"/>
        </w:rPr>
        <w:t xml:space="preserve">, </w:t>
      </w:r>
      <w:r>
        <w:rPr>
          <w:rStyle w:val="9"/>
          <w:rFonts w:hint="default" w:ascii="Times New Roman" w:hAnsi="Times New Roman" w:eastAsia="Arial" w:cs="Times New Roman"/>
          <w:i w:val="0"/>
          <w:iCs w:val="0"/>
          <w:caps w:val="0"/>
          <w:color w:val="333333"/>
          <w:spacing w:val="0"/>
          <w:sz w:val="28"/>
          <w:szCs w:val="28"/>
          <w:shd w:val="clear" w:fill="FFFFFF"/>
        </w:rPr>
        <w:t>Васили</w:t>
      </w:r>
      <w:r>
        <w:rPr>
          <w:rStyle w:val="9"/>
          <w:rFonts w:hint="default" w:ascii="Times New Roman" w:hAnsi="Times New Roman" w:eastAsia="Arial" w:cs="Times New Roman"/>
          <w:i w:val="0"/>
          <w:iCs w:val="0"/>
          <w:caps w:val="0"/>
          <w:color w:val="333333"/>
          <w:spacing w:val="0"/>
          <w:sz w:val="28"/>
          <w:szCs w:val="28"/>
          <w:shd w:val="clear" w:fill="FFFFFF"/>
          <w:lang w:val="ru-RU"/>
        </w:rPr>
        <w:t>я</w:t>
      </w:r>
      <w:r>
        <w:rPr>
          <w:rStyle w:val="9"/>
          <w:rFonts w:hint="default" w:ascii="Times New Roman" w:hAnsi="Times New Roman" w:eastAsia="Arial" w:cs="Times New Roman"/>
          <w:i w:val="0"/>
          <w:iCs w:val="0"/>
          <w:caps w:val="0"/>
          <w:color w:val="333333"/>
          <w:spacing w:val="0"/>
          <w:sz w:val="28"/>
          <w:szCs w:val="28"/>
          <w:shd w:val="clear" w:fill="FFFFFF"/>
        </w:rPr>
        <w:t xml:space="preserve"> Александрович</w:t>
      </w:r>
      <w:r>
        <w:rPr>
          <w:rStyle w:val="9"/>
          <w:rFonts w:hint="default" w:ascii="Times New Roman" w:hAnsi="Times New Roman" w:eastAsia="Arial" w:cs="Times New Roman"/>
          <w:i w:val="0"/>
          <w:iCs w:val="0"/>
          <w:caps w:val="0"/>
          <w:color w:val="333333"/>
          <w:spacing w:val="0"/>
          <w:sz w:val="28"/>
          <w:szCs w:val="28"/>
          <w:shd w:val="clear" w:fill="FFFFFF"/>
          <w:lang w:val="ru-RU"/>
        </w:rPr>
        <w:t>а</w:t>
      </w:r>
      <w:r>
        <w:rPr>
          <w:rStyle w:val="9"/>
          <w:rFonts w:hint="default" w:ascii="Times New Roman" w:hAnsi="Times New Roman" w:eastAsia="Arial" w:cs="Times New Roman"/>
          <w:i w:val="0"/>
          <w:iCs w:val="0"/>
          <w:caps w:val="0"/>
          <w:color w:val="333333"/>
          <w:spacing w:val="0"/>
          <w:sz w:val="28"/>
          <w:szCs w:val="28"/>
          <w:shd w:val="clear" w:fill="FFFFFF"/>
        </w:rPr>
        <w:t xml:space="preserve"> Сухомлинск</w:t>
      </w:r>
      <w:r>
        <w:rPr>
          <w:rStyle w:val="9"/>
          <w:rFonts w:hint="default" w:ascii="Times New Roman" w:hAnsi="Times New Roman" w:eastAsia="Arial" w:cs="Times New Roman"/>
          <w:i w:val="0"/>
          <w:iCs w:val="0"/>
          <w:caps w:val="0"/>
          <w:color w:val="333333"/>
          <w:spacing w:val="0"/>
          <w:sz w:val="28"/>
          <w:szCs w:val="28"/>
          <w:shd w:val="clear" w:fill="FFFFFF"/>
          <w:lang w:val="ru-RU"/>
        </w:rPr>
        <w:t xml:space="preserve">ого </w:t>
      </w:r>
      <w:r>
        <w:rPr>
          <w:rFonts w:hint="default" w:ascii="Times New Roman" w:hAnsi="Times New Roman" w:eastAsia="Arial" w:cs="Times New Roman"/>
          <w:i w:val="0"/>
          <w:iCs w:val="0"/>
          <w:caps w:val="0"/>
          <w:color w:val="333333"/>
          <w:spacing w:val="0"/>
          <w:sz w:val="28"/>
          <w:szCs w:val="28"/>
          <w:shd w:val="clear" w:fill="FFFFFF"/>
        </w:rPr>
        <w:t>— од</w:t>
      </w:r>
      <w:r>
        <w:rPr>
          <w:rFonts w:hint="default" w:ascii="Times New Roman" w:hAnsi="Times New Roman" w:eastAsia="Arial" w:cs="Times New Roman"/>
          <w:i w:val="0"/>
          <w:iCs w:val="0"/>
          <w:caps w:val="0"/>
          <w:color w:val="333333"/>
          <w:spacing w:val="0"/>
          <w:sz w:val="28"/>
          <w:szCs w:val="28"/>
          <w:shd w:val="clear" w:fill="FFFFFF"/>
          <w:lang w:val="ru-RU"/>
        </w:rPr>
        <w:t>ного</w:t>
      </w:r>
      <w:r>
        <w:rPr>
          <w:rFonts w:hint="default" w:ascii="Times New Roman" w:hAnsi="Times New Roman" w:eastAsia="Arial" w:cs="Times New Roman"/>
          <w:i w:val="0"/>
          <w:iCs w:val="0"/>
          <w:caps w:val="0"/>
          <w:color w:val="333333"/>
          <w:spacing w:val="0"/>
          <w:sz w:val="28"/>
          <w:szCs w:val="28"/>
          <w:shd w:val="clear" w:fill="FFFFFF"/>
        </w:rPr>
        <w:t xml:space="preserve"> из известнейших педагогов своего времени, член</w:t>
      </w:r>
      <w:r>
        <w:rPr>
          <w:rFonts w:hint="default" w:ascii="Times New Roman" w:hAnsi="Times New Roman" w:eastAsia="Arial" w:cs="Times New Roman"/>
          <w:i w:val="0"/>
          <w:iCs w:val="0"/>
          <w:caps w:val="0"/>
          <w:color w:val="333333"/>
          <w:spacing w:val="0"/>
          <w:sz w:val="28"/>
          <w:szCs w:val="28"/>
          <w:shd w:val="clear" w:fill="FFFFFF"/>
          <w:lang w:val="ru-RU"/>
        </w:rPr>
        <w:t>а</w:t>
      </w:r>
      <w:r>
        <w:rPr>
          <w:rFonts w:hint="default" w:ascii="Times New Roman" w:hAnsi="Times New Roman" w:eastAsia="Arial" w:cs="Times New Roman"/>
          <w:i w:val="0"/>
          <w:iCs w:val="0"/>
          <w:caps w:val="0"/>
          <w:color w:val="333333"/>
          <w:spacing w:val="0"/>
          <w:sz w:val="28"/>
          <w:szCs w:val="28"/>
          <w:shd w:val="clear" w:fill="FFFFFF"/>
        </w:rPr>
        <w:t>-корреспондент</w:t>
      </w:r>
      <w:r>
        <w:rPr>
          <w:rFonts w:hint="default" w:ascii="Times New Roman" w:hAnsi="Times New Roman" w:eastAsia="Arial" w:cs="Times New Roman"/>
          <w:i w:val="0"/>
          <w:iCs w:val="0"/>
          <w:caps w:val="0"/>
          <w:color w:val="333333"/>
          <w:spacing w:val="0"/>
          <w:sz w:val="28"/>
          <w:szCs w:val="28"/>
          <w:shd w:val="clear" w:fill="FFFFFF"/>
          <w:lang w:val="ru-RU"/>
        </w:rPr>
        <w:t>а</w:t>
      </w:r>
      <w:r>
        <w:rPr>
          <w:rFonts w:hint="default" w:ascii="Times New Roman" w:hAnsi="Times New Roman" w:eastAsia="Arial" w:cs="Times New Roman"/>
          <w:i w:val="0"/>
          <w:iCs w:val="0"/>
          <w:caps w:val="0"/>
          <w:color w:val="333333"/>
          <w:spacing w:val="0"/>
          <w:sz w:val="28"/>
          <w:szCs w:val="28"/>
          <w:shd w:val="clear" w:fill="FFFFFF"/>
        </w:rPr>
        <w:t xml:space="preserve"> Академии педагогических наук.</w:t>
      </w:r>
      <w:r>
        <w:rPr>
          <w:rFonts w:hint="default" w:ascii="Times New Roman" w:hAnsi="Times New Roman" w:eastAsia="Arial" w:cs="Times New Roman"/>
          <w:i w:val="0"/>
          <w:iCs w:val="0"/>
          <w:caps w:val="0"/>
          <w:color w:val="333333"/>
          <w:spacing w:val="0"/>
          <w:sz w:val="28"/>
          <w:szCs w:val="28"/>
          <w:shd w:val="clear" w:fill="FFFFFF"/>
          <w:lang w:val="ru-RU"/>
        </w:rPr>
        <w:t xml:space="preserve"> </w:t>
      </w:r>
    </w:p>
    <w:p w14:paraId="188639B7">
      <w:pPr>
        <w:spacing w:beforeAutospacing="0" w:after="0" w:afterAutospacing="0"/>
        <w:ind w:left="-440" w:leftChars="-200" w:firstLine="708" w:firstLineChars="0"/>
        <w:jc w:val="left"/>
        <w:rPr>
          <w:rFonts w:hint="default" w:ascii="Times New Roman" w:hAnsi="Times New Roman" w:cs="Times New Roman"/>
          <w:sz w:val="28"/>
          <w:szCs w:val="28"/>
        </w:rPr>
      </w:pPr>
      <w:r>
        <w:rPr>
          <w:rFonts w:hint="default" w:ascii="Times New Roman" w:hAnsi="Times New Roman" w:eastAsia="Arial" w:cs="Times New Roman"/>
          <w:i w:val="0"/>
          <w:iCs w:val="0"/>
          <w:color w:val="333333"/>
          <w:spacing w:val="0"/>
          <w:sz w:val="28"/>
          <w:szCs w:val="28"/>
          <w:shd w:val="clear" w:fill="FFFFFF"/>
          <w:lang w:val="ru-RU"/>
        </w:rPr>
        <w:t>С</w:t>
      </w:r>
      <w:r>
        <w:rPr>
          <w:rFonts w:hint="default" w:ascii="Times New Roman" w:hAnsi="Times New Roman" w:eastAsia="Arial" w:cs="Times New Roman"/>
          <w:i w:val="0"/>
          <w:iCs w:val="0"/>
          <w:caps w:val="0"/>
          <w:color w:val="333333"/>
          <w:spacing w:val="0"/>
          <w:sz w:val="28"/>
          <w:szCs w:val="28"/>
          <w:shd w:val="clear" w:fill="FFFFFF"/>
          <w:lang w:val="ru-RU"/>
        </w:rPr>
        <w:t xml:space="preserve"> другой стороны значительную роль в жизни современного общества играет религиозное сознание. </w:t>
      </w:r>
      <w:r>
        <w:rPr>
          <w:rFonts w:hint="default" w:ascii="Times New Roman" w:hAnsi="Times New Roman" w:eastAsia="Arial" w:cs="Times New Roman"/>
          <w:i w:val="0"/>
          <w:iCs w:val="0"/>
          <w:color w:val="333333"/>
          <w:spacing w:val="0"/>
          <w:sz w:val="28"/>
          <w:szCs w:val="28"/>
          <w:shd w:val="clear" w:fill="FFFFFF"/>
          <w:lang w:val="ru-RU"/>
        </w:rPr>
        <w:t>Д</w:t>
      </w:r>
      <w:r>
        <w:rPr>
          <w:rFonts w:hint="default" w:ascii="Times New Roman" w:hAnsi="Times New Roman" w:eastAsia="Arial" w:cs="Times New Roman"/>
          <w:i w:val="0"/>
          <w:iCs w:val="0"/>
          <w:caps w:val="0"/>
          <w:color w:val="333333"/>
          <w:spacing w:val="0"/>
          <w:sz w:val="28"/>
          <w:szCs w:val="28"/>
          <w:shd w:val="clear" w:fill="FFFFFF"/>
          <w:lang w:val="ru-RU"/>
        </w:rPr>
        <w:t xml:space="preserve">обросовестное изучение Св. Писания и искреннее следование божественным заповедям придают восприятию патриотизма в сознательном возрасте особый оттенок. </w:t>
      </w:r>
      <w:r>
        <w:rPr>
          <w:rFonts w:hint="default" w:ascii="Times New Roman" w:hAnsi="Times New Roman" w:eastAsia="Arial" w:cs="Times New Roman"/>
          <w:i w:val="0"/>
          <w:iCs w:val="0"/>
          <w:color w:val="333333"/>
          <w:spacing w:val="0"/>
          <w:sz w:val="28"/>
          <w:szCs w:val="28"/>
          <w:shd w:val="clear" w:fill="FFFFFF"/>
          <w:lang w:val="ru-RU"/>
        </w:rPr>
        <w:t>Н</w:t>
      </w:r>
      <w:r>
        <w:rPr>
          <w:rFonts w:hint="default" w:ascii="Times New Roman" w:hAnsi="Times New Roman" w:eastAsia="Arial" w:cs="Times New Roman"/>
          <w:i w:val="0"/>
          <w:iCs w:val="0"/>
          <w:caps w:val="0"/>
          <w:color w:val="333333"/>
          <w:spacing w:val="0"/>
          <w:sz w:val="28"/>
          <w:szCs w:val="28"/>
          <w:shd w:val="clear" w:fill="FFFFFF"/>
          <w:lang w:val="ru-RU"/>
        </w:rPr>
        <w:t xml:space="preserve">еправильное понимание цитат Св. Писания, говорящих о Небесном Отечестве как о конечной цели земного бытия человека и невнимание к библейским текстам, говорящим об обязанностях и отношении человека к обществу и власти способны разобщить государственною власть и верующих и исключить значительную массу людей из процесса государственного строительства. </w:t>
      </w:r>
      <w:r>
        <w:rPr>
          <w:rFonts w:hint="default" w:ascii="Times New Roman" w:hAnsi="Times New Roman" w:eastAsia="Arial" w:cs="Times New Roman"/>
          <w:i w:val="0"/>
          <w:iCs w:val="0"/>
          <w:color w:val="333333"/>
          <w:spacing w:val="0"/>
          <w:sz w:val="28"/>
          <w:szCs w:val="28"/>
          <w:shd w:val="clear" w:fill="FFFFFF"/>
          <w:lang w:val="ru-RU"/>
        </w:rPr>
        <w:t>Э</w:t>
      </w:r>
      <w:r>
        <w:rPr>
          <w:rFonts w:hint="default" w:ascii="Times New Roman" w:hAnsi="Times New Roman" w:eastAsia="Arial" w:cs="Times New Roman"/>
          <w:i w:val="0"/>
          <w:iCs w:val="0"/>
          <w:caps w:val="0"/>
          <w:color w:val="333333"/>
          <w:spacing w:val="0"/>
          <w:sz w:val="28"/>
          <w:szCs w:val="28"/>
          <w:shd w:val="clear" w:fill="FFFFFF"/>
          <w:lang w:val="ru-RU"/>
        </w:rPr>
        <w:t>того нельзя допустить.</w:t>
      </w:r>
    </w:p>
    <w:p w14:paraId="7757628A">
      <w:pPr>
        <w:spacing w:beforeAutospacing="0" w:after="0" w:afterAutospacing="0"/>
        <w:ind w:left="-440" w:leftChars="-200" w:firstLine="397" w:firstLineChars="142"/>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Ответ на вопрос: станет ли верующий подросток патриотом или нет, заключается в том, какое отношение к патриотическому воспитанию вырабатывается в данной семье. Именно в семье расставляются правильные приоритеты, и любовь к Родине, земному Отечеству находит подобающее почётное место в системе ценностей верующего подростка. </w:t>
      </w:r>
    </w:p>
    <w:p w14:paraId="305042BB">
      <w:pPr>
        <w:spacing w:beforeAutospacing="0" w:after="0" w:afterAutospacing="0"/>
        <w:ind w:left="-440" w:leftChars="-200" w:firstLine="397" w:firstLineChars="142"/>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Православное учение в силу своего божественного происхождения направляет своих последователей от земли у Небу и от мирского к духовному. При этом телесная природа человека и весь материальный мир должен помогать достигать духовного совершенства. Земное Отечество, как и всё мироздание иерархично и поэтому есть образ и модель Отечества Небесного. В силу этого государственный строй во всяком случае, хоть и не всегда в равной мере (это зависит от степени духовности и исполнения божественных заповедей правящими элитами и руководством страны) освящается свыше. </w:t>
      </w:r>
    </w:p>
    <w:p w14:paraId="30BEA389">
      <w:pPr>
        <w:spacing w:beforeAutospacing="0" w:after="0" w:afterAutospacing="0"/>
        <w:ind w:left="-440" w:leftChars="-200" w:firstLine="397" w:firstLineChars="142"/>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Государственный строй вообще в масштабах Земли и является тем УДЕРЖИВАЮЩИМ пришествие антихриста фактором, о котором упоминает ап.Павел. Государственное управление, исполняющее в соответствии с божественными заповедями свои функции есть великое благо для всей земной цивилизации.</w:t>
      </w:r>
    </w:p>
    <w:p w14:paraId="0EF704C9">
      <w:pPr>
        <w:spacing w:beforeAutospacing="0" w:after="0" w:afterAutospacing="0"/>
        <w:ind w:left="-440" w:leftChars="-200" w:firstLine="397" w:firstLineChars="142"/>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Жизненный опыт показывает, что чистота, благоустройство и порядок на всех уровнях, начиная от частного домовладения и квартиры и заканчивая президентским креслом, являются отображением присутствия и действия Божественной Силы в данном месте и наоборот - запущенность, грязь, множество ненужных вещей, неряшливость и неопрятность есть явное указание не только внешнего неустройства и неблагополучия, но и расстройства духовно - психологического приводящего со временем к плачевным последствиям для отдельного человека и к губительным последствиям для всего населения Земли. Кроме того, в Небесном устроении существуют такие понятия (характеризующие категории или чины Ангелов) как ГОСПОДСТВА, ВЛАСТИ и СИЛЫ. Эти ангельские чиноначалия, по учению Церкви, покровительствуют земным властям и вооружённым силам в земном государстве.</w:t>
      </w:r>
    </w:p>
    <w:p w14:paraId="5F98B6B1">
      <w:pPr>
        <w:spacing w:beforeAutospacing="0" w:after="0" w:afterAutospacing="0"/>
        <w:ind w:left="-440" w:leftChars="-200" w:firstLine="397" w:firstLineChars="142"/>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Представители традиционных религий, в частности христианства и ислама, постоянно говорят о богоугодности служения земному отечеству. Таким образом, только правильное, взвешенное, основанное на Св.Писании руководство духовных лидеров может помочь созиданию государственного управления. Стремление к небесному и духовному должно быть растворено любовью к ближнему. </w:t>
      </w:r>
    </w:p>
    <w:p w14:paraId="518AE0F1">
      <w:pPr>
        <w:spacing w:beforeAutospacing="0" w:after="0" w:afterAutospacing="0"/>
        <w:ind w:left="-440" w:leftChars="-200" w:firstLine="397" w:firstLineChars="142"/>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Каждый человек, в силу того, что он создан по образу и подобию Божию, и это особенно касается всех верующих людей, не должен стремиться к разрушению. Созданный по образу Бога - Творца человек должен созидать, очищать, благоустраивать прежде всего внутренний дом своей души, затем своё жилище и место земного пребывания и, по возможности помогать в деле государственного строительства. На этом, на наш взгляд основывается патриотизм верующего человека.</w:t>
      </w:r>
    </w:p>
    <w:p w14:paraId="31332BA2">
      <w:pPr>
        <w:spacing w:beforeAutospacing="0" w:after="0" w:afterAutospacing="0"/>
        <w:ind w:left="-440" w:leftChars="-200" w:firstLine="397" w:firstLineChars="142"/>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Необходимо также помнить, что прививая чувство патриотизма ребёнку в раннем возрасте мы вводим его в круг единомышленников и этим помогаем ему социализироваться так как в раннем возрасте дети очень нуждаются в принятии обществом. Со временем, видя в семье и обществе правильное отношение к действующему государственному строю, видя то или иное отношение органов гос. управления к простому населению, подросток сделает правильный выбор.</w:t>
      </w:r>
    </w:p>
    <w:p w14:paraId="6D2A6680">
      <w:pPr>
        <w:spacing w:beforeAutospacing="0" w:after="0" w:afterAutospacing="0"/>
        <w:ind w:left="-440" w:leftChars="-200" w:firstLine="397" w:firstLineChars="142"/>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Источники:</w:t>
      </w:r>
    </w:p>
    <w:p w14:paraId="3F99E5BC">
      <w:pPr>
        <w:spacing w:beforeLines="0" w:after="0" w:afterAutospacing="0"/>
        <w:jc w:val="left"/>
        <w:rPr>
          <w:rFonts w:hint="default" w:ascii="Times New Roman" w:hAnsi="Times New Roman" w:eastAsia="MinionPro-Regular" w:cs="Times New Roman"/>
          <w:sz w:val="24"/>
          <w:szCs w:val="24"/>
        </w:rPr>
      </w:pPr>
      <w:r>
        <w:rPr>
          <w:rFonts w:hint="default" w:ascii="Times New Roman" w:hAnsi="Times New Roman" w:eastAsia="MinionPro-Regular" w:cs="Times New Roman"/>
          <w:color w:val="000000"/>
          <w:sz w:val="24"/>
          <w:szCs w:val="24"/>
        </w:rPr>
        <w:t>М. Н. Ефименко, Е. В. Воропаева</w:t>
      </w:r>
      <w:r>
        <w:rPr>
          <w:rFonts w:hint="default" w:ascii="Times New Roman" w:hAnsi="Times New Roman" w:eastAsia="MinionPro-Regular" w:cs="Times New Roman"/>
          <w:color w:val="000000"/>
          <w:sz w:val="24"/>
          <w:szCs w:val="24"/>
          <w:lang w:val="ru-RU"/>
        </w:rPr>
        <w:t xml:space="preserve"> Христианство и патриотизм за и против.Вестник </w:t>
      </w:r>
      <w:r>
        <w:rPr>
          <w:rFonts w:hint="default" w:ascii="Times New Roman" w:hAnsi="Times New Roman" w:eastAsia="MinionPro-Regular" w:cs="Times New Roman"/>
          <w:sz w:val="24"/>
          <w:szCs w:val="24"/>
        </w:rPr>
        <w:t>Екатеринбургской духовной семинарии. 2020. № 2 (30). 17–37</w:t>
      </w:r>
    </w:p>
    <w:p w14:paraId="2050314F">
      <w:pPr>
        <w:spacing w:beforeAutospacing="0" w:after="0" w:afterAutospacing="0"/>
        <w:jc w:val="left"/>
        <w:rPr>
          <w:rFonts w:hint="default" w:ascii="Times New Roman" w:hAnsi="Times New Roman" w:eastAsia="Arial" w:cs="Times New Roman"/>
          <w:i w:val="0"/>
          <w:iCs w:val="0"/>
          <w:caps w:val="0"/>
          <w:spacing w:val="0"/>
          <w:sz w:val="24"/>
          <w:szCs w:val="24"/>
          <w:u w:val="none"/>
          <w:shd w:val="clear" w:fill="FFFFFF"/>
        </w:rPr>
      </w:pPr>
      <w:r>
        <w:rPr>
          <w:rFonts w:hint="default" w:ascii="Times New Roman" w:hAnsi="Times New Roman" w:eastAsia="MinionPro-Regular" w:cs="Times New Roman"/>
          <w:sz w:val="24"/>
          <w:szCs w:val="24"/>
          <w:lang w:val="ru-RU"/>
        </w:rPr>
        <w:t xml:space="preserve">Павлов Александр Патриотизм. Очень краткая история идеи статья Режим доступа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"https://cyberleninka.ru/article/n/patriotizm-ochen-kratkaya-istoriya-idei" \t "https://yandex.ru/search/_blank"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cyberleninka.ru</w:t>
      </w:r>
      <w:r>
        <w:rPr>
          <w:rStyle w:val="8"/>
          <w:rFonts w:hint="default" w:ascii="Times New Roman" w:hAnsi="Times New Roman" w:eastAsia="Arial" w:cs="Times New Roman"/>
          <w:i w:val="0"/>
          <w:iCs w:val="0"/>
          <w:caps w:val="0"/>
          <w:spacing w:val="0"/>
          <w:sz w:val="24"/>
          <w:szCs w:val="24"/>
          <w:u w:val="none"/>
          <w:shd w:val="clear" w:fill="FFFFFF"/>
        </w:rPr>
        <w:t>›article/n/patriotizm-ochen-…</w:t>
      </w:r>
      <w:r>
        <w:rPr>
          <w:rFonts w:hint="default" w:ascii="Times New Roman" w:hAnsi="Times New Roman" w:eastAsia="Arial" w:cs="Times New Roman"/>
          <w:i w:val="0"/>
          <w:iCs w:val="0"/>
          <w:caps w:val="0"/>
          <w:spacing w:val="0"/>
          <w:sz w:val="24"/>
          <w:szCs w:val="24"/>
          <w:u w:val="none"/>
          <w:shd w:val="clear" w:fill="FFFFFF"/>
        </w:rPr>
        <w:fldChar w:fldCharType="end"/>
      </w:r>
    </w:p>
    <w:p w14:paraId="5B71A71C">
      <w:pPr>
        <w:spacing w:beforeAutospacing="0" w:after="0" w:afterAutospacing="0"/>
        <w:jc w:val="left"/>
        <w:rPr>
          <w:rFonts w:hint="default" w:ascii="Times New Roman" w:hAnsi="Times New Roman" w:eastAsia="Arial" w:cs="Times New Roman"/>
          <w:i w:val="0"/>
          <w:iCs w:val="0"/>
          <w:caps w:val="0"/>
          <w:spacing w:val="0"/>
          <w:sz w:val="24"/>
          <w:szCs w:val="24"/>
          <w:u w:val="none"/>
          <w:shd w:val="clear" w:fill="FFFFFF"/>
        </w:rPr>
      </w:pPr>
      <w:r>
        <w:rPr>
          <w:rFonts w:hint="default" w:ascii="Times New Roman" w:hAnsi="Times New Roman" w:eastAsia="Arial" w:cs="Times New Roman"/>
          <w:i w:val="0"/>
          <w:iCs w:val="0"/>
          <w:caps w:val="0"/>
          <w:spacing w:val="0"/>
          <w:sz w:val="24"/>
          <w:szCs w:val="24"/>
          <w:u w:val="none"/>
          <w:shd w:val="clear" w:fill="FFFFFF"/>
          <w:lang w:val="ru-RU"/>
        </w:rPr>
        <w:t xml:space="preserve">Жилина Н.Ю. Чуева Е.Ю. Возрастные особенности патриотического воспитания младших школьников статья.Режим доступа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"https://apni.ru/article/7054-vozrastnie-osobennosti-patrioticheskogo-vospi" \t "https://yandex.ru/search/_blank"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apni.ru</w:t>
      </w:r>
      <w:r>
        <w:rPr>
          <w:rStyle w:val="8"/>
          <w:rFonts w:hint="default" w:ascii="Times New Roman" w:hAnsi="Times New Roman" w:eastAsia="Arial" w:cs="Times New Roman"/>
          <w:i w:val="0"/>
          <w:iCs w:val="0"/>
          <w:caps w:val="0"/>
          <w:spacing w:val="0"/>
          <w:sz w:val="24"/>
          <w:szCs w:val="24"/>
          <w:u w:val="none"/>
          <w:shd w:val="clear" w:fill="FFFFFF"/>
        </w:rPr>
        <w:t>›article/7054-vozrastnie-osobennosti-…</w:t>
      </w:r>
      <w:r>
        <w:rPr>
          <w:rFonts w:hint="default" w:ascii="Times New Roman" w:hAnsi="Times New Roman" w:eastAsia="Arial" w:cs="Times New Roman"/>
          <w:i w:val="0"/>
          <w:iCs w:val="0"/>
          <w:caps w:val="0"/>
          <w:spacing w:val="0"/>
          <w:sz w:val="24"/>
          <w:szCs w:val="24"/>
          <w:u w:val="none"/>
          <w:shd w:val="clear" w:fill="FFFFFF"/>
        </w:rPr>
        <w:fldChar w:fldCharType="end"/>
      </w:r>
    </w:p>
    <w:p w14:paraId="6C1A4271">
      <w:pPr>
        <w:spacing w:beforeAutospacing="0" w:after="0" w:afterAutospacing="0"/>
        <w:jc w:val="left"/>
        <w:rPr>
          <w:rFonts w:hint="default" w:ascii="Times New Roman" w:hAnsi="Times New Roman" w:eastAsia="Arial" w:cs="Times New Roman"/>
          <w:i w:val="0"/>
          <w:iCs w:val="0"/>
          <w:caps w:val="0"/>
          <w:spacing w:val="0"/>
          <w:sz w:val="24"/>
          <w:szCs w:val="24"/>
          <w:u w:val="none"/>
          <w:shd w:val="clear" w:fill="FFFFFF"/>
          <w:lang w:val="ru-RU"/>
        </w:rPr>
      </w:pPr>
      <w:r>
        <w:rPr>
          <w:rFonts w:hint="default" w:ascii="Times New Roman" w:hAnsi="Times New Roman" w:eastAsia="Arial" w:cs="Times New Roman"/>
          <w:i w:val="0"/>
          <w:iCs w:val="0"/>
          <w:caps w:val="0"/>
          <w:spacing w:val="0"/>
          <w:sz w:val="24"/>
          <w:szCs w:val="24"/>
          <w:u w:val="none"/>
          <w:shd w:val="clear" w:fill="FFFFFF"/>
          <w:lang w:val="ru-RU"/>
        </w:rPr>
        <w:t xml:space="preserve">Патриотизм в Исламе </w:t>
      </w:r>
      <w:r>
        <w:rPr>
          <w:rFonts w:hint="default" w:ascii="Times New Roman" w:hAnsi="Times New Roman" w:eastAsia="Arial" w:cs="Times New Roman"/>
          <w:i w:val="0"/>
          <w:iCs w:val="0"/>
          <w:caps w:val="0"/>
          <w:spacing w:val="0"/>
          <w:sz w:val="24"/>
          <w:szCs w:val="24"/>
          <w:u w:val="none"/>
          <w:shd w:val="clear" w:fill="FFFFFF"/>
        </w:rPr>
        <w:fldChar w:fldCharType="begin"/>
      </w:r>
      <w:r>
        <w:rPr>
          <w:rFonts w:hint="default" w:ascii="Times New Roman" w:hAnsi="Times New Roman" w:eastAsia="Arial" w:cs="Times New Roman"/>
          <w:i w:val="0"/>
          <w:iCs w:val="0"/>
          <w:caps w:val="0"/>
          <w:spacing w:val="0"/>
          <w:sz w:val="24"/>
          <w:szCs w:val="24"/>
          <w:u w:val="none"/>
          <w:shd w:val="clear" w:fill="FFFFFF"/>
        </w:rPr>
        <w:instrText xml:space="preserve"> HYPERLINK "https://edu.ruobr.ru/media/uploads/documents/patriotizm_v_islame.pdf" \t "https://yandex.ru/search/_blank" </w:instrText>
      </w:r>
      <w:r>
        <w:rPr>
          <w:rFonts w:hint="default" w:ascii="Times New Roman" w:hAnsi="Times New Roman" w:eastAsia="Arial" w:cs="Times New Roman"/>
          <w:i w:val="0"/>
          <w:iCs w:val="0"/>
          <w:caps w:val="0"/>
          <w:spacing w:val="0"/>
          <w:sz w:val="24"/>
          <w:szCs w:val="24"/>
          <w:u w:val="none"/>
          <w:shd w:val="clear" w:fill="FFFFFF"/>
        </w:rPr>
        <w:fldChar w:fldCharType="separate"/>
      </w:r>
      <w:r>
        <w:rPr>
          <w:rStyle w:val="8"/>
          <w:rFonts w:hint="default" w:ascii="Times New Roman" w:hAnsi="Times New Roman" w:eastAsia="Arial" w:cs="Times New Roman"/>
          <w:b/>
          <w:bCs/>
          <w:i w:val="0"/>
          <w:iCs w:val="0"/>
          <w:spacing w:val="0"/>
          <w:sz w:val="24"/>
          <w:szCs w:val="24"/>
          <w:u w:val="none"/>
          <w:shd w:val="clear" w:fill="FFFFFF"/>
        </w:rPr>
        <w:t>edu.ruobr.ru</w:t>
      </w:r>
      <w:r>
        <w:rPr>
          <w:rStyle w:val="8"/>
          <w:rFonts w:hint="default" w:ascii="Times New Roman" w:hAnsi="Times New Roman" w:eastAsia="Arial" w:cs="Times New Roman"/>
          <w:i w:val="0"/>
          <w:iCs w:val="0"/>
          <w:caps w:val="0"/>
          <w:spacing w:val="0"/>
          <w:sz w:val="24"/>
          <w:szCs w:val="24"/>
          <w:u w:val="none"/>
          <w:shd w:val="clear" w:fill="FFFFFF"/>
        </w:rPr>
        <w:t>›media/uploads/documents/patriotizm_v…</w:t>
      </w:r>
      <w:r>
        <w:rPr>
          <w:rFonts w:hint="default" w:ascii="Times New Roman" w:hAnsi="Times New Roman" w:eastAsia="Arial" w:cs="Times New Roman"/>
          <w:i w:val="0"/>
          <w:iCs w:val="0"/>
          <w:caps w:val="0"/>
          <w:spacing w:val="0"/>
          <w:sz w:val="24"/>
          <w:szCs w:val="24"/>
          <w:u w:val="none"/>
          <w:shd w:val="clear" w:fill="FFFFFF"/>
        </w:rPr>
        <w:fldChar w:fldCharType="end"/>
      </w:r>
    </w:p>
    <w:sectPr>
      <w:footerReference r:id="rId5" w:type="default"/>
      <w:pgSz w:w="11906" w:h="16838"/>
      <w:pgMar w:top="1134" w:right="965" w:bottom="744" w:left="104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Impact">
    <w:panose1 w:val="020B0806030902050204"/>
    <w:charset w:val="00"/>
    <w:family w:val="auto"/>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Book Antiqua">
    <w:panose1 w:val="02040602050305030304"/>
    <w:charset w:val="00"/>
    <w:family w:val="roman"/>
    <w:pitch w:val="default"/>
    <w:sig w:usb0="00000287" w:usb1="00000000" w:usb2="00000000" w:usb3="00000000" w:csb0="2000009F" w:csb1="DFD70000"/>
  </w:font>
  <w:font w:name="Arial Narrow">
    <w:panose1 w:val="020B0606020202030204"/>
    <w:charset w:val="00"/>
    <w:family w:val="swiss"/>
    <w:pitch w:val="default"/>
    <w:sig w:usb0="00000287" w:usb1="00000800" w:usb2="00000000" w:usb3="00000000" w:csb0="2000009F" w:csb1="DFD70000"/>
  </w:font>
  <w:font w:name="Franklin Gothic Medium Cond">
    <w:panose1 w:val="020B0606030402020204"/>
    <w:charset w:val="00"/>
    <w:family w:val="auto"/>
    <w:pitch w:val="default"/>
    <w:sig w:usb0="00000287" w:usb1="00000000" w:usb2="00000000" w:usb3="00000000" w:csb0="2000009F" w:csb1="DFD70000"/>
  </w:font>
  <w:font w:name="Calibri">
    <w:panose1 w:val="020F0502020204030204"/>
    <w:charset w:val="86"/>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Verdana">
    <w:panose1 w:val="020B0604030504040204"/>
    <w:charset w:val="CC"/>
    <w:family w:val="swiss"/>
    <w:pitch w:val="default"/>
    <w:sig w:usb0="A00006FF" w:usb1="4000205B" w:usb2="00000010" w:usb3="00000000" w:csb0="2000019F" w:csb1="00000000"/>
  </w:font>
  <w:font w:name="MinionPro-Regular">
    <w:altName w:val="Yu Gothic"/>
    <w:panose1 w:val="00000000000000000000"/>
    <w:charset w:val="80"/>
    <w:family w:val="roman"/>
    <w:pitch w:val="default"/>
    <w:sig w:usb0="00000000" w:usb1="00000000" w:usb2="00000000" w:usb3="00000000" w:csb0="00020000" w:csb1="00000000"/>
  </w:font>
  <w:font w:name="MinionPro-Bold">
    <w:altName w:val="Segoe Print"/>
    <w:panose1 w:val="00000000000000000000"/>
    <w:charset w:val="CC"/>
    <w:family w:val="roman"/>
    <w:pitch w:val="default"/>
    <w:sig w:usb0="00000000" w:usb1="00000000" w:usb2="00000000" w:usb3="00000000" w:csb0="00000004" w:csb1="00000000"/>
  </w:font>
  <w:font w:name="Yu Gothic">
    <w:panose1 w:val="020B04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6CD85">
    <w:pPr>
      <w:pStyle w:val="12"/>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2270D23">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">
              <v:fill on="f" focussize="0,0"/>
              <v:stroke on="f" weight="0.5pt"/>
              <v:imagedata o:title=""/>
              <o:lock v:ext="edit" aspectratio="f"/>
              <v:textbox inset="0mm,0mm,0mm,0mm" style="mso-fit-shape-to-text:t;">
                <w:txbxContent>
                  <w:p w14:paraId="02270D23">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76" w:lineRule="auto"/>
      </w:pPr>
      <w:r>
        <w:separator/>
      </w:r>
    </w:p>
  </w:footnote>
  <w:footnote w:type="continuationSeparator" w:id="5">
    <w:p>
      <w:pPr>
        <w:spacing w:before="0" w:after="0" w:line="276" w:lineRule="auto"/>
      </w:pPr>
      <w:r>
        <w:continuationSeparator/>
      </w:r>
    </w:p>
  </w:footnote>
  <w:footnote w:id="0">
    <w:p w14:paraId="2A432F05">
      <w:pPr>
        <w:pStyle w:val="10"/>
      </w:pPr>
      <w:r>
        <w:rPr>
          <w:rStyle w:val="6"/>
        </w:rPr>
        <w:footnoteRef/>
      </w:r>
      <w:r>
        <w:t xml:space="preserve"> Параллельные места см. Притч.</w:t>
      </w:r>
      <w:r>
        <w:rPr>
          <w:lang w:val="en-US"/>
        </w:rPr>
        <w:t>XVII</w:t>
      </w:r>
      <w:r>
        <w:t>:27; Екл.</w:t>
      </w:r>
      <w:r>
        <w:rPr>
          <w:lang w:val="en-US"/>
        </w:rPr>
        <w:t>V</w:t>
      </w:r>
      <w:r>
        <w:t>:1,7,9; Сир.</w:t>
      </w:r>
      <w:r>
        <w:rPr>
          <w:lang w:val="en-US"/>
        </w:rPr>
        <w:t>V</w:t>
      </w:r>
      <w:r>
        <w:t>:13</w:t>
      </w:r>
    </w:p>
  </w:footnote>
  <w:footnote w:id="1">
    <w:p w14:paraId="3CC6F09A">
      <w:pPr>
        <w:pStyle w:val="10"/>
        <w:bidi w:val="0"/>
        <w:ind w:left="-220" w:leftChars="-100" w:firstLine="0" w:firstLineChars="0"/>
        <w:rPr>
          <w:rFonts w:hint="default" w:ascii="Times New Roman" w:hAnsi="Times New Roman" w:eastAsia="Arial" w:cs="Times New Roman"/>
          <w:i w:val="0"/>
          <w:iCs w:val="0"/>
          <w:caps w:val="0"/>
          <w:color w:val="333333"/>
          <w:spacing w:val="0"/>
          <w:sz w:val="18"/>
          <w:szCs w:val="18"/>
          <w:shd w:val="clear" w:fill="FFFFFF"/>
          <w:lang w:val="ru-RU"/>
        </w:rPr>
      </w:pPr>
      <w:r>
        <w:rPr>
          <w:rStyle w:val="6"/>
        </w:rPr>
        <w:footnoteRef/>
      </w:r>
      <w:r>
        <w:t xml:space="preserve"> </w:t>
      </w:r>
      <w:r>
        <w:rPr>
          <w:rStyle w:val="9"/>
          <w:rFonts w:hint="default" w:ascii="Times New Roman" w:hAnsi="Times New Roman" w:eastAsia="Arial" w:cs="Times New Roman"/>
          <w:i w:val="0"/>
          <w:iCs w:val="0"/>
          <w:caps w:val="0"/>
          <w:color w:val="333333"/>
          <w:spacing w:val="0"/>
          <w:sz w:val="18"/>
          <w:szCs w:val="18"/>
          <w:shd w:val="clear" w:fill="FFFFFF"/>
        </w:rPr>
        <w:t>Слово «покаяние» происходит от древнегреческого слова ἡ μετάνοια (metanoia)</w:t>
      </w:r>
      <w:r>
        <w:rPr>
          <w:rFonts w:hint="default" w:ascii="Times New Roman" w:hAnsi="Times New Roman" w:eastAsia="Arial" w:cs="Times New Roman"/>
          <w:i w:val="0"/>
          <w:iCs w:val="0"/>
          <w:caps w:val="0"/>
          <w:color w:val="333333"/>
          <w:spacing w:val="0"/>
          <w:sz w:val="18"/>
          <w:szCs w:val="18"/>
          <w:shd w:val="clear" w:fill="FFFFFF"/>
        </w:rPr>
        <w:t>, которое дословно переводится как «перемена ума», «умоперемена».Оно состоит из существительного ὁ νοῦς (nus) — ум, мысль, разум, и приставки μετά, которая означает перемену, изменение.</w:t>
      </w:r>
      <w:r>
        <w:rPr>
          <w:rFonts w:hint="default" w:ascii="Times New Roman" w:hAnsi="Times New Roman" w:eastAsia="Arial" w:cs="Times New Roman"/>
          <w:i w:val="0"/>
          <w:iCs w:val="0"/>
          <w:caps w:val="0"/>
          <w:color w:val="333333"/>
          <w:spacing w:val="0"/>
          <w:sz w:val="18"/>
          <w:szCs w:val="18"/>
          <w:shd w:val="clear" w:fill="FFFFFF"/>
          <w:lang w:val="ru-RU"/>
        </w:rPr>
        <w:t xml:space="preserve"> </w:t>
      </w:r>
      <w:r>
        <w:rPr>
          <w:rFonts w:hint="default" w:ascii="Times New Roman" w:hAnsi="Times New Roman" w:eastAsia="Arial" w:cs="Times New Roman"/>
          <w:i w:val="0"/>
          <w:iCs w:val="0"/>
          <w:caps w:val="0"/>
          <w:color w:val="333333"/>
          <w:spacing w:val="0"/>
          <w:sz w:val="18"/>
          <w:szCs w:val="18"/>
          <w:shd w:val="clear" w:fill="FFFFFF"/>
        </w:rPr>
        <w:t>Таким образом, </w:t>
      </w:r>
      <w:r>
        <w:rPr>
          <w:rStyle w:val="9"/>
          <w:rFonts w:hint="default" w:ascii="Times New Roman" w:hAnsi="Times New Roman" w:eastAsia="Arial" w:cs="Times New Roman"/>
          <w:i w:val="0"/>
          <w:iCs w:val="0"/>
          <w:caps w:val="0"/>
          <w:color w:val="333333"/>
          <w:spacing w:val="0"/>
          <w:sz w:val="18"/>
          <w:szCs w:val="18"/>
          <w:shd w:val="clear" w:fill="FFFFFF"/>
        </w:rPr>
        <w:t>покаяние — это изменение сознания, «перемена ума»</w:t>
      </w:r>
      <w:r>
        <w:rPr>
          <w:rFonts w:hint="default" w:ascii="Times New Roman" w:hAnsi="Times New Roman" w:eastAsia="Arial" w:cs="Times New Roman"/>
          <w:i w:val="0"/>
          <w:iCs w:val="0"/>
          <w:caps w:val="0"/>
          <w:color w:val="333333"/>
          <w:spacing w:val="0"/>
          <w:sz w:val="18"/>
          <w:szCs w:val="18"/>
          <w:shd w:val="clear" w:fill="FFFFFF"/>
        </w:rPr>
        <w:t>, которая меняет человека и не позволяет ему быть прежним.Термин покаяние обозначает личную и искреннюю готовность ответственно принять на себя последствия действий, которые считаются морально предосудительными, совершенных в прошлом, и взять на себя обязательство не увековечивать их.</w:t>
      </w:r>
      <w:r>
        <w:rPr>
          <w:rFonts w:hint="default" w:ascii="Times New Roman" w:hAnsi="Times New Roman" w:eastAsia="Arial" w:cs="Times New Roman"/>
          <w:i w:val="0"/>
          <w:iCs w:val="0"/>
          <w:caps w:val="0"/>
          <w:color w:val="333333"/>
          <w:spacing w:val="0"/>
          <w:sz w:val="18"/>
          <w:szCs w:val="18"/>
          <w:shd w:val="clear" w:fill="FFFFFF"/>
          <w:lang w:val="ru-RU"/>
        </w:rPr>
        <w:t xml:space="preserve"> </w:t>
      </w:r>
    </w:p>
    <w:p w14:paraId="29E7C4BF">
      <w:pPr>
        <w:pStyle w:val="10"/>
        <w:bidi w:val="0"/>
        <w:spacing w:after="0" w:afterAutospacing="0"/>
        <w:ind w:left="-220" w:leftChars="-100" w:firstLine="0" w:firstLineChars="0"/>
        <w:rPr>
          <w:rFonts w:hint="default" w:ascii="Times New Roman" w:hAnsi="Times New Roman" w:cs="Times New Roman"/>
          <w:color w:val="auto"/>
          <w:sz w:val="18"/>
          <w:szCs w:val="18"/>
          <w:lang w:val="ru-RU"/>
        </w:rPr>
      </w:pPr>
      <w:r>
        <w:rPr>
          <w:rFonts w:hint="default" w:ascii="Times New Roman" w:hAnsi="Times New Roman" w:eastAsia="Helvetica" w:cs="Times New Roman"/>
          <w:i w:val="0"/>
          <w:iCs w:val="0"/>
          <w:caps w:val="0"/>
          <w:color w:val="auto"/>
          <w:spacing w:val="0"/>
          <w:sz w:val="18"/>
          <w:szCs w:val="18"/>
          <w:shd w:val="clear" w:fill="FFFFFF"/>
        </w:rPr>
        <w:t>Л</w:t>
      </w:r>
      <w:r>
        <w:rPr>
          <w:rStyle w:val="7"/>
          <w:rFonts w:hint="default" w:ascii="Times New Roman" w:hAnsi="Times New Roman" w:eastAsia="Helvetica" w:cs="Times New Roman"/>
          <w:i w:val="0"/>
          <w:iCs w:val="0"/>
          <w:caps w:val="0"/>
          <w:color w:val="auto"/>
          <w:spacing w:val="0"/>
          <w:sz w:val="18"/>
          <w:szCs w:val="18"/>
          <w:shd w:val="clear" w:fill="FFFFFF"/>
        </w:rPr>
        <w:t>.</w:t>
      </w:r>
      <w:r>
        <w:rPr>
          <w:rFonts w:hint="default" w:ascii="Times New Roman" w:hAnsi="Times New Roman" w:eastAsia="Helvetica" w:cs="Times New Roman"/>
          <w:i w:val="0"/>
          <w:iCs w:val="0"/>
          <w:caps w:val="0"/>
          <w:color w:val="auto"/>
          <w:spacing w:val="0"/>
          <w:sz w:val="18"/>
          <w:szCs w:val="18"/>
          <w:shd w:val="clear" w:fill="FFFFFF"/>
        </w:rPr>
        <w:t>А</w:t>
      </w:r>
      <w:r>
        <w:rPr>
          <w:rStyle w:val="7"/>
          <w:rFonts w:hint="default" w:ascii="Times New Roman" w:hAnsi="Times New Roman" w:eastAsia="Helvetica" w:cs="Times New Roman"/>
          <w:i w:val="0"/>
          <w:iCs w:val="0"/>
          <w:caps w:val="0"/>
          <w:color w:val="auto"/>
          <w:spacing w:val="0"/>
          <w:sz w:val="18"/>
          <w:szCs w:val="18"/>
          <w:shd w:val="clear" w:fill="FFFFFF"/>
        </w:rPr>
        <w:t>.</w:t>
      </w:r>
      <w:r>
        <w:rPr>
          <w:rFonts w:hint="default" w:ascii="Times New Roman" w:hAnsi="Times New Roman" w:eastAsia="Helvetica" w:cs="Times New Roman"/>
          <w:i w:val="0"/>
          <w:iCs w:val="0"/>
          <w:caps w:val="0"/>
          <w:color w:val="auto"/>
          <w:spacing w:val="0"/>
          <w:sz w:val="18"/>
          <w:szCs w:val="18"/>
          <w:shd w:val="clear" w:fill="FFFFFF"/>
        </w:rPr>
        <w:t>Дмитриев</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w:t>
      </w:r>
      <w:r>
        <w:rPr>
          <w:rFonts w:hint="default" w:ascii="Times New Roman" w:hAnsi="Times New Roman" w:eastAsia="Helvetica" w:cs="Times New Roman"/>
          <w:caps w:val="0"/>
          <w:color w:val="auto"/>
          <w:spacing w:val="0"/>
          <w:sz w:val="18"/>
          <w:szCs w:val="18"/>
          <w:shd w:val="clear" w:fill="FFFFFF"/>
        </w:rPr>
        <w:t>Глагол</w:t>
      </w:r>
      <w:r>
        <w:rPr>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w:t>
      </w:r>
      <w:r>
        <w:rPr>
          <w:rFonts w:hint="default" w:ascii="Times New Roman" w:hAnsi="Times New Roman" w:eastAsia="Helvetica" w:cs="Times New Roman"/>
          <w:caps w:val="0"/>
          <w:color w:val="auto"/>
          <w:spacing w:val="0"/>
          <w:sz w:val="18"/>
          <w:szCs w:val="18"/>
          <w:shd w:val="clear" w:fill="FFFFFF"/>
        </w:rPr>
        <w:t>каяти</w:t>
      </w:r>
      <w:r>
        <w:rPr>
          <w:rFonts w:hint="default" w:ascii="Times New Roman" w:hAnsi="Times New Roman" w:eastAsia="Helvetica" w:cs="Times New Roman"/>
          <w:i w:val="0"/>
          <w:iCs w:val="0"/>
          <w:caps w:val="0"/>
          <w:color w:val="auto"/>
          <w:spacing w:val="0"/>
          <w:sz w:val="18"/>
          <w:szCs w:val="18"/>
          <w:shd w:val="clear" w:fill="FFFFFF"/>
        </w:rPr>
        <w:t>“</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и</w:t>
      </w:r>
      <w:r>
        <w:rPr>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река</w:t>
      </w:r>
      <w:r>
        <w:rPr>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Каяла</w:t>
      </w:r>
      <w:r>
        <w:rPr>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в</w:t>
      </w:r>
      <w:r>
        <w:rPr>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w:t>
      </w:r>
      <w:r>
        <w:rPr>
          <w:rFonts w:hint="default" w:ascii="Times New Roman" w:hAnsi="Times New Roman" w:eastAsia="Helvetica" w:cs="Times New Roman"/>
          <w:caps w:val="0"/>
          <w:color w:val="auto"/>
          <w:spacing w:val="0"/>
          <w:sz w:val="18"/>
          <w:szCs w:val="18"/>
          <w:shd w:val="clear" w:fill="FFFFFF"/>
        </w:rPr>
        <w:t>Сл</w:t>
      </w:r>
      <w:r>
        <w:rPr>
          <w:rFonts w:hint="default" w:ascii="Times New Roman" w:hAnsi="Times New Roman" w:eastAsia="Helvetica" w:cs="Times New Roman"/>
          <w:i w:val="0"/>
          <w:iCs w:val="0"/>
          <w:caps w:val="0"/>
          <w:color w:val="auto"/>
          <w:spacing w:val="0"/>
          <w:sz w:val="18"/>
          <w:szCs w:val="18"/>
          <w:shd w:val="clear" w:fill="FFFFFF"/>
        </w:rPr>
        <w:t>.</w:t>
      </w:r>
      <w:r>
        <w:rPr>
          <w:rFonts w:hint="default" w:ascii="Times New Roman" w:hAnsi="Times New Roman" w:eastAsia="Helvetica" w:cs="Times New Roman"/>
          <w:i w:val="0"/>
          <w:iCs w:val="0"/>
          <w:caps w:val="0"/>
          <w:color w:val="auto"/>
          <w:spacing w:val="0"/>
          <w:sz w:val="18"/>
          <w:szCs w:val="18"/>
          <w:shd w:val="clear" w:fill="FFFFFF"/>
          <w:lang w:val="ru-RU"/>
        </w:rPr>
        <w:t xml:space="preserve"> о </w:t>
      </w:r>
      <w:r>
        <w:rPr>
          <w:rFonts w:hint="default" w:ascii="Times New Roman" w:hAnsi="Times New Roman" w:eastAsia="Helvetica" w:cs="Times New Roman"/>
          <w:caps w:val="0"/>
          <w:color w:val="auto"/>
          <w:spacing w:val="0"/>
          <w:sz w:val="18"/>
          <w:szCs w:val="18"/>
          <w:shd w:val="clear" w:fill="FFFFFF"/>
        </w:rPr>
        <w:t>п</w:t>
      </w:r>
      <w:r>
        <w:rPr>
          <w:rStyle w:val="7"/>
          <w:rFonts w:hint="default" w:ascii="Times New Roman" w:hAnsi="Times New Roman" w:eastAsia="Helvetica" w:cs="Times New Roman"/>
          <w:caps w:val="0"/>
          <w:color w:val="auto"/>
          <w:spacing w:val="0"/>
          <w:sz w:val="18"/>
          <w:szCs w:val="18"/>
          <w:shd w:val="clear" w:fill="FFFFFF"/>
        </w:rPr>
        <w:t>.</w:t>
      </w:r>
      <w:r>
        <w:rPr>
          <w:rStyle w:val="7"/>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Иг</w:t>
      </w:r>
      <w:r>
        <w:rPr>
          <w:rFonts w:hint="default" w:ascii="Times New Roman" w:hAnsi="Times New Roman" w:eastAsia="Helvetica" w:cs="Times New Roman"/>
          <w:i w:val="0"/>
          <w:iCs w:val="0"/>
          <w:caps w:val="0"/>
          <w:color w:val="auto"/>
          <w:spacing w:val="0"/>
          <w:sz w:val="18"/>
          <w:szCs w:val="18"/>
          <w:shd w:val="clear" w:fill="FFFFFF"/>
        </w:rPr>
        <w:t>.“. —</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ТОДРЛ</w:t>
      </w:r>
      <w:r>
        <w:rPr>
          <w:rStyle w:val="7"/>
          <w:rFonts w:hint="default" w:ascii="Times New Roman" w:hAnsi="Times New Roman" w:eastAsia="Helvetica" w:cs="Times New Roman"/>
          <w:caps w:val="0"/>
          <w:color w:val="auto"/>
          <w:spacing w:val="0"/>
          <w:sz w:val="18"/>
          <w:szCs w:val="18"/>
          <w:shd w:val="clear" w:fill="FFFFFF"/>
        </w:rPr>
        <w:t>,</w:t>
      </w:r>
      <w:r>
        <w:rPr>
          <w:rStyle w:val="7"/>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т</w:t>
      </w:r>
      <w:r>
        <w:rPr>
          <w:rStyle w:val="7"/>
          <w:rFonts w:hint="default" w:ascii="Times New Roman" w:hAnsi="Times New Roman" w:eastAsia="Helvetica" w:cs="Times New Roman"/>
          <w:caps w:val="0"/>
          <w:color w:val="auto"/>
          <w:spacing w:val="0"/>
          <w:sz w:val="18"/>
          <w:szCs w:val="18"/>
          <w:shd w:val="clear" w:fill="FFFFFF"/>
        </w:rPr>
        <w:t>.</w:t>
      </w:r>
      <w:r>
        <w:rPr>
          <w:rStyle w:val="7"/>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IX</w:t>
      </w:r>
      <w:r>
        <w:rPr>
          <w:rStyle w:val="7"/>
          <w:rFonts w:hint="default" w:ascii="Times New Roman" w:hAnsi="Times New Roman" w:eastAsia="Helvetica" w:cs="Times New Roman"/>
          <w:caps w:val="0"/>
          <w:color w:val="auto"/>
          <w:spacing w:val="0"/>
          <w:sz w:val="18"/>
          <w:szCs w:val="18"/>
          <w:shd w:val="clear" w:fill="FFFFFF"/>
        </w:rPr>
        <w:t>,</w:t>
      </w:r>
      <w:r>
        <w:rPr>
          <w:rStyle w:val="7"/>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1953</w:t>
      </w:r>
      <w:r>
        <w:rPr>
          <w:rStyle w:val="7"/>
          <w:rFonts w:hint="default" w:ascii="Times New Roman" w:hAnsi="Times New Roman" w:eastAsia="Helvetica" w:cs="Times New Roman"/>
          <w:caps w:val="0"/>
          <w:color w:val="auto"/>
          <w:spacing w:val="0"/>
          <w:sz w:val="18"/>
          <w:szCs w:val="18"/>
          <w:shd w:val="clear" w:fill="FFFFFF"/>
        </w:rPr>
        <w:t>,</w:t>
      </w:r>
      <w:r>
        <w:rPr>
          <w:rStyle w:val="7"/>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стр</w:t>
      </w:r>
      <w:r>
        <w:rPr>
          <w:rStyle w:val="7"/>
          <w:rFonts w:hint="default" w:ascii="Times New Roman" w:hAnsi="Times New Roman" w:eastAsia="Helvetica" w:cs="Times New Roman"/>
          <w:caps w:val="0"/>
          <w:color w:val="auto"/>
          <w:spacing w:val="0"/>
          <w:sz w:val="18"/>
          <w:szCs w:val="18"/>
          <w:shd w:val="clear" w:fill="FFFFFF"/>
        </w:rPr>
        <w:t>.</w:t>
      </w:r>
      <w:r>
        <w:rPr>
          <w:rStyle w:val="7"/>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34</w:t>
      </w:r>
      <w:r>
        <w:rPr>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35</w:t>
      </w:r>
      <w:r>
        <w:rPr>
          <w:rFonts w:hint="default" w:ascii="Times New Roman" w:hAnsi="Times New Roman" w:eastAsia="Helvetica" w:cs="Times New Roman"/>
          <w:i w:val="0"/>
          <w:iCs w:val="0"/>
          <w:caps w:val="0"/>
          <w:color w:val="auto"/>
          <w:spacing w:val="0"/>
          <w:sz w:val="18"/>
          <w:szCs w:val="18"/>
          <w:shd w:val="clear" w:fill="FFFFFF"/>
        </w:rPr>
        <w:t>):</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„...мы</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можем</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говорить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о</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следующих</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основных</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значениях</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глагола</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«каять»оплакивать,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причитать,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осуждать,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порицать,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жалеть,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сожалеть.</w:t>
      </w:r>
      <w:r>
        <w:rPr>
          <w:rStyle w:val="9"/>
          <w:rFonts w:hint="default" w:ascii="Times New Roman" w:hAnsi="Times New Roman" w:eastAsia="Helvetica" w:cs="Times New Roman"/>
          <w:caps w:val="0"/>
          <w:color w:val="auto"/>
          <w:spacing w:val="0"/>
          <w:sz w:val="18"/>
          <w:szCs w:val="18"/>
          <w:shd w:val="clear" w:fill="FFFFFF"/>
        </w:rPr>
        <w:t>...</w:t>
      </w:r>
      <w:r>
        <w:rPr>
          <w:rFonts w:hint="default" w:ascii="Times New Roman" w:hAnsi="Times New Roman" w:eastAsia="Helvetica" w:cs="Times New Roman"/>
          <w:i w:val="0"/>
          <w:iCs w:val="0"/>
          <w:caps w:val="0"/>
          <w:color w:val="auto"/>
          <w:spacing w:val="0"/>
          <w:sz w:val="18"/>
          <w:szCs w:val="18"/>
          <w:shd w:val="clear" w:fill="FFFFFF"/>
        </w:rPr>
        <w:t>можно</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предположить,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что</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глагол</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«каять»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в</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древнерусском</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языке,</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в</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значении</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жалеть,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сожалеть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когото,</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скорбеть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о</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ком-то,</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постепенно,</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уже</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в</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ранний</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период</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жизни</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языка,</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как</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переходный</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глагол</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полностью</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вытеснился</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синонимом</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«жалеть»,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а</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сам</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сохранился</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лишь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в</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форме</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возвратного</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глагола</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(глагол</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„жалеть“</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с</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возвратной</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частицей</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caps w:val="0"/>
          <w:color w:val="auto"/>
          <w:spacing w:val="0"/>
          <w:sz w:val="18"/>
          <w:szCs w:val="18"/>
          <w:shd w:val="clear" w:fill="FFFFFF"/>
        </w:rPr>
        <w:t>ся</w:t>
      </w:r>
      <w:r>
        <w:rPr>
          <w:rFonts w:hint="default" w:ascii="Times New Roman" w:hAnsi="Times New Roman" w:eastAsia="Helvetica" w:cs="Times New Roman"/>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в</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русском</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языке</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не</w:t>
      </w:r>
      <w:r>
        <w:rPr>
          <w:rFonts w:hint="default" w:ascii="Times New Roman" w:hAnsi="Times New Roman" w:eastAsia="Helvetica" w:cs="Times New Roman"/>
          <w:i w:val="0"/>
          <w:iCs w:val="0"/>
          <w:caps w:val="0"/>
          <w:color w:val="auto"/>
          <w:spacing w:val="0"/>
          <w:sz w:val="18"/>
          <w:szCs w:val="18"/>
          <w:shd w:val="clear" w:fill="FFFFFF"/>
          <w:lang w:val="ru-RU"/>
        </w:rPr>
        <w:t xml:space="preserve"> </w:t>
      </w:r>
      <w:r>
        <w:rPr>
          <w:rFonts w:hint="default" w:ascii="Times New Roman" w:hAnsi="Times New Roman" w:eastAsia="Helvetica" w:cs="Times New Roman"/>
          <w:i w:val="0"/>
          <w:iCs w:val="0"/>
          <w:caps w:val="0"/>
          <w:color w:val="auto"/>
          <w:spacing w:val="0"/>
          <w:sz w:val="18"/>
          <w:szCs w:val="18"/>
          <w:shd w:val="clear" w:fill="FFFFFF"/>
        </w:rPr>
        <w:t>употребляется)“.</w:t>
      </w:r>
    </w:p>
    <w:p w14:paraId="520F723B">
      <w:pPr>
        <w:spacing w:beforeAutospacing="0"/>
        <w:rPr>
          <w:rFonts w:hint="default" w:ascii="Times New Roman" w:hAnsi="Times New Roman" w:cs="Times New Roman"/>
          <w:color w:val="auto"/>
          <w:sz w:val="18"/>
          <w:szCs w:val="18"/>
        </w:rPr>
      </w:pPr>
    </w:p>
    <w:p w14:paraId="5C323EE2">
      <w:pPr>
        <w:pStyle w:val="10"/>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1F2253"/>
    <w:multiLevelType w:val="singleLevel"/>
    <w:tmpl w:val="D31F225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6245484B"/>
    <w:multiLevelType w:val="multilevel"/>
    <w:tmpl w:val="6245484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64640985"/>
    <w:multiLevelType w:val="multilevel"/>
    <w:tmpl w:val="6464098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713AF855"/>
    <w:multiLevelType w:val="singleLevel"/>
    <w:tmpl w:val="713AF855"/>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4"/>
    <w:footnote w:id="5"/>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2554E"/>
    <w:rsid w:val="00126F14"/>
    <w:rsid w:val="001B7E1A"/>
    <w:rsid w:val="003777EC"/>
    <w:rsid w:val="00390E54"/>
    <w:rsid w:val="003A71EC"/>
    <w:rsid w:val="004204C3"/>
    <w:rsid w:val="004225F4"/>
    <w:rsid w:val="00573C9B"/>
    <w:rsid w:val="00576A62"/>
    <w:rsid w:val="005773F5"/>
    <w:rsid w:val="006371CC"/>
    <w:rsid w:val="00690AD8"/>
    <w:rsid w:val="006C1549"/>
    <w:rsid w:val="00711F2B"/>
    <w:rsid w:val="008B702B"/>
    <w:rsid w:val="009F4084"/>
    <w:rsid w:val="00AB0DFA"/>
    <w:rsid w:val="00AD0F96"/>
    <w:rsid w:val="00B153C1"/>
    <w:rsid w:val="00B95A7B"/>
    <w:rsid w:val="00C452AF"/>
    <w:rsid w:val="00CA70CE"/>
    <w:rsid w:val="00DB3388"/>
    <w:rsid w:val="00E06EF3"/>
    <w:rsid w:val="00E43647"/>
    <w:rsid w:val="00E55AD7"/>
    <w:rsid w:val="00E94EA6"/>
    <w:rsid w:val="01810F56"/>
    <w:rsid w:val="01944758"/>
    <w:rsid w:val="026911FE"/>
    <w:rsid w:val="02AF5E82"/>
    <w:rsid w:val="061F74F5"/>
    <w:rsid w:val="0E5321E3"/>
    <w:rsid w:val="0F553938"/>
    <w:rsid w:val="109479E6"/>
    <w:rsid w:val="12F646C3"/>
    <w:rsid w:val="14EA18E1"/>
    <w:rsid w:val="16560FE2"/>
    <w:rsid w:val="18914298"/>
    <w:rsid w:val="1CE25FF1"/>
    <w:rsid w:val="243F09B1"/>
    <w:rsid w:val="25893DC3"/>
    <w:rsid w:val="2AAE5148"/>
    <w:rsid w:val="34632423"/>
    <w:rsid w:val="3C7B0002"/>
    <w:rsid w:val="3E957859"/>
    <w:rsid w:val="3EE01C96"/>
    <w:rsid w:val="3F826734"/>
    <w:rsid w:val="40DB4746"/>
    <w:rsid w:val="411D0CF6"/>
    <w:rsid w:val="41B11352"/>
    <w:rsid w:val="470F4BEA"/>
    <w:rsid w:val="4AF46448"/>
    <w:rsid w:val="4BA14EB1"/>
    <w:rsid w:val="4CDA48AA"/>
    <w:rsid w:val="51465964"/>
    <w:rsid w:val="59065FF9"/>
    <w:rsid w:val="590E18FE"/>
    <w:rsid w:val="5A032F26"/>
    <w:rsid w:val="5AF85F62"/>
    <w:rsid w:val="5B9869D4"/>
    <w:rsid w:val="60740D47"/>
    <w:rsid w:val="6094146F"/>
    <w:rsid w:val="63EF32B9"/>
    <w:rsid w:val="64C20FA7"/>
    <w:rsid w:val="67AD4EBF"/>
    <w:rsid w:val="68091F22"/>
    <w:rsid w:val="709A2C32"/>
    <w:rsid w:val="76955F9F"/>
    <w:rsid w:val="77452355"/>
    <w:rsid w:val="787903AD"/>
    <w:rsid w:val="7A9D2705"/>
    <w:rsid w:val="7CD74E5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iPriority="99" w:semiHidden="0" w:name="List Paragraph"/>
  </w:latentStyles>
  <w:style w:type="paragraph" w:default="1" w:styleId="1">
    <w:name w:val="Normal"/>
    <w:autoRedefine/>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next w:val="1"/>
    <w:qFormat/>
    <w:uiPriority w:val="9"/>
    <w:pPr>
      <w:spacing w:before="0" w:beforeAutospacing="1" w:after="0" w:afterAutospacing="1"/>
      <w:jc w:val="left"/>
    </w:pPr>
    <w:rPr>
      <w:rFonts w:hint="eastAsia" w:ascii="SimSun" w:hAnsi="SimSun" w:eastAsia="SimSun" w:cs="SimSun"/>
      <w:b/>
      <w:bCs/>
      <w:kern w:val="32"/>
      <w:sz w:val="48"/>
      <w:szCs w:val="48"/>
      <w:lang w:val="en-US" w:eastAsia="zh-CN" w:bidi="ar"/>
    </w:rPr>
  </w:style>
  <w:style w:type="character" w:default="1" w:styleId="3">
    <w:name w:val="Default Paragraph Font"/>
    <w:autoRedefine/>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FollowedHyperlink"/>
    <w:basedOn w:val="3"/>
    <w:semiHidden/>
    <w:unhideWhenUsed/>
    <w:uiPriority w:val="99"/>
    <w:rPr>
      <w:color w:val="800080"/>
      <w:u w:val="single"/>
    </w:rPr>
  </w:style>
  <w:style w:type="character" w:styleId="6">
    <w:name w:val="footnote reference"/>
    <w:basedOn w:val="3"/>
    <w:semiHidden/>
    <w:unhideWhenUsed/>
    <w:uiPriority w:val="99"/>
    <w:rPr>
      <w:vertAlign w:val="superscript"/>
    </w:rPr>
  </w:style>
  <w:style w:type="character" w:styleId="7">
    <w:name w:val="Emphasis"/>
    <w:basedOn w:val="3"/>
    <w:qFormat/>
    <w:uiPriority w:val="20"/>
    <w:rPr>
      <w:i/>
      <w:iCs/>
    </w:rPr>
  </w:style>
  <w:style w:type="character" w:styleId="8">
    <w:name w:val="Hyperlink"/>
    <w:basedOn w:val="3"/>
    <w:autoRedefine/>
    <w:unhideWhenUsed/>
    <w:qFormat/>
    <w:uiPriority w:val="99"/>
    <w:rPr>
      <w:color w:val="0000FF" w:themeColor="hyperlink"/>
      <w:u w:val="single"/>
      <w14:textFill>
        <w14:solidFill>
          <w14:schemeClr w14:val="hlink"/>
        </w14:solidFill>
      </w14:textFill>
    </w:rPr>
  </w:style>
  <w:style w:type="character" w:styleId="9">
    <w:name w:val="Strong"/>
    <w:basedOn w:val="3"/>
    <w:autoRedefine/>
    <w:qFormat/>
    <w:uiPriority w:val="22"/>
    <w:rPr>
      <w:b/>
      <w:bCs/>
    </w:rPr>
  </w:style>
  <w:style w:type="paragraph" w:styleId="10">
    <w:name w:val="footnote text"/>
    <w:basedOn w:val="1"/>
    <w:unhideWhenUsed/>
    <w:qFormat/>
    <w:uiPriority w:val="99"/>
    <w:pPr>
      <w:spacing w:after="0" w:line="240" w:lineRule="auto"/>
    </w:pPr>
    <w:rPr>
      <w:sz w:val="20"/>
      <w:szCs w:val="20"/>
    </w:rPr>
  </w:style>
  <w:style w:type="paragraph" w:styleId="11">
    <w:name w:val="header"/>
    <w:basedOn w:val="1"/>
    <w:semiHidden/>
    <w:unhideWhenUsed/>
    <w:uiPriority w:val="99"/>
    <w:pPr>
      <w:tabs>
        <w:tab w:val="center" w:pos="4153"/>
        <w:tab w:val="right" w:pos="8306"/>
      </w:tabs>
    </w:pPr>
  </w:style>
  <w:style w:type="paragraph" w:styleId="12">
    <w:name w:val="footer"/>
    <w:basedOn w:val="1"/>
    <w:semiHidden/>
    <w:unhideWhenUsed/>
    <w:uiPriority w:val="99"/>
    <w:pPr>
      <w:tabs>
        <w:tab w:val="center" w:pos="4153"/>
        <w:tab w:val="right" w:pos="8306"/>
      </w:tabs>
    </w:pPr>
  </w:style>
  <w:style w:type="paragraph" w:styleId="13">
    <w:name w:val="Normal (Web)"/>
    <w:autoRedefine/>
    <w:semiHidden/>
    <w:unhideWhenUsed/>
    <w:qFormat/>
    <w:uiPriority w:val="99"/>
    <w:pPr>
      <w:spacing w:beforeAutospacing="1" w:afterAutospacing="1"/>
    </w:pPr>
    <w:rPr>
      <w:rFonts w:ascii="Times New Roman" w:hAnsi="Times New Roman" w:eastAsia="SimSun" w:cs="Times New Roman"/>
      <w:sz w:val="24"/>
      <w:szCs w:val="24"/>
      <w:lang w:val="en-US" w:eastAsia="zh-CN" w:bidi="ar-SA"/>
    </w:rPr>
  </w:style>
  <w:style w:type="paragraph" w:styleId="14">
    <w:name w:val="List Paragraph"/>
    <w:basedOn w:val="1"/>
    <w:autoRedefine/>
    <w:unhideWhenUsed/>
    <w:qFormat/>
    <w:uiPriority w:val="99"/>
    <w:pPr>
      <w:ind w:left="720"/>
      <w:contextualSpacing/>
    </w:pPr>
  </w:style>
  <w:style w:type="character" w:customStyle="1" w:styleId="15">
    <w:name w:val="path-separator"/>
    <w:basedOn w:val="3"/>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F0DAD9-AEF6-4EBA-9C43-F740E31E6181}">
  <ds:schemaRefs/>
</ds:datastoreItem>
</file>

<file path=docProps/app.xml><?xml version="1.0" encoding="utf-8"?>
<Properties xmlns="http://schemas.openxmlformats.org/officeDocument/2006/extended-properties" xmlns:vt="http://schemas.openxmlformats.org/officeDocument/2006/docPropsVTypes">
  <Template>Normal</Template>
  <Pages>52</Pages>
  <Words>3821</Words>
  <Characters>21781</Characters>
  <Lines>181</Lines>
  <Paragraphs>51</Paragraphs>
  <TotalTime>62</TotalTime>
  <ScaleCrop>false</ScaleCrop>
  <LinksUpToDate>false</LinksUpToDate>
  <CharactersWithSpaces>25551</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2024-01-31T14:44:00Z</dcterms:created>
  <dc:creator>Dell</dc:creator>
  <cp:lastModifiedBy>Dell</cp:lastModifiedBy>
  <dcterms:modified xsi:type="dcterms:W3CDTF">2024-10-08T12:23:34Z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A5C890CB0F1A4BB7BE5A3CB1A0E8053D_12</vt:lpwstr>
  </property>
</Properties>
</file>