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AB" w:rsidRPr="005222AB" w:rsidRDefault="00536425" w:rsidP="00F74B38">
      <w:pPr>
        <w:spacing w:line="360" w:lineRule="auto"/>
        <w:ind w:left="567" w:right="567"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ИСТОРИЯ СОЗДАНИЯ МУЗЕЯ В ГБПОУ ХГТ им. Юрия Рябова</w:t>
      </w:r>
    </w:p>
    <w:p w:rsidR="005222AB" w:rsidRDefault="005222AB" w:rsidP="00F74B38">
      <w:pPr>
        <w:spacing w:line="360" w:lineRule="auto"/>
        <w:ind w:right="567" w:firstLine="0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C02C0" w:rsidRPr="009F2EA7" w:rsidRDefault="00120286" w:rsidP="0012625C">
      <w:pPr>
        <w:spacing w:line="360" w:lineRule="auto"/>
        <w:ind w:left="567" w:right="567" w:firstLine="0"/>
        <w:jc w:val="center"/>
        <w:textAlignment w:val="top"/>
        <w:rPr>
          <w:rFonts w:eastAsia="Times New Roman" w:cs="Times New Roman"/>
          <w:i/>
          <w:color w:val="000000"/>
          <w:sz w:val="28"/>
          <w:szCs w:val="28"/>
          <w:lang w:eastAsia="ru-RU"/>
        </w:rPr>
      </w:pPr>
      <w:r w:rsidRPr="009F2EA7">
        <w:rPr>
          <w:rFonts w:eastAsia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Катин А</w:t>
      </w:r>
      <w:r w:rsidR="004C02C0" w:rsidRPr="009F2EA7">
        <w:rPr>
          <w:rFonts w:eastAsia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9F2EA7">
        <w:rPr>
          <w:rFonts w:eastAsia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="009F2EA7" w:rsidRPr="009F2EA7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., </w:t>
      </w:r>
      <w:r w:rsidRPr="009F2EA7">
        <w:rPr>
          <w:rFonts w:eastAsia="Times New Roman" w:cs="Times New Roman"/>
          <w:color w:val="000000"/>
          <w:sz w:val="28"/>
          <w:szCs w:val="28"/>
          <w:lang w:eastAsia="ru-RU"/>
        </w:rPr>
        <w:t>руководитель физического воспитания</w:t>
      </w:r>
    </w:p>
    <w:p w:rsidR="00054FA2" w:rsidRDefault="00120286" w:rsidP="0012625C">
      <w:pPr>
        <w:spacing w:line="360" w:lineRule="auto"/>
        <w:ind w:left="567" w:right="567" w:firstLine="0"/>
        <w:jc w:val="center"/>
        <w:textAlignment w:val="top"/>
        <w:rPr>
          <w:rFonts w:eastAsia="Times New Roman" w:cs="Times New Roman"/>
          <w:i/>
          <w:color w:val="000000"/>
          <w:sz w:val="28"/>
          <w:szCs w:val="28"/>
          <w:lang w:eastAsia="ru-RU"/>
        </w:rPr>
      </w:pPr>
      <w:r w:rsidRPr="008233F0">
        <w:rPr>
          <w:rFonts w:eastAsia="Times New Roman" w:cs="Times New Roman"/>
          <w:i/>
          <w:color w:val="000000"/>
          <w:sz w:val="28"/>
          <w:szCs w:val="28"/>
          <w:lang w:eastAsia="ru-RU"/>
        </w:rPr>
        <w:t>ГБПОУ ХГТ им.Юрия Рябова</w:t>
      </w:r>
      <w:r w:rsidR="008233F0" w:rsidRPr="008233F0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4C02C0" w:rsidRPr="008233F0">
        <w:rPr>
          <w:rFonts w:eastAsia="Times New Roman" w:cs="Times New Roman"/>
          <w:i/>
          <w:color w:val="000000"/>
          <w:sz w:val="28"/>
          <w:szCs w:val="28"/>
          <w:lang w:eastAsia="ru-RU"/>
        </w:rPr>
        <w:t>с. Хворостянка</w:t>
      </w:r>
      <w:r w:rsidR="009325F3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 (</w:t>
      </w:r>
      <w:r w:rsidR="00D54BB8" w:rsidRPr="008233F0">
        <w:rPr>
          <w:rFonts w:eastAsia="Times New Roman" w:cs="Times New Roman"/>
          <w:i/>
          <w:color w:val="000000"/>
          <w:sz w:val="28"/>
          <w:szCs w:val="28"/>
          <w:lang w:eastAsia="ru-RU"/>
        </w:rPr>
        <w:t>Россия)</w:t>
      </w:r>
    </w:p>
    <w:p w:rsidR="00054FA2" w:rsidRDefault="00054FA2" w:rsidP="00054FA2">
      <w:pPr>
        <w:spacing w:line="360" w:lineRule="auto"/>
        <w:ind w:left="567" w:right="567" w:firstLine="0"/>
        <w:textAlignment w:val="top"/>
        <w:rPr>
          <w:rFonts w:eastAsia="Times New Roman" w:cs="Times New Roman"/>
          <w:i/>
          <w:color w:val="000000"/>
          <w:sz w:val="28"/>
          <w:szCs w:val="28"/>
          <w:lang w:eastAsia="ru-RU"/>
        </w:rPr>
      </w:pPr>
    </w:p>
    <w:p w:rsidR="00C45516" w:rsidRPr="008233F0" w:rsidRDefault="00054FA2" w:rsidP="00054FA2">
      <w:pPr>
        <w:spacing w:line="360" w:lineRule="auto"/>
        <w:ind w:right="567" w:firstLine="567"/>
        <w:textAlignment w:val="top"/>
        <w:rPr>
          <w:rFonts w:eastAsia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4C02C0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Ключевые слова</w:t>
      </w:r>
      <w:r w:rsidRPr="004C02C0">
        <w:rPr>
          <w:rFonts w:eastAsia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 музей, личность, патриотизм</w:t>
      </w:r>
      <w:r>
        <w:rPr>
          <w:rFonts w:eastAsia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, формирование личности, воспитание.</w:t>
      </w:r>
    </w:p>
    <w:p w:rsidR="00C45516" w:rsidRPr="00D54BB8" w:rsidRDefault="00C45516" w:rsidP="00E407D0">
      <w:pPr>
        <w:shd w:val="clear" w:color="auto" w:fill="FFFFFF" w:themeFill="background1"/>
        <w:spacing w:line="360" w:lineRule="auto"/>
        <w:ind w:firstLine="567"/>
        <w:rPr>
          <w:rFonts w:cs="Times New Roman"/>
          <w:color w:val="000000" w:themeColor="text1"/>
          <w:sz w:val="28"/>
          <w:szCs w:val="28"/>
        </w:rPr>
      </w:pPr>
      <w:r w:rsidRPr="004C02C0">
        <w:rPr>
          <w:rFonts w:eastAsia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Аннотация</w:t>
      </w:r>
      <w:r w:rsidRPr="004C02C0">
        <w:rPr>
          <w:rFonts w:eastAsia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661C11">
        <w:rPr>
          <w:rFonts w:eastAsia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В данной статье рассматривается роль</w:t>
      </w:r>
      <w:r w:rsidR="004C02C0" w:rsidRPr="004C02C0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музе</w:t>
      </w:r>
      <w:r w:rsidR="00661C11">
        <w:rPr>
          <w:rFonts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4C02C0" w:rsidRPr="004C02C0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r w:rsidR="00661C11">
        <w:rPr>
          <w:rFonts w:cs="Times New Roman"/>
          <w:color w:val="000000" w:themeColor="text1"/>
          <w:sz w:val="28"/>
          <w:szCs w:val="28"/>
          <w:shd w:val="clear" w:color="auto" w:fill="FFFFFF"/>
        </w:rPr>
        <w:t>становлении личности обучающихся.</w:t>
      </w:r>
      <w:r w:rsidR="006F028D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="004C02C0" w:rsidRPr="004C02C0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современном обществе, в воспитании гармоничной личности становится всё более значимой и весомой. Сегодня сформировалось даже целое понятие – музейная педагогика. Её неотъемлемой частью является знакомство </w:t>
      </w:r>
      <w:r w:rsidR="00906923">
        <w:rPr>
          <w:rFonts w:cs="Times New Roman"/>
          <w:color w:val="000000" w:themeColor="text1"/>
          <w:sz w:val="28"/>
          <w:szCs w:val="28"/>
          <w:shd w:val="clear" w:color="auto" w:fill="FFFFFF"/>
        </w:rPr>
        <w:t>студентов</w:t>
      </w:r>
      <w:r w:rsidR="004C02C0" w:rsidRPr="004C02C0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с культурой и историей. </w:t>
      </w:r>
      <w:r w:rsidR="006F028D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В статье рассмотрен опыт создания </w:t>
      </w:r>
      <w:r w:rsidR="006F028D">
        <w:rPr>
          <w:sz w:val="28"/>
          <w:szCs w:val="28"/>
        </w:rPr>
        <w:t>историко-</w:t>
      </w:r>
      <w:r w:rsidR="006F028D" w:rsidRPr="00B95436">
        <w:rPr>
          <w:sz w:val="28"/>
          <w:szCs w:val="28"/>
        </w:rPr>
        <w:t>краеведческ</w:t>
      </w:r>
      <w:r w:rsidR="006F028D">
        <w:rPr>
          <w:sz w:val="28"/>
          <w:szCs w:val="28"/>
        </w:rPr>
        <w:t xml:space="preserve">ого </w:t>
      </w:r>
      <w:r w:rsidR="006F028D" w:rsidRPr="00B95436">
        <w:rPr>
          <w:sz w:val="28"/>
          <w:szCs w:val="28"/>
        </w:rPr>
        <w:t>музе</w:t>
      </w:r>
      <w:r w:rsidR="006F028D">
        <w:rPr>
          <w:sz w:val="28"/>
          <w:szCs w:val="28"/>
        </w:rPr>
        <w:t>я на базе учреждения среднего профессионального образования и его влияние на становление личности студентов.</w:t>
      </w:r>
    </w:p>
    <w:p w:rsidR="006F028D" w:rsidRDefault="006F028D" w:rsidP="00E407D0">
      <w:pPr>
        <w:shd w:val="clear" w:color="auto" w:fill="FFFFFF" w:themeFill="background1"/>
        <w:spacing w:line="360" w:lineRule="auto"/>
        <w:ind w:firstLine="567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</w:p>
    <w:p w:rsidR="00151FC6" w:rsidRPr="009325F3" w:rsidRDefault="00151FC6" w:rsidP="00E407D0">
      <w:pPr>
        <w:shd w:val="clear" w:color="auto" w:fill="FFFFFF" w:themeFill="background1"/>
        <w:spacing w:line="360" w:lineRule="auto"/>
        <w:ind w:firstLine="567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BD5D66">
        <w:rPr>
          <w:rFonts w:cs="Times New Roman"/>
          <w:color w:val="000000" w:themeColor="text1"/>
          <w:sz w:val="28"/>
          <w:szCs w:val="28"/>
          <w:shd w:val="clear" w:color="auto" w:fill="FFFFFF"/>
        </w:rPr>
        <w:t>В соответствии с Федеральн</w:t>
      </w:r>
      <w:r w:rsidR="009325F3" w:rsidRPr="00BD5D6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ым </w:t>
      </w:r>
      <w:r w:rsidRPr="00BD5D66">
        <w:rPr>
          <w:rFonts w:cs="Times New Roman"/>
          <w:color w:val="000000" w:themeColor="text1"/>
          <w:sz w:val="28"/>
          <w:szCs w:val="28"/>
          <w:shd w:val="clear" w:color="auto" w:fill="FFFFFF"/>
        </w:rPr>
        <w:t>закон</w:t>
      </w:r>
      <w:r w:rsidR="009325F3" w:rsidRPr="00BD5D66">
        <w:rPr>
          <w:rFonts w:cs="Times New Roman"/>
          <w:color w:val="000000" w:themeColor="text1"/>
          <w:sz w:val="28"/>
          <w:szCs w:val="28"/>
          <w:shd w:val="clear" w:color="auto" w:fill="FFFFFF"/>
        </w:rPr>
        <w:t>ом</w:t>
      </w:r>
      <w:hyperlink r:id="rId8" w:history="1">
        <w:r w:rsidRPr="00BD5D66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от 29.12.2012 N 273-ФЗ (ред. от 04.08.2023) «Об образовании в Российской Федерации»</w:t>
        </w:r>
      </w:hyperlink>
      <w:r w:rsidR="009325F3" w:rsidRPr="00BD5D66">
        <w:rPr>
          <w:sz w:val="28"/>
          <w:szCs w:val="28"/>
        </w:rPr>
        <w:t>гуманистический характер образования,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 являются</w:t>
      </w:r>
      <w:r w:rsidR="009325F3" w:rsidRPr="00BD5D66">
        <w:rPr>
          <w:rFonts w:cs="Times New Roman"/>
          <w:color w:val="000000" w:themeColor="text1"/>
          <w:sz w:val="28"/>
          <w:szCs w:val="28"/>
          <w:shd w:val="clear" w:color="auto" w:fill="FFFFFF"/>
        </w:rPr>
        <w:t>основными принципами государственной политики и правового регулирования отношений в сфере образования [</w:t>
      </w:r>
      <w:r w:rsidR="00966D99">
        <w:rPr>
          <w:rFonts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9325F3" w:rsidRPr="00BD5D66">
        <w:rPr>
          <w:rFonts w:cs="Times New Roman"/>
          <w:color w:val="000000" w:themeColor="text1"/>
          <w:sz w:val="28"/>
          <w:szCs w:val="28"/>
          <w:shd w:val="clear" w:color="auto" w:fill="FFFFFF"/>
        </w:rPr>
        <w:t>].Одним из средств становления личности с опорой на вышеописанные принципы</w:t>
      </w:r>
      <w:r w:rsidR="009325F3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является создание музея на базе учреждения среднего профессионального образования.</w:t>
      </w:r>
    </w:p>
    <w:p w:rsidR="00B47493" w:rsidRPr="007411B3" w:rsidRDefault="006A4FE6" w:rsidP="007411B3">
      <w:pPr>
        <w:spacing w:line="36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 июня 2022 года </w:t>
      </w:r>
      <w:r w:rsidR="009325F3">
        <w:rPr>
          <w:rFonts w:cs="Times New Roman"/>
          <w:sz w:val="28"/>
          <w:szCs w:val="28"/>
        </w:rPr>
        <w:t xml:space="preserve">на базе </w:t>
      </w:r>
      <w:r w:rsidR="009325F3" w:rsidRPr="009325F3">
        <w:rPr>
          <w:rFonts w:eastAsia="Times New Roman" w:cs="Times New Roman"/>
          <w:color w:val="000000"/>
          <w:sz w:val="28"/>
          <w:szCs w:val="28"/>
          <w:lang w:eastAsia="ru-RU"/>
        </w:rPr>
        <w:t>Хворостянского государственного техникума им. Ю. Рябова</w:t>
      </w:r>
      <w:r w:rsidR="0053642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</w:rPr>
        <w:t>студенты</w:t>
      </w:r>
      <w:r w:rsidR="004C02C0" w:rsidRPr="004C02C0">
        <w:rPr>
          <w:rFonts w:cs="Times New Roman"/>
          <w:sz w:val="28"/>
          <w:szCs w:val="28"/>
        </w:rPr>
        <w:t>, родители, педаго</w:t>
      </w:r>
      <w:r w:rsidR="009325F3">
        <w:rPr>
          <w:rFonts w:cs="Times New Roman"/>
          <w:sz w:val="28"/>
          <w:szCs w:val="28"/>
        </w:rPr>
        <w:t xml:space="preserve">ги активно включились в подготовку к открытию историко-краеведческого музея,собирали будущие </w:t>
      </w:r>
      <w:r w:rsidR="009325F3">
        <w:rPr>
          <w:rFonts w:cs="Times New Roman"/>
          <w:sz w:val="28"/>
          <w:szCs w:val="28"/>
        </w:rPr>
        <w:lastRenderedPageBreak/>
        <w:t xml:space="preserve">экспонаты, обращались к жителям района за помощью, а также собирали и </w:t>
      </w:r>
      <w:r w:rsidR="009325F3" w:rsidRPr="007411B3">
        <w:rPr>
          <w:rFonts w:cs="Times New Roman"/>
          <w:sz w:val="28"/>
          <w:szCs w:val="28"/>
        </w:rPr>
        <w:t>анализировали информацию.</w:t>
      </w:r>
    </w:p>
    <w:p w:rsidR="000C0FFC" w:rsidRDefault="00A9106D" w:rsidP="001F6E40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A9106D">
        <w:rPr>
          <w:sz w:val="28"/>
          <w:szCs w:val="28"/>
        </w:rPr>
        <w:t>В связи с повышенным вниманием к традиционному патриотическому воспитанию подрастающего поколения, на основании распоряжения Правительства РФ от 31 марта 2022г. № 678-р, поручения Губернатора Самарской области Д.И. Азарова по итогам августовской конференции работников образования Самарской области, по приказу директора  Лазарева Владимира Ильича на базе  Хворостянск</w:t>
      </w:r>
      <w:r>
        <w:rPr>
          <w:sz w:val="28"/>
          <w:szCs w:val="28"/>
        </w:rPr>
        <w:t>ого</w:t>
      </w:r>
      <w:r w:rsidRPr="00A9106D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ого</w:t>
      </w:r>
      <w:r w:rsidRPr="00A9106D">
        <w:rPr>
          <w:sz w:val="28"/>
          <w:szCs w:val="28"/>
        </w:rPr>
        <w:t xml:space="preserve"> техникум</w:t>
      </w:r>
      <w:r>
        <w:rPr>
          <w:sz w:val="28"/>
          <w:szCs w:val="28"/>
        </w:rPr>
        <w:t xml:space="preserve">а им. Юрия Рябова» 2 сентября 2022 года </w:t>
      </w:r>
      <w:r w:rsidRPr="00A9106D">
        <w:rPr>
          <w:sz w:val="28"/>
          <w:szCs w:val="28"/>
        </w:rPr>
        <w:t>был создан и открыт историко – краеведческий  музей   историко-краеведческого профиля «Трудовые резервы».</w:t>
      </w:r>
    </w:p>
    <w:p w:rsidR="007411B3" w:rsidRPr="007411B3" w:rsidRDefault="004C02C0" w:rsidP="001F6E40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7411B3">
        <w:rPr>
          <w:sz w:val="28"/>
          <w:szCs w:val="28"/>
        </w:rPr>
        <w:t xml:space="preserve">С учетом специфики сельской местности в музее представлены </w:t>
      </w:r>
      <w:r w:rsidR="00B47493" w:rsidRPr="007411B3">
        <w:rPr>
          <w:sz w:val="28"/>
          <w:szCs w:val="28"/>
        </w:rPr>
        <w:t xml:space="preserve">семь экспозиций: </w:t>
      </w:r>
      <w:r w:rsidR="00CD2405" w:rsidRPr="007411B3">
        <w:rPr>
          <w:sz w:val="28"/>
          <w:szCs w:val="28"/>
        </w:rPr>
        <w:t>«</w:t>
      </w:r>
      <w:r w:rsidR="00B47493" w:rsidRPr="007411B3">
        <w:rPr>
          <w:sz w:val="28"/>
          <w:szCs w:val="28"/>
        </w:rPr>
        <w:t>История края в лицах</w:t>
      </w:r>
      <w:r w:rsidR="00CD2405" w:rsidRPr="007411B3">
        <w:rPr>
          <w:sz w:val="28"/>
          <w:szCs w:val="28"/>
        </w:rPr>
        <w:t>»</w:t>
      </w:r>
      <w:r w:rsidR="00B47493" w:rsidRPr="007411B3">
        <w:rPr>
          <w:sz w:val="28"/>
          <w:szCs w:val="28"/>
        </w:rPr>
        <w:t xml:space="preserve">, </w:t>
      </w:r>
      <w:r w:rsidR="00CD2405" w:rsidRPr="007411B3">
        <w:rPr>
          <w:sz w:val="28"/>
          <w:szCs w:val="28"/>
        </w:rPr>
        <w:t>«</w:t>
      </w:r>
      <w:r w:rsidR="00B47493" w:rsidRPr="007411B3">
        <w:rPr>
          <w:sz w:val="28"/>
          <w:szCs w:val="28"/>
        </w:rPr>
        <w:t>Хлеборобный Хворостянский край</w:t>
      </w:r>
      <w:r w:rsidR="00CD2405" w:rsidRPr="007411B3">
        <w:rPr>
          <w:sz w:val="28"/>
          <w:szCs w:val="28"/>
        </w:rPr>
        <w:t>»</w:t>
      </w:r>
      <w:r w:rsidR="00B47493" w:rsidRPr="007411B3">
        <w:rPr>
          <w:sz w:val="28"/>
          <w:szCs w:val="28"/>
        </w:rPr>
        <w:t xml:space="preserve">, </w:t>
      </w:r>
      <w:r w:rsidR="00CD2405" w:rsidRPr="007411B3">
        <w:rPr>
          <w:sz w:val="28"/>
          <w:szCs w:val="28"/>
        </w:rPr>
        <w:t>«</w:t>
      </w:r>
      <w:r w:rsidR="00B47493" w:rsidRPr="007411B3">
        <w:rPr>
          <w:sz w:val="28"/>
          <w:szCs w:val="28"/>
        </w:rPr>
        <w:t>От зёрнышка до каравая</w:t>
      </w:r>
      <w:r w:rsidR="00CD2405" w:rsidRPr="007411B3">
        <w:rPr>
          <w:sz w:val="28"/>
          <w:szCs w:val="28"/>
        </w:rPr>
        <w:t>»</w:t>
      </w:r>
      <w:r w:rsidR="00B47493" w:rsidRPr="007411B3">
        <w:rPr>
          <w:sz w:val="28"/>
          <w:szCs w:val="28"/>
        </w:rPr>
        <w:t xml:space="preserve">, </w:t>
      </w:r>
      <w:r w:rsidR="00CD2405" w:rsidRPr="007411B3">
        <w:rPr>
          <w:sz w:val="28"/>
          <w:szCs w:val="28"/>
        </w:rPr>
        <w:t>«</w:t>
      </w:r>
      <w:r w:rsidR="00B47493" w:rsidRPr="007411B3">
        <w:rPr>
          <w:sz w:val="28"/>
          <w:szCs w:val="28"/>
        </w:rPr>
        <w:t>Имя твоё помним, подвигом дорожим</w:t>
      </w:r>
      <w:r w:rsidR="00CD2405" w:rsidRPr="007411B3">
        <w:rPr>
          <w:sz w:val="28"/>
          <w:szCs w:val="28"/>
        </w:rPr>
        <w:t>»</w:t>
      </w:r>
      <w:r w:rsidR="00B47493" w:rsidRPr="007411B3">
        <w:rPr>
          <w:sz w:val="28"/>
          <w:szCs w:val="28"/>
        </w:rPr>
        <w:t xml:space="preserve">, </w:t>
      </w:r>
      <w:r w:rsidR="00CD2405" w:rsidRPr="007411B3">
        <w:rPr>
          <w:sz w:val="28"/>
          <w:szCs w:val="28"/>
        </w:rPr>
        <w:t>«</w:t>
      </w:r>
      <w:r w:rsidR="00B47493" w:rsidRPr="007411B3">
        <w:rPr>
          <w:sz w:val="28"/>
          <w:szCs w:val="28"/>
        </w:rPr>
        <w:t>Галерея трудовой славы</w:t>
      </w:r>
      <w:r w:rsidR="00CD2405" w:rsidRPr="007411B3">
        <w:rPr>
          <w:sz w:val="28"/>
          <w:szCs w:val="28"/>
        </w:rPr>
        <w:t>»</w:t>
      </w:r>
      <w:r w:rsidR="00B47493" w:rsidRPr="007411B3">
        <w:rPr>
          <w:sz w:val="28"/>
          <w:szCs w:val="28"/>
        </w:rPr>
        <w:t xml:space="preserve">, </w:t>
      </w:r>
      <w:r w:rsidR="00CD2405" w:rsidRPr="007411B3">
        <w:rPr>
          <w:sz w:val="28"/>
          <w:szCs w:val="28"/>
        </w:rPr>
        <w:t>«</w:t>
      </w:r>
      <w:r w:rsidR="00B47493" w:rsidRPr="007411B3">
        <w:rPr>
          <w:sz w:val="28"/>
          <w:szCs w:val="28"/>
        </w:rPr>
        <w:t>Наши ветераны</w:t>
      </w:r>
      <w:r w:rsidR="00CD2405" w:rsidRPr="007411B3">
        <w:rPr>
          <w:sz w:val="28"/>
          <w:szCs w:val="28"/>
        </w:rPr>
        <w:t>»,</w:t>
      </w:r>
      <w:r w:rsidRPr="007411B3">
        <w:rPr>
          <w:sz w:val="28"/>
          <w:szCs w:val="28"/>
        </w:rPr>
        <w:t>и совсем недавно открылась экспозиция «</w:t>
      </w:r>
      <w:r w:rsidR="00B47493" w:rsidRPr="007411B3">
        <w:rPr>
          <w:sz w:val="28"/>
          <w:szCs w:val="28"/>
        </w:rPr>
        <w:t>Подвиг во имя Родины. Равнение на героев»</w:t>
      </w:r>
      <w:r w:rsidR="00CD2405" w:rsidRPr="007411B3">
        <w:rPr>
          <w:sz w:val="28"/>
          <w:szCs w:val="28"/>
        </w:rPr>
        <w:t>,</w:t>
      </w:r>
      <w:r w:rsidR="00906923" w:rsidRPr="007411B3">
        <w:rPr>
          <w:sz w:val="28"/>
          <w:szCs w:val="28"/>
        </w:rPr>
        <w:t>посвящё</w:t>
      </w:r>
      <w:r w:rsidRPr="007411B3">
        <w:rPr>
          <w:sz w:val="28"/>
          <w:szCs w:val="28"/>
        </w:rPr>
        <w:t>нн</w:t>
      </w:r>
      <w:r w:rsidR="00906923" w:rsidRPr="007411B3">
        <w:rPr>
          <w:sz w:val="28"/>
          <w:szCs w:val="28"/>
        </w:rPr>
        <w:t>ая Специальной военной операции.</w:t>
      </w:r>
      <w:r w:rsidR="00536425">
        <w:rPr>
          <w:sz w:val="28"/>
          <w:szCs w:val="28"/>
        </w:rPr>
        <w:t xml:space="preserve"> </w:t>
      </w:r>
      <w:r w:rsidR="007411B3" w:rsidRPr="007411B3">
        <w:rPr>
          <w:sz w:val="28"/>
          <w:szCs w:val="28"/>
        </w:rPr>
        <w:t xml:space="preserve">Среди экспонатов - рукописные журналы, старые учебники и учебные пособия, рабочие тетради преподавателей, тетради обучающихся, документы из архива техникума, наградные документы (книжки), книги приказов, грампластинки, фонарь для освещения стола, пишущая машинка «Янтарь», кассовый аппарат «Ока-400», диапозитив, электрофон «Аккорд-20», микрокалькулятор «Электронико МК-59», диапроектор «Витязь», синтезатор «Электроника ЭМ-04», кинопроектор «Украина». спортивные кубки, картины, портрет выпускника ПУ №75 Рябова Ю.А., чьё имя носит  ХГТ и иные </w:t>
      </w:r>
      <w:r w:rsidR="007411B3" w:rsidRPr="00DF301A">
        <w:rPr>
          <w:sz w:val="28"/>
          <w:szCs w:val="28"/>
        </w:rPr>
        <w:t>ценные архивные документы</w:t>
      </w:r>
      <w:r w:rsidR="001F6E40">
        <w:rPr>
          <w:sz w:val="28"/>
          <w:szCs w:val="28"/>
        </w:rPr>
        <w:t xml:space="preserve">. Кроме того, </w:t>
      </w:r>
      <w:r w:rsidR="00DF301A" w:rsidRPr="00DF301A">
        <w:rPr>
          <w:sz w:val="28"/>
          <w:szCs w:val="28"/>
        </w:rPr>
        <w:t>среди экспонатов можно встретить контейнеры с надписями семян зерновых культур, выращенных на полях учебного хозяйства, специальн</w:t>
      </w:r>
      <w:r w:rsidR="001F6E40">
        <w:rPr>
          <w:sz w:val="28"/>
          <w:szCs w:val="28"/>
        </w:rPr>
        <w:t>ую</w:t>
      </w:r>
      <w:r w:rsidR="00DF301A" w:rsidRPr="00DF301A">
        <w:rPr>
          <w:sz w:val="28"/>
          <w:szCs w:val="28"/>
        </w:rPr>
        <w:t xml:space="preserve"> одежд</w:t>
      </w:r>
      <w:r w:rsidR="001F6E40">
        <w:rPr>
          <w:sz w:val="28"/>
          <w:szCs w:val="28"/>
        </w:rPr>
        <w:t>у</w:t>
      </w:r>
      <w:r w:rsidR="00DF301A" w:rsidRPr="00DF301A">
        <w:rPr>
          <w:sz w:val="28"/>
          <w:szCs w:val="28"/>
        </w:rPr>
        <w:t xml:space="preserve"> для профессий и специальностей студентов техникума «Повар, кондитер», «Пожарная безопасность», «Дошкольное образование», «Тракторист – машинист сельскохозяйственного профиля», «Эксплуатация и ремонт </w:t>
      </w:r>
      <w:r w:rsidR="00DF301A" w:rsidRPr="00DF301A">
        <w:rPr>
          <w:sz w:val="28"/>
          <w:szCs w:val="28"/>
        </w:rPr>
        <w:lastRenderedPageBreak/>
        <w:t>сельскохозяйственного оборудования», «Сварщик», макет русской печи, м</w:t>
      </w:r>
      <w:r w:rsidR="001F6E40">
        <w:rPr>
          <w:sz w:val="28"/>
          <w:szCs w:val="28"/>
        </w:rPr>
        <w:t xml:space="preserve">уляжи русского </w:t>
      </w:r>
      <w:r w:rsidR="00DF301A" w:rsidRPr="00DF301A">
        <w:rPr>
          <w:sz w:val="28"/>
          <w:szCs w:val="28"/>
        </w:rPr>
        <w:t>каравая, пирогов, тортов, пирожков, макеты спецоборудование для обучения профессиям и специальностям.</w:t>
      </w:r>
      <w:r w:rsidR="000C0FFC">
        <w:rPr>
          <w:sz w:val="28"/>
          <w:szCs w:val="28"/>
        </w:rPr>
        <w:t xml:space="preserve"> Общее количество экспонатов – 51. </w:t>
      </w:r>
      <w:r w:rsidR="00B91DED">
        <w:rPr>
          <w:sz w:val="28"/>
          <w:szCs w:val="28"/>
        </w:rPr>
        <w:t>За 2022 год экспозиции музея посетило 22</w:t>
      </w:r>
      <w:r w:rsidR="009D4519">
        <w:rPr>
          <w:sz w:val="28"/>
          <w:szCs w:val="28"/>
        </w:rPr>
        <w:t>0</w:t>
      </w:r>
      <w:r w:rsidR="00B91DED">
        <w:rPr>
          <w:sz w:val="28"/>
          <w:szCs w:val="28"/>
        </w:rPr>
        <w:t xml:space="preserve"> человек. </w:t>
      </w:r>
    </w:p>
    <w:p w:rsidR="004C02C0" w:rsidRPr="004C02C0" w:rsidRDefault="00B47493" w:rsidP="00D151DB">
      <w:pPr>
        <w:spacing w:line="36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12  декабря</w:t>
      </w:r>
      <w:r w:rsidR="004C02C0" w:rsidRPr="004C02C0">
        <w:rPr>
          <w:rFonts w:cs="Times New Roman"/>
          <w:sz w:val="28"/>
          <w:szCs w:val="28"/>
        </w:rPr>
        <w:t xml:space="preserve"> 2022г</w:t>
      </w:r>
      <w:r>
        <w:rPr>
          <w:rFonts w:cs="Times New Roman"/>
          <w:sz w:val="28"/>
          <w:szCs w:val="28"/>
        </w:rPr>
        <w:t xml:space="preserve">ода </w:t>
      </w:r>
      <w:r w:rsidR="00D151DB">
        <w:rPr>
          <w:rFonts w:cs="Times New Roman"/>
          <w:sz w:val="28"/>
          <w:szCs w:val="28"/>
        </w:rPr>
        <w:t xml:space="preserve">был получен паспорт музея </w:t>
      </w:r>
      <w:r>
        <w:rPr>
          <w:rFonts w:cs="Times New Roman"/>
          <w:sz w:val="28"/>
          <w:szCs w:val="28"/>
        </w:rPr>
        <w:t xml:space="preserve">образовательной организации </w:t>
      </w:r>
      <w:r w:rsidR="004C02C0" w:rsidRPr="004C02C0">
        <w:rPr>
          <w:rFonts w:cs="Times New Roman"/>
          <w:sz w:val="28"/>
          <w:szCs w:val="28"/>
        </w:rPr>
        <w:t xml:space="preserve">в Региональном Центре туризма и краеведения. </w:t>
      </w:r>
    </w:p>
    <w:p w:rsidR="004C02C0" w:rsidRPr="004C02C0" w:rsidRDefault="004C02C0" w:rsidP="00E407D0">
      <w:pPr>
        <w:spacing w:line="360" w:lineRule="auto"/>
        <w:ind w:firstLine="567"/>
        <w:rPr>
          <w:rFonts w:cs="Times New Roman"/>
          <w:sz w:val="28"/>
          <w:szCs w:val="28"/>
        </w:rPr>
      </w:pPr>
      <w:r w:rsidRPr="004C02C0">
        <w:rPr>
          <w:rFonts w:cs="Times New Roman"/>
          <w:sz w:val="28"/>
          <w:szCs w:val="28"/>
        </w:rPr>
        <w:t>Более чем на 80% ак</w:t>
      </w:r>
      <w:r w:rsidR="00B47493">
        <w:rPr>
          <w:rFonts w:cs="Times New Roman"/>
          <w:sz w:val="28"/>
          <w:szCs w:val="28"/>
        </w:rPr>
        <w:t>тив музея состоит из студентов</w:t>
      </w:r>
      <w:r w:rsidRPr="004C02C0">
        <w:rPr>
          <w:rFonts w:cs="Times New Roman"/>
          <w:sz w:val="28"/>
          <w:szCs w:val="28"/>
        </w:rPr>
        <w:t>, у каждого из которых свои обязанности.</w:t>
      </w:r>
      <w:r w:rsidR="00D31049">
        <w:rPr>
          <w:rFonts w:cs="Times New Roman"/>
          <w:sz w:val="28"/>
          <w:szCs w:val="28"/>
        </w:rPr>
        <w:t>Часть студентов являются ответственными за поиск новых экспонатов в соответствии с экспозициями, другие занимаются поиском информации и работой с документами. При этом содержание экспонатов и экспозиций в чистоте и порядке также является обязанностями студентов. Прямое участие в подготовке, создании и реализации деятельности музея влияют на становление личности с верными моральными устоями и нравственными ценностями. Принадлежность студентов к музейному делу на базе техникума обеспечивают:</w:t>
      </w:r>
    </w:p>
    <w:p w:rsidR="004C02C0" w:rsidRPr="004C02C0" w:rsidRDefault="00821629" w:rsidP="00E407D0">
      <w:pPr>
        <w:pStyle w:val="aa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Нравственно-патриотическое воспитание. </w:t>
      </w:r>
      <w:r w:rsidR="004C02C0" w:rsidRPr="004C02C0">
        <w:rPr>
          <w:color w:val="000000" w:themeColor="text1"/>
          <w:sz w:val="28"/>
          <w:szCs w:val="28"/>
        </w:rPr>
        <w:t xml:space="preserve">Каждая музейная экспозиция, собранная </w:t>
      </w:r>
      <w:r w:rsidR="00B47493">
        <w:rPr>
          <w:color w:val="000000" w:themeColor="text1"/>
          <w:sz w:val="28"/>
          <w:szCs w:val="28"/>
        </w:rPr>
        <w:t xml:space="preserve">студентами </w:t>
      </w:r>
      <w:r>
        <w:rPr>
          <w:color w:val="000000" w:themeColor="text1"/>
          <w:sz w:val="28"/>
          <w:szCs w:val="28"/>
        </w:rPr>
        <w:t>и родителями самостоятельно</w:t>
      </w:r>
      <w:r w:rsidR="004C02C0" w:rsidRPr="004C02C0">
        <w:rPr>
          <w:color w:val="000000" w:themeColor="text1"/>
          <w:sz w:val="28"/>
          <w:szCs w:val="28"/>
        </w:rPr>
        <w:t xml:space="preserve"> – это </w:t>
      </w:r>
      <w:r>
        <w:rPr>
          <w:color w:val="000000" w:themeColor="text1"/>
          <w:sz w:val="28"/>
          <w:szCs w:val="28"/>
        </w:rPr>
        <w:t xml:space="preserve">моральные и нравственные </w:t>
      </w:r>
      <w:r w:rsidR="004C02C0" w:rsidRPr="004C02C0">
        <w:rPr>
          <w:color w:val="000000" w:themeColor="text1"/>
          <w:sz w:val="28"/>
          <w:szCs w:val="28"/>
        </w:rPr>
        <w:t xml:space="preserve">ценности, с помощью которых </w:t>
      </w:r>
      <w:r>
        <w:rPr>
          <w:color w:val="000000" w:themeColor="text1"/>
          <w:sz w:val="28"/>
          <w:szCs w:val="28"/>
        </w:rPr>
        <w:t>формируются такие важные качества как ответственность, отзывчивость, доброжелательность, чувство гордости за свою Родину, стремление быть полезным обществу.</w:t>
      </w:r>
    </w:p>
    <w:p w:rsidR="004C02C0" w:rsidRPr="004C02C0" w:rsidRDefault="004C02C0" w:rsidP="00E407D0">
      <w:pPr>
        <w:pStyle w:val="aa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4C02C0">
        <w:rPr>
          <w:color w:val="000000" w:themeColor="text1"/>
          <w:sz w:val="28"/>
          <w:szCs w:val="28"/>
        </w:rPr>
        <w:t>Развитие образного мышлени</w:t>
      </w:r>
      <w:r w:rsidR="00B47493">
        <w:rPr>
          <w:color w:val="000000" w:themeColor="text1"/>
          <w:sz w:val="28"/>
          <w:szCs w:val="28"/>
        </w:rPr>
        <w:t>я и творческого потенциала</w:t>
      </w:r>
      <w:r w:rsidRPr="004C02C0">
        <w:rPr>
          <w:color w:val="000000" w:themeColor="text1"/>
          <w:sz w:val="28"/>
          <w:szCs w:val="28"/>
        </w:rPr>
        <w:t>.</w:t>
      </w:r>
      <w:r w:rsidR="00821629">
        <w:rPr>
          <w:color w:val="000000" w:themeColor="text1"/>
          <w:sz w:val="28"/>
          <w:szCs w:val="28"/>
        </w:rPr>
        <w:t xml:space="preserve"> Во время создания экспозиций студенты могут проявить творческие качества и развить образное мышление, поскольку расположение предметов в пространстве для музеев имеет огромное значение. Этот этап является наиболее творческим и вовлекающим.</w:t>
      </w:r>
    </w:p>
    <w:p w:rsidR="004C02C0" w:rsidRPr="004C02C0" w:rsidRDefault="004C02C0" w:rsidP="00E407D0">
      <w:pPr>
        <w:pStyle w:val="aa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4C02C0">
        <w:rPr>
          <w:color w:val="000000" w:themeColor="text1"/>
          <w:sz w:val="28"/>
          <w:szCs w:val="28"/>
        </w:rPr>
        <w:t>Знакомство с правилами поведения в музее в</w:t>
      </w:r>
      <w:r w:rsidR="00821629">
        <w:rPr>
          <w:color w:val="000000" w:themeColor="text1"/>
          <w:sz w:val="28"/>
          <w:szCs w:val="28"/>
        </w:rPr>
        <w:t xml:space="preserve"> частности и в обществе в целом, этическими правилами. Кроме того в процессе создания музея </w:t>
      </w:r>
      <w:r w:rsidR="00821629">
        <w:rPr>
          <w:color w:val="000000" w:themeColor="text1"/>
          <w:sz w:val="28"/>
          <w:szCs w:val="28"/>
        </w:rPr>
        <w:lastRenderedPageBreak/>
        <w:t>студенты знакомятся с правилами коммуникации и условиями достижения компромисса.</w:t>
      </w:r>
    </w:p>
    <w:p w:rsidR="004C02C0" w:rsidRDefault="00821629" w:rsidP="00953761">
      <w:pPr>
        <w:pStyle w:val="aa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Повышение уровня</w:t>
      </w:r>
      <w:r w:rsidR="004C02C0" w:rsidRPr="004C02C0">
        <w:rPr>
          <w:color w:val="000000" w:themeColor="text1"/>
          <w:sz w:val="28"/>
          <w:szCs w:val="28"/>
        </w:rPr>
        <w:t xml:space="preserve"> интереса к познанию истории, культуры, окружающего мира, желания попробовать себя в роли художника, скульптора, военного, представителя другой профессии.</w:t>
      </w:r>
    </w:p>
    <w:p w:rsidR="00953761" w:rsidRDefault="00953761" w:rsidP="00953761">
      <w:pPr>
        <w:pStyle w:val="aa"/>
        <w:shd w:val="clear" w:color="auto" w:fill="FFFFFF" w:themeFill="background1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Геращенко Н.Н., в свою очередь, обращает внимание на п</w:t>
      </w:r>
      <w:r w:rsidRPr="00953761">
        <w:rPr>
          <w:color w:val="000000" w:themeColor="text1"/>
          <w:sz w:val="28"/>
          <w:szCs w:val="28"/>
        </w:rPr>
        <w:t>оказатели эффективности реализации музейных методик и технологий в колледжах</w:t>
      </w:r>
      <w:r>
        <w:rPr>
          <w:color w:val="000000" w:themeColor="text1"/>
          <w:sz w:val="28"/>
          <w:szCs w:val="28"/>
        </w:rPr>
        <w:t>:</w:t>
      </w:r>
    </w:p>
    <w:p w:rsidR="00953761" w:rsidRPr="00953761" w:rsidRDefault="00953761" w:rsidP="000A5810">
      <w:pPr>
        <w:pStyle w:val="aa"/>
        <w:shd w:val="clear" w:color="auto" w:fill="FFFFFF" w:themeFill="background1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53761">
        <w:rPr>
          <w:color w:val="000000" w:themeColor="text1"/>
          <w:sz w:val="28"/>
          <w:szCs w:val="28"/>
        </w:rPr>
        <w:t>- формируется атмосфера доверия, взаимодействия,</w:t>
      </w:r>
      <w:r w:rsidR="000A5810">
        <w:rPr>
          <w:color w:val="000000" w:themeColor="text1"/>
          <w:sz w:val="28"/>
          <w:szCs w:val="28"/>
        </w:rPr>
        <w:t xml:space="preserve"> взаимопонимания и сплоченности </w:t>
      </w:r>
      <w:r w:rsidRPr="00953761">
        <w:rPr>
          <w:color w:val="000000" w:themeColor="text1"/>
          <w:sz w:val="28"/>
          <w:szCs w:val="28"/>
        </w:rPr>
        <w:t>всех участников музейно-педагогических программ;</w:t>
      </w:r>
    </w:p>
    <w:p w:rsidR="00953761" w:rsidRPr="00953761" w:rsidRDefault="00953761" w:rsidP="00953761">
      <w:pPr>
        <w:pStyle w:val="aa"/>
        <w:shd w:val="clear" w:color="auto" w:fill="FFFFFF" w:themeFill="background1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53761">
        <w:rPr>
          <w:color w:val="000000" w:themeColor="text1"/>
          <w:sz w:val="28"/>
          <w:szCs w:val="28"/>
        </w:rPr>
        <w:t>- возрастает уровень гражданско-патриотической, творческой и познавательной активности обучающихся (студентов);</w:t>
      </w:r>
    </w:p>
    <w:p w:rsidR="00953761" w:rsidRPr="00953761" w:rsidRDefault="00953761" w:rsidP="00953761">
      <w:pPr>
        <w:pStyle w:val="aa"/>
        <w:shd w:val="clear" w:color="auto" w:fill="FFFFFF" w:themeFill="background1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53761">
        <w:rPr>
          <w:color w:val="000000" w:themeColor="text1"/>
          <w:sz w:val="28"/>
          <w:szCs w:val="28"/>
        </w:rPr>
        <w:t>- изменяется самосознание подростков из практически не читающей аудитории к интеллектуально развитой, мыслящей личности;</w:t>
      </w:r>
    </w:p>
    <w:p w:rsidR="00953761" w:rsidRPr="00953761" w:rsidRDefault="00953761" w:rsidP="00953761">
      <w:pPr>
        <w:pStyle w:val="aa"/>
        <w:shd w:val="clear" w:color="auto" w:fill="FFFFFF" w:themeFill="background1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53761">
        <w:rPr>
          <w:color w:val="000000" w:themeColor="text1"/>
          <w:sz w:val="28"/>
          <w:szCs w:val="28"/>
        </w:rPr>
        <w:t>- происходит переоценка ценностей и приоритетов в сторону морали и нравственности;</w:t>
      </w:r>
    </w:p>
    <w:p w:rsidR="00953761" w:rsidRPr="00953761" w:rsidRDefault="00953761" w:rsidP="000A5810">
      <w:pPr>
        <w:pStyle w:val="aa"/>
        <w:shd w:val="clear" w:color="auto" w:fill="FFFFFF" w:themeFill="background1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53761">
        <w:rPr>
          <w:color w:val="000000" w:themeColor="text1"/>
          <w:sz w:val="28"/>
          <w:szCs w:val="28"/>
        </w:rPr>
        <w:t>- обучающиеся (студенты) погружаются в ситуацию по</w:t>
      </w:r>
      <w:r w:rsidR="000A5810">
        <w:rPr>
          <w:color w:val="000000" w:themeColor="text1"/>
          <w:sz w:val="28"/>
          <w:szCs w:val="28"/>
        </w:rPr>
        <w:t xml:space="preserve">тенциального успеха, повышающую </w:t>
      </w:r>
      <w:r w:rsidRPr="00953761">
        <w:rPr>
          <w:color w:val="000000" w:themeColor="text1"/>
          <w:sz w:val="28"/>
          <w:szCs w:val="28"/>
        </w:rPr>
        <w:t>веру в себя, свои возможности, в обретение образовательной базы для дальнейшего обучения и духовного роста, перспектив личностного становления;</w:t>
      </w:r>
    </w:p>
    <w:p w:rsidR="00953761" w:rsidRPr="00953761" w:rsidRDefault="00953761" w:rsidP="00953761">
      <w:pPr>
        <w:pStyle w:val="aa"/>
        <w:shd w:val="clear" w:color="auto" w:fill="FFFFFF" w:themeFill="background1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53761">
        <w:rPr>
          <w:color w:val="000000" w:themeColor="text1"/>
          <w:sz w:val="28"/>
          <w:szCs w:val="28"/>
        </w:rPr>
        <w:t>- повышается самоконтроль, самодисциплина, чувство ответственности на основе социально значимой деятельности студентов и обучающихся;</w:t>
      </w:r>
    </w:p>
    <w:p w:rsidR="00953761" w:rsidRPr="004C02C0" w:rsidRDefault="00953761" w:rsidP="00953761">
      <w:pPr>
        <w:pStyle w:val="aa"/>
        <w:shd w:val="clear" w:color="auto" w:fill="FFFFFF" w:themeFill="background1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953761">
        <w:rPr>
          <w:color w:val="000000" w:themeColor="text1"/>
          <w:sz w:val="28"/>
          <w:szCs w:val="28"/>
        </w:rPr>
        <w:t>- растет успеваемость по смежным дисциплинам, расширяются границы личностного ориентирования и профессионального самоопределения</w:t>
      </w:r>
      <w:bookmarkStart w:id="0" w:name="_GoBack"/>
      <w:bookmarkEnd w:id="0"/>
      <w:r w:rsidRPr="00953761">
        <w:rPr>
          <w:color w:val="000000" w:themeColor="text1"/>
          <w:sz w:val="28"/>
          <w:szCs w:val="28"/>
        </w:rPr>
        <w:t>.</w:t>
      </w:r>
      <w:r w:rsidR="000A5810">
        <w:rPr>
          <w:color w:val="000000" w:themeColor="text1"/>
          <w:sz w:val="28"/>
          <w:szCs w:val="28"/>
        </w:rPr>
        <w:t xml:space="preserve"> И действительно, все это наблюдается среди обучающихся</w:t>
      </w:r>
      <w:r w:rsidR="00536425">
        <w:rPr>
          <w:color w:val="000000" w:themeColor="text1"/>
          <w:sz w:val="28"/>
          <w:szCs w:val="28"/>
        </w:rPr>
        <w:t xml:space="preserve"> </w:t>
      </w:r>
      <w:r w:rsidR="000A5810">
        <w:rPr>
          <w:color w:val="000000" w:themeColor="text1"/>
          <w:sz w:val="28"/>
          <w:szCs w:val="28"/>
        </w:rPr>
        <w:t>Хворостянского государственного техникума им. Ю. Рябова. Студенты становятся «одной командой», ответственно подходящих к поиску новых экспонатов, к содержанию музея, взаимной и коллективной работе.</w:t>
      </w:r>
    </w:p>
    <w:p w:rsidR="00B136D3" w:rsidRDefault="000A5810" w:rsidP="000A5810">
      <w:pPr>
        <w:shd w:val="clear" w:color="auto" w:fill="FFFFFF" w:themeFill="background1"/>
        <w:spacing w:line="360" w:lineRule="auto"/>
        <w:ind w:firstLine="567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Таким образом, н</w:t>
      </w:r>
      <w:r w:rsidR="00B136D3" w:rsidRPr="00803AD5">
        <w:rPr>
          <w:rFonts w:cs="Times New Roman"/>
          <w:color w:val="000000" w:themeColor="text1"/>
          <w:sz w:val="28"/>
          <w:szCs w:val="28"/>
        </w:rPr>
        <w:t xml:space="preserve">а современном этапе развития нашего общества </w:t>
      </w:r>
      <w:r>
        <w:rPr>
          <w:rFonts w:cs="Times New Roman"/>
          <w:color w:val="000000" w:themeColor="text1"/>
          <w:sz w:val="28"/>
          <w:szCs w:val="28"/>
        </w:rPr>
        <w:t xml:space="preserve">создание историко-краеведческих музеев на базе учреждений среднего профессионального образования может </w:t>
      </w:r>
      <w:r w:rsidR="00B136D3" w:rsidRPr="00803AD5">
        <w:rPr>
          <w:rFonts w:cs="Times New Roman"/>
          <w:color w:val="000000" w:themeColor="text1"/>
          <w:sz w:val="28"/>
          <w:szCs w:val="28"/>
        </w:rPr>
        <w:t>выступа</w:t>
      </w:r>
      <w:r>
        <w:rPr>
          <w:rFonts w:cs="Times New Roman"/>
          <w:color w:val="000000" w:themeColor="text1"/>
          <w:sz w:val="28"/>
          <w:szCs w:val="28"/>
        </w:rPr>
        <w:t xml:space="preserve">тьв роли средства </w:t>
      </w:r>
      <w:r>
        <w:rPr>
          <w:rFonts w:cs="Times New Roman"/>
          <w:color w:val="000000" w:themeColor="text1"/>
          <w:sz w:val="28"/>
          <w:szCs w:val="28"/>
        </w:rPr>
        <w:lastRenderedPageBreak/>
        <w:t>формирования личности, патриотизма, любви к Родине, гуманных качеств личности, что является необходимым условием для общественного прогресса.</w:t>
      </w:r>
      <w:r w:rsidR="00B136D3" w:rsidRPr="00803AD5">
        <w:rPr>
          <w:rFonts w:cs="Times New Roman"/>
          <w:color w:val="000000" w:themeColor="text1"/>
          <w:sz w:val="28"/>
          <w:szCs w:val="28"/>
        </w:rPr>
        <w:t xml:space="preserve"> Проблема </w:t>
      </w:r>
      <w:r w:rsidR="00906923">
        <w:rPr>
          <w:rFonts w:cs="Times New Roman"/>
          <w:color w:val="000000" w:themeColor="text1"/>
          <w:sz w:val="28"/>
          <w:szCs w:val="28"/>
        </w:rPr>
        <w:t>патриотического воспитания студентов</w:t>
      </w:r>
      <w:r w:rsidR="00B136D3" w:rsidRPr="00803AD5">
        <w:rPr>
          <w:rFonts w:cs="Times New Roman"/>
          <w:color w:val="000000" w:themeColor="text1"/>
          <w:sz w:val="28"/>
          <w:szCs w:val="28"/>
        </w:rPr>
        <w:t xml:space="preserve"> постоянно находится в центре внимания общества. Но особую актуальность эта проблема приобретает в наши дни, </w:t>
      </w:r>
      <w:r>
        <w:rPr>
          <w:rFonts w:cs="Times New Roman"/>
          <w:color w:val="000000" w:themeColor="text1"/>
          <w:sz w:val="28"/>
          <w:szCs w:val="28"/>
        </w:rPr>
        <w:t xml:space="preserve">когда активно разрушаются устоявшиеся моральные идеалы. </w:t>
      </w:r>
      <w:r w:rsidR="00B136D3" w:rsidRPr="00803AD5">
        <w:rPr>
          <w:rFonts w:cs="Times New Roman"/>
          <w:color w:val="000000" w:themeColor="text1"/>
          <w:sz w:val="28"/>
          <w:szCs w:val="28"/>
        </w:rPr>
        <w:t>Молодым людям трудно определиться</w:t>
      </w:r>
      <w:r>
        <w:rPr>
          <w:rFonts w:cs="Times New Roman"/>
          <w:color w:val="000000" w:themeColor="text1"/>
          <w:sz w:val="28"/>
          <w:szCs w:val="28"/>
        </w:rPr>
        <w:t>, выбрать правильный путь, найти свое место в жизни, сохранить человеческие качества в большом потоке информации</w:t>
      </w:r>
      <w:r w:rsidR="00B136D3" w:rsidRPr="00803AD5">
        <w:rPr>
          <w:rFonts w:cs="Times New Roman"/>
          <w:color w:val="000000" w:themeColor="text1"/>
          <w:sz w:val="28"/>
          <w:szCs w:val="28"/>
        </w:rPr>
        <w:t>. Воспитание патриотизма у подрастающего поколения призвано способствовать формированию в России гражданского общества</w:t>
      </w:r>
      <w:r w:rsidR="00B136D3">
        <w:rPr>
          <w:rFonts w:cs="Times New Roman"/>
          <w:color w:val="000000" w:themeColor="text1"/>
          <w:sz w:val="28"/>
          <w:szCs w:val="28"/>
        </w:rPr>
        <w:t xml:space="preserve">. </w:t>
      </w:r>
      <w:r w:rsidR="00B136D3" w:rsidRPr="00803AD5">
        <w:rPr>
          <w:rFonts w:cs="Times New Roman"/>
          <w:color w:val="000000" w:themeColor="text1"/>
          <w:sz w:val="28"/>
          <w:szCs w:val="28"/>
        </w:rPr>
        <w:t xml:space="preserve">Музей как социокультурный институт предлагает более широкий спектр форм и методов, что расширяет возможности общества по направленному воздействию на личность </w:t>
      </w:r>
      <w:r>
        <w:rPr>
          <w:rFonts w:cs="Times New Roman"/>
          <w:color w:val="000000" w:themeColor="text1"/>
          <w:sz w:val="28"/>
          <w:szCs w:val="28"/>
        </w:rPr>
        <w:t>и воспитание будущих героев и защитников Отечества.</w:t>
      </w:r>
    </w:p>
    <w:p w:rsidR="00A21581" w:rsidRDefault="00A21581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12625C" w:rsidRDefault="0012625C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12625C" w:rsidRDefault="0012625C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A21581" w:rsidRDefault="00A21581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DF301A" w:rsidRDefault="00DF301A" w:rsidP="0012625C">
      <w:pPr>
        <w:shd w:val="clear" w:color="auto" w:fill="FFFFFF" w:themeFill="background1"/>
        <w:spacing w:line="360" w:lineRule="auto"/>
        <w:ind w:left="567" w:right="567"/>
        <w:rPr>
          <w:rFonts w:cs="Times New Roman"/>
          <w:color w:val="000000" w:themeColor="text1"/>
          <w:sz w:val="28"/>
          <w:szCs w:val="28"/>
        </w:rPr>
      </w:pPr>
    </w:p>
    <w:p w:rsidR="000C0FFC" w:rsidRPr="00A21581" w:rsidRDefault="000C0FFC" w:rsidP="00B00895">
      <w:pPr>
        <w:shd w:val="clear" w:color="auto" w:fill="FFFFFF" w:themeFill="background1"/>
        <w:spacing w:line="360" w:lineRule="auto"/>
        <w:ind w:right="567" w:firstLine="0"/>
        <w:rPr>
          <w:rFonts w:cs="Times New Roman"/>
          <w:color w:val="000000" w:themeColor="text1"/>
          <w:sz w:val="28"/>
          <w:szCs w:val="28"/>
        </w:rPr>
      </w:pPr>
    </w:p>
    <w:p w:rsidR="00A21581" w:rsidRDefault="008C704F" w:rsidP="00D03F3C">
      <w:pPr>
        <w:shd w:val="clear" w:color="auto" w:fill="FFFFFF"/>
        <w:spacing w:line="360" w:lineRule="auto"/>
        <w:ind w:left="567" w:right="567" w:firstLine="0"/>
        <w:contextualSpacing/>
        <w:jc w:val="center"/>
        <w:rPr>
          <w:rFonts w:eastAsia="Times New Roman" w:cs="Times New Roman"/>
          <w:b/>
          <w:color w:val="000000"/>
          <w:sz w:val="28"/>
          <w:lang w:eastAsia="ru-RU"/>
        </w:rPr>
      </w:pPr>
      <w:r>
        <w:rPr>
          <w:rFonts w:eastAsia="Times New Roman" w:cs="Times New Roman"/>
          <w:b/>
          <w:color w:val="000000"/>
          <w:sz w:val="28"/>
          <w:lang w:eastAsia="ru-RU"/>
        </w:rPr>
        <w:t>СПИСОК ЛИТЕРАТУРЫ:</w:t>
      </w:r>
    </w:p>
    <w:p w:rsidR="00BA5C59" w:rsidRPr="00D03F3C" w:rsidRDefault="00BA5C59" w:rsidP="00D03F3C">
      <w:pPr>
        <w:pStyle w:val="ab"/>
        <w:numPr>
          <w:ilvl w:val="1"/>
          <w:numId w:val="1"/>
        </w:numPr>
        <w:shd w:val="clear" w:color="auto" w:fill="FFFFFF"/>
        <w:spacing w:line="360" w:lineRule="auto"/>
        <w:ind w:left="0"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278F3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 xml:space="preserve">Артищева Т.В., Найденко Г.В. Музей в учреждении профессионального образования – справочное издание. С.: </w:t>
      </w:r>
      <w:r w:rsidRPr="006278F3">
        <w:rPr>
          <w:rFonts w:cs="Times New Roman"/>
          <w:color w:val="1A1A1A"/>
          <w:sz w:val="28"/>
          <w:szCs w:val="28"/>
          <w:shd w:val="clear" w:color="auto" w:fill="FFFFFF"/>
        </w:rPr>
        <w:t>Краевой Центр развития творчества детей и юношества имени Ю. А. Гагарина, 2016. 146 с.</w:t>
      </w:r>
    </w:p>
    <w:p w:rsidR="00D03F3C" w:rsidRPr="006278F3" w:rsidRDefault="00D03F3C" w:rsidP="00D03F3C">
      <w:pPr>
        <w:pStyle w:val="ab"/>
        <w:numPr>
          <w:ilvl w:val="1"/>
          <w:numId w:val="1"/>
        </w:numPr>
        <w:shd w:val="clear" w:color="auto" w:fill="FFFFFF"/>
        <w:spacing w:line="360" w:lineRule="auto"/>
        <w:ind w:left="0"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1A1A1A"/>
          <w:sz w:val="28"/>
          <w:szCs w:val="28"/>
          <w:shd w:val="clear" w:color="auto" w:fill="FFFFFF"/>
        </w:rPr>
        <w:t xml:space="preserve">Борисычева М.В. </w:t>
      </w:r>
      <w:r>
        <w:rPr>
          <w:sz w:val="28"/>
          <w:szCs w:val="28"/>
        </w:rPr>
        <w:t>Г</w:t>
      </w:r>
      <w:r w:rsidRPr="00D03F3C">
        <w:rPr>
          <w:sz w:val="28"/>
          <w:szCs w:val="28"/>
        </w:rPr>
        <w:t>ражданское воспитание студентов - через музей колледжа</w:t>
      </w:r>
      <w:r>
        <w:rPr>
          <w:sz w:val="28"/>
          <w:szCs w:val="28"/>
        </w:rPr>
        <w:t xml:space="preserve"> // Профессиональное образование. Столица. 2008. Режим доступа: </w:t>
      </w:r>
      <w:hyperlink r:id="rId9" w:history="1">
        <w:r w:rsidRPr="00237275">
          <w:rPr>
            <w:rStyle w:val="a3"/>
            <w:rFonts w:cstheme="minorBidi"/>
            <w:sz w:val="28"/>
            <w:szCs w:val="28"/>
          </w:rPr>
          <w:t>https://elibrary.ru/item.asp?id=12974715</w:t>
        </w:r>
      </w:hyperlink>
    </w:p>
    <w:p w:rsidR="00A21581" w:rsidRPr="006278F3" w:rsidRDefault="00BA5C59" w:rsidP="00D03F3C">
      <w:pPr>
        <w:pStyle w:val="ab"/>
        <w:numPr>
          <w:ilvl w:val="1"/>
          <w:numId w:val="1"/>
        </w:numPr>
        <w:shd w:val="clear" w:color="auto" w:fill="FFFFFF"/>
        <w:spacing w:line="360" w:lineRule="auto"/>
        <w:ind w:left="0"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278F3">
        <w:rPr>
          <w:rFonts w:eastAsia="Times New Roman" w:cs="Times New Roman"/>
          <w:color w:val="000000"/>
          <w:sz w:val="28"/>
          <w:szCs w:val="28"/>
          <w:lang w:eastAsia="ru-RU"/>
        </w:rPr>
        <w:t>Буров</w:t>
      </w:r>
      <w:r w:rsidR="00A21581" w:rsidRPr="006278F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Н.В. Образовательно-воспитательная деятельность музея в условиях модернизации общества // Педагогика. </w:t>
      </w:r>
      <w:r w:rsidR="00B00895" w:rsidRPr="006278F3">
        <w:rPr>
          <w:rFonts w:eastAsia="Times New Roman" w:cs="Times New Roman"/>
          <w:color w:val="000000"/>
          <w:sz w:val="28"/>
          <w:szCs w:val="28"/>
          <w:lang w:eastAsia="ru-RU"/>
        </w:rPr>
        <w:t>Санкт-Петербург.</w:t>
      </w:r>
      <w:r w:rsidR="00A21581" w:rsidRPr="006278F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2011. №6.-С. 34-42</w:t>
      </w:r>
      <w:r w:rsidR="00B00895" w:rsidRPr="006278F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Режим доступа: </w:t>
      </w:r>
      <w:hyperlink r:id="rId10" w:history="1">
        <w:r w:rsidR="00B00895" w:rsidRPr="006278F3">
          <w:rPr>
            <w:rStyle w:val="a3"/>
            <w:rFonts w:eastAsia="Times New Roman"/>
            <w:sz w:val="28"/>
            <w:szCs w:val="28"/>
            <w:lang w:eastAsia="ru-RU"/>
          </w:rPr>
          <w:t>https://elibrary.ru/item.asp?edn=oghfah</w:t>
        </w:r>
      </w:hyperlink>
    </w:p>
    <w:p w:rsidR="00C60CD9" w:rsidRPr="000F60BF" w:rsidRDefault="00B6168D" w:rsidP="00D03F3C">
      <w:pPr>
        <w:pStyle w:val="ab"/>
        <w:numPr>
          <w:ilvl w:val="1"/>
          <w:numId w:val="1"/>
        </w:numPr>
        <w:shd w:val="clear" w:color="auto" w:fill="FFFFFF"/>
        <w:spacing w:line="360" w:lineRule="auto"/>
        <w:ind w:left="0"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278F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Геращенко Н.Н. Потенциал музейной педагогики в системе среднего профессионального образования Москвы </w:t>
      </w:r>
      <w:r w:rsidR="004446F6" w:rsidRPr="006278F3">
        <w:rPr>
          <w:rFonts w:cs="Times New Roman"/>
          <w:bCs/>
          <w:sz w:val="28"/>
          <w:szCs w:val="28"/>
        </w:rPr>
        <w:t xml:space="preserve">// Научные исследования в образовании. 2012. Режим доступа: </w:t>
      </w:r>
      <w:hyperlink r:id="rId11" w:history="1">
        <w:r w:rsidR="00E9457A" w:rsidRPr="00A77C2D">
          <w:rPr>
            <w:rStyle w:val="a3"/>
            <w:bCs/>
            <w:sz w:val="28"/>
            <w:szCs w:val="28"/>
            <w:lang w:val="en-US"/>
          </w:rPr>
          <w:t>https</w:t>
        </w:r>
        <w:r w:rsidR="00E9457A" w:rsidRPr="00A77C2D">
          <w:rPr>
            <w:rStyle w:val="a3"/>
            <w:bCs/>
            <w:sz w:val="28"/>
            <w:szCs w:val="28"/>
          </w:rPr>
          <w:t>://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cyberleninka</w:t>
        </w:r>
        <w:r w:rsidR="00E9457A" w:rsidRPr="00A77C2D">
          <w:rPr>
            <w:rStyle w:val="a3"/>
            <w:bCs/>
            <w:sz w:val="28"/>
            <w:szCs w:val="28"/>
          </w:rPr>
          <w:t>.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ru</w:t>
        </w:r>
        <w:r w:rsidR="00E9457A" w:rsidRPr="00A77C2D">
          <w:rPr>
            <w:rStyle w:val="a3"/>
            <w:bCs/>
            <w:sz w:val="28"/>
            <w:szCs w:val="28"/>
          </w:rPr>
          <w:t>/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article</w:t>
        </w:r>
        <w:r w:rsidR="00E9457A" w:rsidRPr="00A77C2D">
          <w:rPr>
            <w:rStyle w:val="a3"/>
            <w:bCs/>
            <w:sz w:val="28"/>
            <w:szCs w:val="28"/>
          </w:rPr>
          <w:t>/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n</w:t>
        </w:r>
        <w:r w:rsidR="00E9457A" w:rsidRPr="00A77C2D">
          <w:rPr>
            <w:rStyle w:val="a3"/>
            <w:bCs/>
            <w:sz w:val="28"/>
            <w:szCs w:val="28"/>
          </w:rPr>
          <w:t>/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potentsial</w:t>
        </w:r>
        <w:r w:rsidR="00E9457A" w:rsidRPr="00A77C2D">
          <w:rPr>
            <w:rStyle w:val="a3"/>
            <w:bCs/>
            <w:sz w:val="28"/>
            <w:szCs w:val="28"/>
          </w:rPr>
          <w:t>-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muzeynoy</w:t>
        </w:r>
        <w:r w:rsidR="00E9457A" w:rsidRPr="00A77C2D">
          <w:rPr>
            <w:rStyle w:val="a3"/>
            <w:bCs/>
            <w:sz w:val="28"/>
            <w:szCs w:val="28"/>
          </w:rPr>
          <w:t>-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pedagogiki</w:t>
        </w:r>
        <w:r w:rsidR="00E9457A" w:rsidRPr="00A77C2D">
          <w:rPr>
            <w:rStyle w:val="a3"/>
            <w:bCs/>
            <w:sz w:val="28"/>
            <w:szCs w:val="28"/>
          </w:rPr>
          <w:t>-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v</w:t>
        </w:r>
        <w:r w:rsidR="00E9457A" w:rsidRPr="00A77C2D">
          <w:rPr>
            <w:rStyle w:val="a3"/>
            <w:bCs/>
            <w:sz w:val="28"/>
            <w:szCs w:val="28"/>
          </w:rPr>
          <w:t>-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sisteme</w:t>
        </w:r>
        <w:r w:rsidR="00E9457A" w:rsidRPr="00A77C2D">
          <w:rPr>
            <w:rStyle w:val="a3"/>
            <w:bCs/>
            <w:sz w:val="28"/>
            <w:szCs w:val="28"/>
          </w:rPr>
          <w:t>-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srednego</w:t>
        </w:r>
        <w:r w:rsidR="00E9457A" w:rsidRPr="00A77C2D">
          <w:rPr>
            <w:rStyle w:val="a3"/>
            <w:bCs/>
            <w:sz w:val="28"/>
            <w:szCs w:val="28"/>
          </w:rPr>
          <w:t>-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professionalnogo</w:t>
        </w:r>
        <w:r w:rsidR="00E9457A" w:rsidRPr="00A77C2D">
          <w:rPr>
            <w:rStyle w:val="a3"/>
            <w:bCs/>
            <w:sz w:val="28"/>
            <w:szCs w:val="28"/>
          </w:rPr>
          <w:t>-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obrazovaniya</w:t>
        </w:r>
        <w:r w:rsidR="00E9457A" w:rsidRPr="00A77C2D">
          <w:rPr>
            <w:rStyle w:val="a3"/>
            <w:bCs/>
            <w:sz w:val="28"/>
            <w:szCs w:val="28"/>
          </w:rPr>
          <w:t>-</w:t>
        </w:r>
        <w:r w:rsidR="00E9457A" w:rsidRPr="00A77C2D">
          <w:rPr>
            <w:rStyle w:val="a3"/>
            <w:bCs/>
            <w:sz w:val="28"/>
            <w:szCs w:val="28"/>
            <w:lang w:val="en-US"/>
          </w:rPr>
          <w:t>moskvy</w:t>
        </w:r>
      </w:hyperlink>
    </w:p>
    <w:p w:rsidR="000F60BF" w:rsidRPr="00A77C2D" w:rsidRDefault="000F60BF" w:rsidP="00D03F3C">
      <w:pPr>
        <w:pStyle w:val="ab"/>
        <w:numPr>
          <w:ilvl w:val="1"/>
          <w:numId w:val="1"/>
        </w:numPr>
        <w:shd w:val="clear" w:color="auto" w:fill="FFFFFF"/>
        <w:spacing w:line="360" w:lineRule="auto"/>
        <w:ind w:left="0"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/>
          <w:bCs/>
          <w:sz w:val="28"/>
          <w:szCs w:val="28"/>
        </w:rPr>
        <w:t xml:space="preserve">Кокарев Ю.П. </w:t>
      </w:r>
      <w:r w:rsidRPr="000F60BF">
        <w:rPr>
          <w:rFonts w:cs="Times New Roman"/>
          <w:bCs/>
          <w:sz w:val="28"/>
          <w:szCs w:val="28"/>
        </w:rPr>
        <w:t>Место музеев боевой и трудовой славы в системе воспитания учреждений СПО</w:t>
      </w:r>
      <w:r>
        <w:rPr>
          <w:rFonts w:cs="Times New Roman"/>
          <w:bCs/>
          <w:sz w:val="28"/>
          <w:szCs w:val="28"/>
        </w:rPr>
        <w:t xml:space="preserve"> // Профессиональное образование. 2007. Режим доступа: </w:t>
      </w:r>
      <w:hyperlink r:id="rId12" w:history="1">
        <w:r w:rsidRPr="00237275">
          <w:rPr>
            <w:rStyle w:val="a3"/>
            <w:bCs/>
            <w:sz w:val="28"/>
            <w:szCs w:val="28"/>
          </w:rPr>
          <w:t>https://elibrary.ru/item.asp?id=12981918</w:t>
        </w:r>
      </w:hyperlink>
    </w:p>
    <w:p w:rsidR="00A21581" w:rsidRPr="00A77C2D" w:rsidRDefault="0017125D" w:rsidP="00D03F3C">
      <w:pPr>
        <w:pStyle w:val="ab"/>
        <w:numPr>
          <w:ilvl w:val="1"/>
          <w:numId w:val="1"/>
        </w:numPr>
        <w:shd w:val="clear" w:color="auto" w:fill="FFFFFF"/>
        <w:spacing w:line="360" w:lineRule="auto"/>
        <w:ind w:left="0"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77C2D">
        <w:rPr>
          <w:rFonts w:eastAsia="Times New Roman" w:cs="Times New Roman"/>
          <w:color w:val="000000"/>
          <w:sz w:val="28"/>
          <w:szCs w:val="28"/>
          <w:lang w:eastAsia="ru-RU"/>
        </w:rPr>
        <w:t>Консультант</w:t>
      </w:r>
      <w:r w:rsidR="0053642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A77C2D">
        <w:rPr>
          <w:rFonts w:eastAsia="Times New Roman" w:cs="Times New Roman"/>
          <w:color w:val="000000"/>
          <w:sz w:val="28"/>
          <w:szCs w:val="28"/>
          <w:lang w:eastAsia="ru-RU"/>
        </w:rPr>
        <w:t>П</w:t>
      </w:r>
      <w:r w:rsidR="00A87925" w:rsidRPr="00A77C2D">
        <w:rPr>
          <w:rFonts w:eastAsia="Times New Roman" w:cs="Times New Roman"/>
          <w:color w:val="000000"/>
          <w:sz w:val="28"/>
          <w:szCs w:val="28"/>
          <w:lang w:eastAsia="ru-RU"/>
        </w:rPr>
        <w:t>люс</w:t>
      </w:r>
      <w:r w:rsidR="00A87925" w:rsidRPr="00A77C2D">
        <w:rPr>
          <w:rFonts w:cs="Times New Roman"/>
          <w:bCs/>
          <w:sz w:val="28"/>
          <w:szCs w:val="28"/>
        </w:rPr>
        <w:t>:</w:t>
      </w:r>
      <w:r w:rsidRPr="00A77C2D">
        <w:rPr>
          <w:rFonts w:cs="Times New Roman"/>
          <w:bCs/>
          <w:sz w:val="28"/>
          <w:szCs w:val="28"/>
        </w:rPr>
        <w:t xml:space="preserve">сайт. </w:t>
      </w:r>
      <w:r w:rsidRPr="00A77C2D">
        <w:rPr>
          <w:rFonts w:cs="Times New Roman"/>
          <w:bCs/>
          <w:sz w:val="28"/>
          <w:szCs w:val="28"/>
          <w:lang w:val="en-US"/>
        </w:rPr>
        <w:t>URL</w:t>
      </w:r>
      <w:r w:rsidRPr="000F60BF">
        <w:rPr>
          <w:rFonts w:cs="Times New Roman"/>
          <w:bCs/>
          <w:sz w:val="28"/>
          <w:szCs w:val="28"/>
        </w:rPr>
        <w:t xml:space="preserve"> :</w:t>
      </w:r>
      <w:hyperlink r:id="rId13" w:history="1">
        <w:r w:rsidRPr="00A77C2D">
          <w:rPr>
            <w:rStyle w:val="a3"/>
            <w:bCs/>
            <w:sz w:val="28"/>
            <w:szCs w:val="28"/>
            <w:lang w:val="en-US"/>
          </w:rPr>
          <w:t>https</w:t>
        </w:r>
        <w:r w:rsidRPr="000F60BF">
          <w:rPr>
            <w:rStyle w:val="a3"/>
            <w:bCs/>
            <w:sz w:val="28"/>
            <w:szCs w:val="28"/>
          </w:rPr>
          <w:t>://</w:t>
        </w:r>
        <w:r w:rsidRPr="00A77C2D">
          <w:rPr>
            <w:rStyle w:val="a3"/>
            <w:bCs/>
            <w:sz w:val="28"/>
            <w:szCs w:val="28"/>
            <w:lang w:val="en-US"/>
          </w:rPr>
          <w:t>www</w:t>
        </w:r>
        <w:r w:rsidRPr="000F60BF">
          <w:rPr>
            <w:rStyle w:val="a3"/>
            <w:bCs/>
            <w:sz w:val="28"/>
            <w:szCs w:val="28"/>
          </w:rPr>
          <w:t>.</w:t>
        </w:r>
        <w:r w:rsidRPr="00A77C2D">
          <w:rPr>
            <w:rStyle w:val="a3"/>
            <w:bCs/>
            <w:sz w:val="28"/>
            <w:szCs w:val="28"/>
            <w:lang w:val="en-US"/>
          </w:rPr>
          <w:t>consultant</w:t>
        </w:r>
        <w:r w:rsidRPr="000F60BF">
          <w:rPr>
            <w:rStyle w:val="a3"/>
            <w:bCs/>
            <w:sz w:val="28"/>
            <w:szCs w:val="28"/>
          </w:rPr>
          <w:t>.</w:t>
        </w:r>
        <w:r w:rsidRPr="00A77C2D">
          <w:rPr>
            <w:rStyle w:val="a3"/>
            <w:bCs/>
            <w:sz w:val="28"/>
            <w:szCs w:val="28"/>
            <w:lang w:val="en-US"/>
          </w:rPr>
          <w:t>ru</w:t>
        </w:r>
        <w:r w:rsidRPr="000F60BF">
          <w:rPr>
            <w:rStyle w:val="a3"/>
            <w:bCs/>
            <w:sz w:val="28"/>
            <w:szCs w:val="28"/>
          </w:rPr>
          <w:t>/</w:t>
        </w:r>
        <w:r w:rsidRPr="00A77C2D">
          <w:rPr>
            <w:rStyle w:val="a3"/>
            <w:bCs/>
            <w:sz w:val="28"/>
            <w:szCs w:val="28"/>
            <w:lang w:val="en-US"/>
          </w:rPr>
          <w:t>document</w:t>
        </w:r>
        <w:r w:rsidRPr="00536425">
          <w:rPr>
            <w:rStyle w:val="a3"/>
            <w:bCs/>
            <w:sz w:val="28"/>
            <w:szCs w:val="28"/>
          </w:rPr>
          <w:t>/</w:t>
        </w:r>
        <w:r w:rsidRPr="00A77C2D">
          <w:rPr>
            <w:rStyle w:val="a3"/>
            <w:bCs/>
            <w:sz w:val="28"/>
            <w:szCs w:val="28"/>
            <w:lang w:val="en-US"/>
          </w:rPr>
          <w:t>cons</w:t>
        </w:r>
        <w:r w:rsidRPr="00536425">
          <w:rPr>
            <w:rStyle w:val="a3"/>
            <w:bCs/>
            <w:sz w:val="28"/>
            <w:szCs w:val="28"/>
          </w:rPr>
          <w:t>_</w:t>
        </w:r>
        <w:r w:rsidRPr="00A77C2D">
          <w:rPr>
            <w:rStyle w:val="a3"/>
            <w:bCs/>
            <w:sz w:val="28"/>
            <w:szCs w:val="28"/>
            <w:lang w:val="en-US"/>
          </w:rPr>
          <w:t>doc</w:t>
        </w:r>
        <w:r w:rsidRPr="00536425">
          <w:rPr>
            <w:rStyle w:val="a3"/>
            <w:bCs/>
            <w:sz w:val="28"/>
            <w:szCs w:val="28"/>
          </w:rPr>
          <w:t>_</w:t>
        </w:r>
        <w:r w:rsidRPr="00A77C2D">
          <w:rPr>
            <w:rStyle w:val="a3"/>
            <w:bCs/>
            <w:sz w:val="28"/>
            <w:szCs w:val="28"/>
            <w:lang w:val="en-US"/>
          </w:rPr>
          <w:t>LAW</w:t>
        </w:r>
        <w:r w:rsidRPr="00536425">
          <w:rPr>
            <w:rStyle w:val="a3"/>
            <w:bCs/>
            <w:sz w:val="28"/>
            <w:szCs w:val="28"/>
          </w:rPr>
          <w:t>_146342/</w:t>
        </w:r>
      </w:hyperlink>
    </w:p>
    <w:p w:rsidR="00CF2E13" w:rsidRPr="00A77C2D" w:rsidRDefault="00CF2E13" w:rsidP="00D03F3C">
      <w:pPr>
        <w:pStyle w:val="ab"/>
        <w:numPr>
          <w:ilvl w:val="1"/>
          <w:numId w:val="1"/>
        </w:numPr>
        <w:shd w:val="clear" w:color="auto" w:fill="FFFFFF"/>
        <w:spacing w:line="360" w:lineRule="auto"/>
        <w:ind w:left="0" w:firstLine="567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77C2D">
        <w:rPr>
          <w:rFonts w:cs="Times New Roman"/>
          <w:bCs/>
          <w:sz w:val="28"/>
          <w:szCs w:val="28"/>
        </w:rPr>
        <w:t xml:space="preserve">Сафонов А.А., Сафонова М.А. Музееведение: </w:t>
      </w:r>
      <w:r w:rsidRPr="00A77C2D">
        <w:rPr>
          <w:rFonts w:cs="Times New Roman"/>
          <w:color w:val="000000"/>
          <w:sz w:val="28"/>
          <w:szCs w:val="28"/>
          <w:shd w:val="clear" w:color="auto" w:fill="FFFFFF"/>
        </w:rPr>
        <w:t>учебник и практикум для среднего профессионального образования / А. А. Сафонов, М. А. Сафонова.  3-е изд., перераб. и доп. М.:Юрайт, 2023. 365 с.</w:t>
      </w:r>
    </w:p>
    <w:p w:rsidR="00D54BB8" w:rsidRPr="00A77C2D" w:rsidRDefault="00D03F3C" w:rsidP="00D03F3C">
      <w:pPr>
        <w:shd w:val="clear" w:color="auto" w:fill="FFFFFF"/>
        <w:spacing w:line="360" w:lineRule="auto"/>
        <w:ind w:firstLine="567"/>
        <w:contextualSpacing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8</w:t>
      </w:r>
      <w:r w:rsidR="00D71BFE" w:rsidRPr="00A77C2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A30636" w:rsidRPr="00A77C2D">
        <w:rPr>
          <w:rFonts w:cs="Times New Roman"/>
          <w:color w:val="000000"/>
          <w:sz w:val="28"/>
          <w:szCs w:val="28"/>
          <w:shd w:val="clear" w:color="auto" w:fill="FFFFFF"/>
        </w:rPr>
        <w:t>Туманов В.Е. Школьный музей. Методическое пособие. Изд. 2-е, исправл. М.: ЦДЮТиК, 2003. 154 с.</w:t>
      </w:r>
    </w:p>
    <w:p w:rsidR="00A77C2D" w:rsidRPr="00A77C2D" w:rsidRDefault="00D03F3C" w:rsidP="00D03F3C">
      <w:pPr>
        <w:shd w:val="clear" w:color="auto" w:fill="FFFFFF"/>
        <w:spacing w:line="360" w:lineRule="auto"/>
        <w:ind w:firstLine="567"/>
        <w:contextualSpacing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9</w:t>
      </w:r>
      <w:r w:rsidR="00A77C2D" w:rsidRPr="00A77C2D">
        <w:rPr>
          <w:rFonts w:cs="Times New Roman"/>
          <w:color w:val="000000"/>
          <w:sz w:val="28"/>
          <w:szCs w:val="28"/>
          <w:shd w:val="clear" w:color="auto" w:fill="FFFFFF"/>
        </w:rPr>
        <w:t xml:space="preserve">. Шляхтина Л.М. </w:t>
      </w:r>
      <w:r w:rsidR="00A77C2D" w:rsidRPr="00A77C2D">
        <w:rPr>
          <w:rFonts w:cs="Times New Roman"/>
          <w:color w:val="1A1A1A"/>
          <w:sz w:val="28"/>
          <w:szCs w:val="28"/>
        </w:rPr>
        <w:t>Основы музейного дела. Теория и практика. Учебное пособие для СПО. М.: Планета музыки, 2023. 248 с.</w:t>
      </w:r>
    </w:p>
    <w:p w:rsidR="00A30636" w:rsidRPr="00A77C2D" w:rsidRDefault="00D03F3C" w:rsidP="00D03F3C">
      <w:pPr>
        <w:shd w:val="clear" w:color="auto" w:fill="FFFFFF"/>
        <w:spacing w:line="360" w:lineRule="auto"/>
        <w:ind w:firstLine="567"/>
        <w:contextualSpacing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10</w:t>
      </w:r>
      <w:r w:rsidR="006278F3" w:rsidRPr="00A77C2D">
        <w:rPr>
          <w:rFonts w:cs="Times New Roman"/>
          <w:color w:val="000000"/>
          <w:sz w:val="28"/>
          <w:szCs w:val="28"/>
          <w:shd w:val="clear" w:color="auto" w:fill="FFFFFF"/>
        </w:rPr>
        <w:t>.</w:t>
      </w:r>
      <w:r w:rsidR="00A30636" w:rsidRPr="00A77C2D">
        <w:rPr>
          <w:rFonts w:cs="Times New Roman"/>
          <w:color w:val="000000"/>
          <w:sz w:val="28"/>
          <w:szCs w:val="28"/>
          <w:shd w:val="clear" w:color="auto" w:fill="FFFFFF"/>
        </w:rPr>
        <w:t xml:space="preserve"> Юхневич М.Ю. </w:t>
      </w:r>
      <w:r w:rsidR="00A30636" w:rsidRPr="00A77C2D">
        <w:rPr>
          <w:rFonts w:eastAsia="Times New Roman" w:cs="Times New Roman"/>
          <w:color w:val="000000"/>
          <w:sz w:val="28"/>
          <w:szCs w:val="28"/>
          <w:lang w:eastAsia="ru-RU"/>
        </w:rPr>
        <w:t>Ребёнок в музее: новые векторы детского музейного движения / отв. Ред. М. Ю.Юхневич. М.: Академический проект, 2006. 176 с.</w:t>
      </w:r>
    </w:p>
    <w:sectPr w:rsidR="00A30636" w:rsidRPr="00A77C2D" w:rsidSect="00E407D0">
      <w:foot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491" w:rsidRDefault="00F92491" w:rsidP="00A21581">
      <w:r>
        <w:separator/>
      </w:r>
    </w:p>
  </w:endnote>
  <w:endnote w:type="continuationSeparator" w:id="1">
    <w:p w:rsidR="00F92491" w:rsidRDefault="00F92491" w:rsidP="00A21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5138597"/>
      <w:docPartObj>
        <w:docPartGallery w:val="Page Numbers (Bottom of Page)"/>
        <w:docPartUnique/>
      </w:docPartObj>
    </w:sdtPr>
    <w:sdtContent>
      <w:p w:rsidR="00BD5D66" w:rsidRDefault="00583A84">
        <w:pPr>
          <w:pStyle w:val="ae"/>
          <w:jc w:val="right"/>
        </w:pPr>
        <w:r>
          <w:fldChar w:fldCharType="begin"/>
        </w:r>
        <w:r w:rsidR="00BD5D66">
          <w:instrText>PAGE   \* MERGEFORMAT</w:instrText>
        </w:r>
        <w:r>
          <w:fldChar w:fldCharType="separate"/>
        </w:r>
        <w:r w:rsidR="00536425">
          <w:rPr>
            <w:noProof/>
          </w:rPr>
          <w:t>1</w:t>
        </w:r>
        <w:r>
          <w:fldChar w:fldCharType="end"/>
        </w:r>
      </w:p>
    </w:sdtContent>
  </w:sdt>
  <w:p w:rsidR="00BD5D66" w:rsidRDefault="00BD5D6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491" w:rsidRDefault="00F92491" w:rsidP="00A21581">
      <w:r>
        <w:separator/>
      </w:r>
    </w:p>
  </w:footnote>
  <w:footnote w:type="continuationSeparator" w:id="1">
    <w:p w:rsidR="00F92491" w:rsidRDefault="00F92491" w:rsidP="00A215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8F8"/>
    <w:multiLevelType w:val="multilevel"/>
    <w:tmpl w:val="7EA02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48127F"/>
    <w:multiLevelType w:val="multilevel"/>
    <w:tmpl w:val="9BA21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C84589"/>
    <w:multiLevelType w:val="multilevel"/>
    <w:tmpl w:val="F8BCE8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439"/>
    <w:rsid w:val="00054FA2"/>
    <w:rsid w:val="000715AB"/>
    <w:rsid w:val="0009276C"/>
    <w:rsid w:val="000A5810"/>
    <w:rsid w:val="000C0FFC"/>
    <w:rsid w:val="000F60BF"/>
    <w:rsid w:val="00120286"/>
    <w:rsid w:val="0012625C"/>
    <w:rsid w:val="00151FC6"/>
    <w:rsid w:val="0017125D"/>
    <w:rsid w:val="001D55CF"/>
    <w:rsid w:val="001F39F5"/>
    <w:rsid w:val="001F6E40"/>
    <w:rsid w:val="00201E32"/>
    <w:rsid w:val="002B3951"/>
    <w:rsid w:val="002D0424"/>
    <w:rsid w:val="002E03AD"/>
    <w:rsid w:val="003D13B3"/>
    <w:rsid w:val="004446F6"/>
    <w:rsid w:val="004B4D01"/>
    <w:rsid w:val="004C02C0"/>
    <w:rsid w:val="005222AB"/>
    <w:rsid w:val="00536425"/>
    <w:rsid w:val="005421DA"/>
    <w:rsid w:val="00583A84"/>
    <w:rsid w:val="005A0C8C"/>
    <w:rsid w:val="005A0CAB"/>
    <w:rsid w:val="006278F3"/>
    <w:rsid w:val="00661C11"/>
    <w:rsid w:val="006A4FE6"/>
    <w:rsid w:val="006F028D"/>
    <w:rsid w:val="007411B3"/>
    <w:rsid w:val="007A4F07"/>
    <w:rsid w:val="0080474B"/>
    <w:rsid w:val="00821629"/>
    <w:rsid w:val="008233F0"/>
    <w:rsid w:val="008326CC"/>
    <w:rsid w:val="00874A2F"/>
    <w:rsid w:val="008C704F"/>
    <w:rsid w:val="00906923"/>
    <w:rsid w:val="009325F3"/>
    <w:rsid w:val="00953761"/>
    <w:rsid w:val="009554B7"/>
    <w:rsid w:val="00960EA7"/>
    <w:rsid w:val="00966D99"/>
    <w:rsid w:val="00967DF9"/>
    <w:rsid w:val="009B59F4"/>
    <w:rsid w:val="009D4519"/>
    <w:rsid w:val="009D69BF"/>
    <w:rsid w:val="009F2EA7"/>
    <w:rsid w:val="00A21581"/>
    <w:rsid w:val="00A30636"/>
    <w:rsid w:val="00A77C2D"/>
    <w:rsid w:val="00A86872"/>
    <w:rsid w:val="00A87925"/>
    <w:rsid w:val="00A9106D"/>
    <w:rsid w:val="00AC5B24"/>
    <w:rsid w:val="00B00895"/>
    <w:rsid w:val="00B136D3"/>
    <w:rsid w:val="00B21439"/>
    <w:rsid w:val="00B26161"/>
    <w:rsid w:val="00B41E24"/>
    <w:rsid w:val="00B43D3E"/>
    <w:rsid w:val="00B47493"/>
    <w:rsid w:val="00B54609"/>
    <w:rsid w:val="00B6168D"/>
    <w:rsid w:val="00B64CE7"/>
    <w:rsid w:val="00B70B22"/>
    <w:rsid w:val="00B8218E"/>
    <w:rsid w:val="00B91DED"/>
    <w:rsid w:val="00BA03E5"/>
    <w:rsid w:val="00BA5C59"/>
    <w:rsid w:val="00BD5D66"/>
    <w:rsid w:val="00C45516"/>
    <w:rsid w:val="00C60CD9"/>
    <w:rsid w:val="00CD2405"/>
    <w:rsid w:val="00CF2E13"/>
    <w:rsid w:val="00CF6E2D"/>
    <w:rsid w:val="00D03F3C"/>
    <w:rsid w:val="00D151DB"/>
    <w:rsid w:val="00D31049"/>
    <w:rsid w:val="00D54BB8"/>
    <w:rsid w:val="00D71BFE"/>
    <w:rsid w:val="00D86C2C"/>
    <w:rsid w:val="00DB1138"/>
    <w:rsid w:val="00DB3FEA"/>
    <w:rsid w:val="00DD1501"/>
    <w:rsid w:val="00DF301A"/>
    <w:rsid w:val="00E407D0"/>
    <w:rsid w:val="00E9457A"/>
    <w:rsid w:val="00EA0BA0"/>
    <w:rsid w:val="00F244E9"/>
    <w:rsid w:val="00F253F4"/>
    <w:rsid w:val="00F74B38"/>
    <w:rsid w:val="00F85B81"/>
    <w:rsid w:val="00F92491"/>
    <w:rsid w:val="00FD1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B7"/>
    <w:pPr>
      <w:spacing w:after="0" w:line="240" w:lineRule="auto"/>
      <w:ind w:firstLine="397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4D0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Подзаголовок Знак"/>
    <w:aliases w:val="Рисунок Знак,таблица Знак"/>
    <w:basedOn w:val="a0"/>
    <w:link w:val="a5"/>
    <w:uiPriority w:val="11"/>
    <w:locked/>
    <w:rsid w:val="004B4D01"/>
    <w:rPr>
      <w:rFonts w:eastAsiaTheme="majorEastAsia" w:cstheme="majorBidi"/>
      <w:b/>
      <w:iCs/>
      <w:szCs w:val="24"/>
    </w:rPr>
  </w:style>
  <w:style w:type="paragraph" w:styleId="a5">
    <w:name w:val="Subtitle"/>
    <w:aliases w:val="Рисунок,таблица"/>
    <w:basedOn w:val="a"/>
    <w:next w:val="a"/>
    <w:link w:val="a4"/>
    <w:uiPriority w:val="11"/>
    <w:qFormat/>
    <w:rsid w:val="004B4D01"/>
    <w:pPr>
      <w:jc w:val="center"/>
    </w:pPr>
    <w:rPr>
      <w:rFonts w:eastAsiaTheme="majorEastAsia" w:cstheme="majorBidi"/>
      <w:b/>
      <w:iCs/>
      <w:sz w:val="28"/>
      <w:szCs w:val="24"/>
    </w:rPr>
  </w:style>
  <w:style w:type="character" w:customStyle="1" w:styleId="1">
    <w:name w:val="Подзаголовок Знак1"/>
    <w:basedOn w:val="a0"/>
    <w:uiPriority w:val="11"/>
    <w:rsid w:val="004B4D0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a6">
    <w:name w:val="No Spacing"/>
    <w:uiPriority w:val="1"/>
    <w:qFormat/>
    <w:rsid w:val="004B4D0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45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C02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02C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C02C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c12">
    <w:name w:val="c12"/>
    <w:basedOn w:val="a"/>
    <w:rsid w:val="00D54BB8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c2">
    <w:name w:val="c2"/>
    <w:basedOn w:val="a0"/>
    <w:rsid w:val="00D54BB8"/>
  </w:style>
  <w:style w:type="paragraph" w:styleId="ab">
    <w:name w:val="List Paragraph"/>
    <w:basedOn w:val="a"/>
    <w:uiPriority w:val="34"/>
    <w:qFormat/>
    <w:rsid w:val="00D54BB8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2158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21581"/>
    <w:rPr>
      <w:sz w:val="24"/>
    </w:rPr>
  </w:style>
  <w:style w:type="paragraph" w:styleId="ae">
    <w:name w:val="footer"/>
    <w:basedOn w:val="a"/>
    <w:link w:val="af"/>
    <w:uiPriority w:val="99"/>
    <w:unhideWhenUsed/>
    <w:rsid w:val="00A2158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215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40174/" TargetMode="External"/><Relationship Id="rId13" Type="http://schemas.openxmlformats.org/officeDocument/2006/relationships/hyperlink" Target="https://www.consultant.ru/document/cons_doc_LAW_14634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ibrary.ru/item.asp?id=12981918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potentsial-muzeynoy-pedagogiki-v-sisteme-srednego-professionalnogo-obrazovaniya-moskv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item.asp?edn=oghfa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ru/item.asp?id=129747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EF2D5-563E-40F0-986C-3072E966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Милана</dc:creator>
  <cp:lastModifiedBy>Acer</cp:lastModifiedBy>
  <cp:revision>60</cp:revision>
  <dcterms:created xsi:type="dcterms:W3CDTF">2023-11-08T12:31:00Z</dcterms:created>
  <dcterms:modified xsi:type="dcterms:W3CDTF">2024-10-17T04:14:00Z</dcterms:modified>
</cp:coreProperties>
</file>