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9366BC" w14:textId="77777777" w:rsidR="008C32F8" w:rsidRDefault="00000000">
      <w:pPr>
        <w:spacing w:after="0" w:line="259" w:lineRule="auto"/>
        <w:ind w:left="2487"/>
        <w:jc w:val="left"/>
      </w:pPr>
      <w:r>
        <w:rPr>
          <w:b/>
        </w:rPr>
        <w:t xml:space="preserve">Развитие у дошкольников навыков 4 К: </w:t>
      </w:r>
    </w:p>
    <w:p w14:paraId="06D90E38" w14:textId="77777777" w:rsidR="008C32F8" w:rsidRDefault="00000000">
      <w:pPr>
        <w:spacing w:after="30" w:line="259" w:lineRule="auto"/>
        <w:ind w:left="1550"/>
        <w:jc w:val="left"/>
      </w:pPr>
      <w:r>
        <w:rPr>
          <w:b/>
        </w:rPr>
        <w:t xml:space="preserve">креативность, критическое мышление, коллаборация, </w:t>
      </w:r>
    </w:p>
    <w:p w14:paraId="50033E9A" w14:textId="77777777" w:rsidR="008C32F8" w:rsidRDefault="00000000">
      <w:pPr>
        <w:spacing w:after="0" w:line="259" w:lineRule="auto"/>
        <w:ind w:left="10" w:right="8"/>
        <w:jc w:val="center"/>
      </w:pPr>
      <w:proofErr w:type="spellStart"/>
      <w:r>
        <w:rPr>
          <w:b/>
        </w:rPr>
        <w:t>коммуникатикация</w:t>
      </w:r>
      <w:proofErr w:type="spellEnd"/>
      <w:r>
        <w:rPr>
          <w:b/>
        </w:rPr>
        <w:t xml:space="preserve"> с помощью сингапурских технологий. </w:t>
      </w:r>
    </w:p>
    <w:p w14:paraId="278585FE" w14:textId="77777777" w:rsidR="008C32F8" w:rsidRDefault="00000000">
      <w:pPr>
        <w:spacing w:after="0" w:line="259" w:lineRule="auto"/>
        <w:ind w:left="708" w:firstLine="0"/>
        <w:jc w:val="left"/>
      </w:pPr>
      <w:r>
        <w:t xml:space="preserve">   </w:t>
      </w:r>
    </w:p>
    <w:p w14:paraId="48723844" w14:textId="77777777" w:rsidR="008C32F8" w:rsidRDefault="00000000">
      <w:pPr>
        <w:spacing w:after="0" w:line="263" w:lineRule="auto"/>
        <w:ind w:left="0" w:right="2" w:firstLine="708"/>
      </w:pPr>
      <w:r>
        <w:t>Актуальность</w:t>
      </w:r>
      <w:r>
        <w:rPr>
          <w:rFonts w:ascii="Calibri" w:eastAsia="Calibri" w:hAnsi="Calibri" w:cs="Calibri"/>
          <w:sz w:val="22"/>
        </w:rPr>
        <w:t xml:space="preserve">. </w:t>
      </w:r>
      <w:r>
        <w:rPr>
          <w:color w:val="151515"/>
        </w:rPr>
        <w:t>основными навыками в индустриальную эпоху были чтение, письмо и арифметика.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color w:val="151515"/>
        </w:rPr>
        <w:t xml:space="preserve">В современном мире этими навыками уже никого не удивить и, таким образом, акценты сместились в сторону умения мыслить критически, способности к коммуникации, взаимодействию и творческого подхода к любому делу. </w:t>
      </w:r>
      <w:r>
        <w:rPr>
          <w:rFonts w:ascii="Calibri" w:eastAsia="Calibri" w:hAnsi="Calibri" w:cs="Calibri"/>
          <w:sz w:val="22"/>
        </w:rPr>
        <w:t xml:space="preserve"> </w:t>
      </w:r>
      <w:r>
        <w:t>Дети, овладев «навыками XXI века</w:t>
      </w:r>
      <w:proofErr w:type="gramStart"/>
      <w:r>
        <w:t>»,  смогут</w:t>
      </w:r>
      <w:proofErr w:type="gramEnd"/>
      <w:r>
        <w:t xml:space="preserve"> самостоятельно, вне привычных институций, заниматься собственным образованием и развитием.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Так о </w:t>
      </w:r>
      <w:proofErr w:type="gramStart"/>
      <w:r>
        <w:t>каких  навыках</w:t>
      </w:r>
      <w:proofErr w:type="gramEnd"/>
      <w:r>
        <w:t xml:space="preserve"> мы говорим:</w:t>
      </w:r>
      <w:r>
        <w:rPr>
          <w:rFonts w:ascii="Calibri" w:eastAsia="Calibri" w:hAnsi="Calibri" w:cs="Calibri"/>
          <w:sz w:val="22"/>
        </w:rPr>
        <w:t xml:space="preserve"> </w:t>
      </w:r>
    </w:p>
    <w:p w14:paraId="60E55E1F" w14:textId="77777777" w:rsidR="008C32F8" w:rsidRDefault="00000000">
      <w:pPr>
        <w:spacing w:after="220" w:line="259" w:lineRule="auto"/>
        <w:ind w:left="774" w:firstLine="0"/>
        <w:jc w:val="center"/>
      </w:pPr>
      <w:r>
        <w:t xml:space="preserve"> </w:t>
      </w:r>
    </w:p>
    <w:p w14:paraId="5A58A7CC" w14:textId="77777777" w:rsidR="008C32F8" w:rsidRDefault="00000000">
      <w:pPr>
        <w:spacing w:after="208" w:line="259" w:lineRule="auto"/>
        <w:ind w:left="1570"/>
        <w:jc w:val="center"/>
      </w:pPr>
      <w:r>
        <w:rPr>
          <w:b/>
        </w:rPr>
        <w:t>Навыки 4К</w:t>
      </w:r>
      <w:r>
        <w:rPr>
          <w:rFonts w:ascii="Calibri" w:eastAsia="Calibri" w:hAnsi="Calibri" w:cs="Calibri"/>
          <w:sz w:val="22"/>
        </w:rPr>
        <w:t xml:space="preserve"> </w:t>
      </w:r>
    </w:p>
    <w:p w14:paraId="162A2377" w14:textId="77777777" w:rsidR="008C32F8" w:rsidRDefault="00000000">
      <w:pPr>
        <w:spacing w:after="403" w:line="268" w:lineRule="auto"/>
        <w:jc w:val="left"/>
      </w:pPr>
      <w:r>
        <w:rPr>
          <w:b/>
        </w:rPr>
        <w:t>критическое мышление:</w:t>
      </w:r>
      <w:r>
        <w:t xml:space="preserve"> решение проблем, рассуждение, анализ, интерпретация, обобщение информации;</w:t>
      </w:r>
      <w:r>
        <w:rPr>
          <w:rFonts w:ascii="Calibri" w:eastAsia="Calibri" w:hAnsi="Calibri" w:cs="Calibri"/>
          <w:sz w:val="22"/>
        </w:rPr>
        <w:t xml:space="preserve"> </w:t>
      </w:r>
    </w:p>
    <w:p w14:paraId="699F4459" w14:textId="77777777" w:rsidR="008C32F8" w:rsidRDefault="00000000">
      <w:pPr>
        <w:spacing w:after="401"/>
        <w:ind w:left="1570"/>
      </w:pPr>
      <w:r>
        <w:rPr>
          <w:b/>
        </w:rPr>
        <w:t>креативность:</w:t>
      </w:r>
      <w:r>
        <w:t xml:space="preserve"> артистизм, любопытство, воображение, инновации, самовыражение;</w:t>
      </w:r>
      <w:r>
        <w:rPr>
          <w:rFonts w:ascii="Calibri" w:eastAsia="Calibri" w:hAnsi="Calibri" w:cs="Calibri"/>
          <w:sz w:val="22"/>
        </w:rPr>
        <w:t xml:space="preserve"> </w:t>
      </w:r>
    </w:p>
    <w:p w14:paraId="1E0E0C69" w14:textId="77777777" w:rsidR="008C32F8" w:rsidRDefault="00000000">
      <w:pPr>
        <w:spacing w:after="172"/>
        <w:ind w:left="152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6DDAC1F6" wp14:editId="7C4FFE9D">
            <wp:simplePos x="0" y="0"/>
            <wp:positionH relativeFrom="page">
              <wp:posOffset>433070</wp:posOffset>
            </wp:positionH>
            <wp:positionV relativeFrom="page">
              <wp:posOffset>3689350</wp:posOffset>
            </wp:positionV>
            <wp:extent cx="647065" cy="599440"/>
            <wp:effectExtent l="0" t="0" r="0" b="0"/>
            <wp:wrapSquare wrapText="bothSides"/>
            <wp:docPr id="110" name="Picture 1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Picture 11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7065" cy="599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0" wp14:anchorId="23E7BDCE" wp14:editId="0C69498D">
            <wp:simplePos x="0" y="0"/>
            <wp:positionH relativeFrom="page">
              <wp:posOffset>671195</wp:posOffset>
            </wp:positionH>
            <wp:positionV relativeFrom="page">
              <wp:posOffset>4637405</wp:posOffset>
            </wp:positionV>
            <wp:extent cx="408940" cy="381000"/>
            <wp:effectExtent l="0" t="0" r="0" b="0"/>
            <wp:wrapSquare wrapText="bothSides"/>
            <wp:docPr id="112" name="Picture 1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Picture 11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894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E37652A" wp14:editId="6E30C5E9">
                <wp:simplePos x="0" y="0"/>
                <wp:positionH relativeFrom="page">
                  <wp:posOffset>442595</wp:posOffset>
                </wp:positionH>
                <wp:positionV relativeFrom="page">
                  <wp:posOffset>5280025</wp:posOffset>
                </wp:positionV>
                <wp:extent cx="637540" cy="1177290"/>
                <wp:effectExtent l="0" t="0" r="0" b="0"/>
                <wp:wrapSquare wrapText="bothSides"/>
                <wp:docPr id="2873" name="Group 28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540" cy="1177290"/>
                          <a:chOff x="0" y="0"/>
                          <a:chExt cx="637540" cy="1177290"/>
                        </a:xfrm>
                      </wpg:grpSpPr>
                      <pic:pic xmlns:pic="http://schemas.openxmlformats.org/drawingml/2006/picture">
                        <pic:nvPicPr>
                          <pic:cNvPr id="114" name="Picture 11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47625" y="0"/>
                            <a:ext cx="589915" cy="51625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6" name="Picture 11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671195"/>
                            <a:ext cx="637540" cy="50609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873" style="width:50.2pt;height:92.7pt;position:absolute;mso-position-horizontal-relative:page;mso-position-horizontal:absolute;margin-left:34.85pt;mso-position-vertical-relative:page;margin-top:415.75pt;" coordsize="6375,11772">
                <v:shape id="Picture 114" style="position:absolute;width:5899;height:5162;left:476;top:0;" filled="f">
                  <v:imagedata r:id="rId9"/>
                </v:shape>
                <v:shape id="Picture 116" style="position:absolute;width:6375;height:5060;left:0;top:6711;" filled="f">
                  <v:imagedata r:id="rId10"/>
                </v:shape>
                <w10:wrap type="square"/>
              </v:group>
            </w:pict>
          </mc:Fallback>
        </mc:AlternateContent>
      </w:r>
      <w:r>
        <w:rPr>
          <w:b/>
        </w:rPr>
        <w:t xml:space="preserve">коммуникация: </w:t>
      </w:r>
      <w:r>
        <w:t>навыки качественного устного и письменного общения, умение говорить публично и внимательно слушать;</w:t>
      </w:r>
      <w:r>
        <w:rPr>
          <w:rFonts w:ascii="Calibri" w:eastAsia="Calibri" w:hAnsi="Calibri" w:cs="Calibri"/>
          <w:sz w:val="22"/>
        </w:rPr>
        <w:t xml:space="preserve"> </w:t>
      </w:r>
    </w:p>
    <w:p w14:paraId="1BFED836" w14:textId="77777777" w:rsidR="008C32F8" w:rsidRDefault="00000000">
      <w:pPr>
        <w:spacing w:after="157" w:line="259" w:lineRule="auto"/>
        <w:ind w:left="1560" w:firstLine="0"/>
        <w:jc w:val="left"/>
      </w:pPr>
      <w:r>
        <w:t xml:space="preserve"> </w:t>
      </w:r>
    </w:p>
    <w:p w14:paraId="1AB94EB6" w14:textId="77777777" w:rsidR="008C32F8" w:rsidRDefault="00000000">
      <w:pPr>
        <w:spacing w:after="171"/>
        <w:ind w:left="1570"/>
      </w:pPr>
      <w:r>
        <w:rPr>
          <w:b/>
        </w:rPr>
        <w:t>коллаборация</w:t>
      </w:r>
      <w:r>
        <w:t>: лидерство, работа в команде, сотрудничество</w:t>
      </w:r>
      <w:r>
        <w:rPr>
          <w:rFonts w:ascii="Calibri" w:eastAsia="Calibri" w:hAnsi="Calibri" w:cs="Calibri"/>
          <w:sz w:val="22"/>
        </w:rPr>
        <w:t xml:space="preserve"> </w:t>
      </w:r>
    </w:p>
    <w:p w14:paraId="520D4D58" w14:textId="77777777" w:rsidR="008C32F8" w:rsidRDefault="00000000">
      <w:pPr>
        <w:spacing w:after="157" w:line="259" w:lineRule="auto"/>
        <w:ind w:left="708" w:firstLine="0"/>
        <w:jc w:val="left"/>
      </w:pPr>
      <w:r>
        <w:t xml:space="preserve"> </w:t>
      </w:r>
    </w:p>
    <w:p w14:paraId="635D0FC5" w14:textId="77777777" w:rsidR="008C32F8" w:rsidRDefault="00000000">
      <w:pPr>
        <w:ind w:left="-15" w:firstLine="701"/>
      </w:pPr>
      <w:r>
        <w:t xml:space="preserve">Одним из инструментов развития навыков 4К является применение </w:t>
      </w:r>
      <w:proofErr w:type="gramStart"/>
      <w:r>
        <w:rPr>
          <w:b/>
        </w:rPr>
        <w:t>сингапурских  методик</w:t>
      </w:r>
      <w:proofErr w:type="gramEnd"/>
      <w:r>
        <w:t xml:space="preserve"> в учебном процессе, позволяющие разнообразить формы и средства обучения, повышающее творческую активность учащихся. </w:t>
      </w:r>
      <w:r>
        <w:rPr>
          <w:rFonts w:ascii="Calibri" w:eastAsia="Calibri" w:hAnsi="Calibri" w:cs="Calibri"/>
          <w:sz w:val="22"/>
        </w:rPr>
        <w:t xml:space="preserve"> </w:t>
      </w:r>
    </w:p>
    <w:p w14:paraId="0432DA80" w14:textId="77777777" w:rsidR="008C32F8" w:rsidRDefault="00000000">
      <w:pPr>
        <w:spacing w:after="170"/>
        <w:ind w:left="-15" w:firstLine="701"/>
      </w:pPr>
      <w:r>
        <w:t xml:space="preserve">Уникальность данной методики преподавания заключается в том, что каждый ребёнок может высказать свою точку зрения, свои мысли, и каждый ребёнок остаётся услышанным. </w:t>
      </w:r>
      <w:r>
        <w:rPr>
          <w:rFonts w:ascii="Calibri" w:eastAsia="Calibri" w:hAnsi="Calibri" w:cs="Calibri"/>
          <w:sz w:val="22"/>
        </w:rPr>
        <w:t xml:space="preserve"> </w:t>
      </w:r>
    </w:p>
    <w:p w14:paraId="2DF5237D" w14:textId="77777777" w:rsidR="008C32F8" w:rsidRDefault="00000000">
      <w:pPr>
        <w:spacing w:after="170"/>
        <w:ind w:left="701" w:firstLine="698"/>
      </w:pPr>
      <w:r>
        <w:t>Всего сингапурские технологии содержат 250 структур. Преподаватель сам выбирает те структуры, которыми будет пользоваться и применяет их на занятии.</w:t>
      </w:r>
      <w:r>
        <w:rPr>
          <w:rFonts w:ascii="Calibri" w:eastAsia="Calibri" w:hAnsi="Calibri" w:cs="Calibri"/>
          <w:sz w:val="22"/>
        </w:rPr>
        <w:t xml:space="preserve"> </w:t>
      </w:r>
    </w:p>
    <w:p w14:paraId="305F34B9" w14:textId="77777777" w:rsidR="008C32F8" w:rsidRDefault="00000000">
      <w:pPr>
        <w:spacing w:after="191"/>
        <w:ind w:left="-5"/>
      </w:pPr>
      <w:r>
        <w:t>Рассмотрим несколько их них:</w:t>
      </w:r>
      <w:r>
        <w:rPr>
          <w:rFonts w:ascii="Calibri" w:eastAsia="Calibri" w:hAnsi="Calibri" w:cs="Calibri"/>
          <w:sz w:val="22"/>
        </w:rPr>
        <w:t xml:space="preserve"> </w:t>
      </w:r>
    </w:p>
    <w:p w14:paraId="4F766D88" w14:textId="77777777" w:rsidR="008C32F8" w:rsidRDefault="00000000">
      <w:pPr>
        <w:spacing w:after="171"/>
        <w:ind w:left="-5"/>
      </w:pPr>
      <w:r>
        <w:rPr>
          <w:b/>
        </w:rPr>
        <w:lastRenderedPageBreak/>
        <w:t>1.МЭНЭДЖ МЭТ</w:t>
      </w:r>
      <w:r>
        <w:t xml:space="preserve"> – инструмент для управления группой. Табличка в центре стола, позволяющая удобно и просто распределить детей в одной команде (партнёр по плечу, партнёр по лицу, или партнёр № 1, № 2, № 3, № 4). Дети рассаживаются в группы по четыре человека. Столы расходятся лучами от преподавателя, чтобы никто не сидел спиной.</w:t>
      </w:r>
      <w:r>
        <w:rPr>
          <w:rFonts w:ascii="Calibri" w:eastAsia="Calibri" w:hAnsi="Calibri" w:cs="Calibri"/>
          <w:sz w:val="22"/>
        </w:rPr>
        <w:t xml:space="preserve"> </w:t>
      </w:r>
    </w:p>
    <w:p w14:paraId="0D54C976" w14:textId="6A1DD99A" w:rsidR="008C32F8" w:rsidRDefault="00000000">
      <w:pPr>
        <w:spacing w:after="192"/>
        <w:ind w:left="-5"/>
      </w:pPr>
      <w:r>
        <w:t>Ритуал приветствия:</w:t>
      </w:r>
      <w:r w:rsidR="00860760">
        <w:t xml:space="preserve"> </w:t>
      </w:r>
      <w:r>
        <w:t>поприветствуйте друг друга: партнеры по плечу дайте пять друг другу; партнеры по лицу - ударьтесь кулачками и улыбнитесь друг другу; а теперь все вместе поприветствуйте друг друга, соприкасаясь правой рукой</w:t>
      </w:r>
      <w:r>
        <w:rPr>
          <w:rFonts w:ascii="Arial" w:eastAsia="Arial" w:hAnsi="Arial" w:cs="Arial"/>
          <w:sz w:val="23"/>
        </w:rPr>
        <w:t>.</w:t>
      </w:r>
      <w:r>
        <w:rPr>
          <w:rFonts w:ascii="Calibri" w:eastAsia="Calibri" w:hAnsi="Calibri" w:cs="Calibri"/>
          <w:sz w:val="22"/>
        </w:rPr>
        <w:t xml:space="preserve"> </w:t>
      </w:r>
    </w:p>
    <w:p w14:paraId="08C1592F" w14:textId="77777777" w:rsidR="008C32F8" w:rsidRDefault="00000000">
      <w:pPr>
        <w:ind w:left="-5"/>
      </w:pPr>
      <w:r>
        <w:t xml:space="preserve">2. </w:t>
      </w:r>
      <w:r>
        <w:rPr>
          <w:b/>
          <w:u w:val="single" w:color="000000"/>
        </w:rPr>
        <w:t xml:space="preserve">ТЭЙК ОФ – ТАЧ ДАУН </w:t>
      </w:r>
      <w:r>
        <w:t xml:space="preserve">– «встать – сесть» - структура для получения </w:t>
      </w:r>
      <w:r>
        <w:rPr>
          <w:shd w:val="clear" w:color="auto" w:fill="FFFFFF"/>
        </w:rPr>
        <w:t>информации о группе.</w:t>
      </w:r>
      <w:r>
        <w:rPr>
          <w:rFonts w:ascii="Calibri" w:eastAsia="Calibri" w:hAnsi="Calibri" w:cs="Calibri"/>
          <w:sz w:val="22"/>
        </w:rPr>
        <w:t xml:space="preserve"> </w:t>
      </w:r>
    </w:p>
    <w:p w14:paraId="7C872514" w14:textId="77777777" w:rsidR="008C32F8" w:rsidRDefault="00000000">
      <w:pPr>
        <w:spacing w:after="12" w:line="268" w:lineRule="auto"/>
        <w:ind w:left="-5" w:right="189"/>
        <w:jc w:val="left"/>
      </w:pPr>
      <w:r>
        <w:t>Если дети считают утверждение верным, то они встают, в противном случае они остаются на местах. Хорошо сочетается с нашей игрой «Да-</w:t>
      </w:r>
      <w:proofErr w:type="spellStart"/>
      <w:r>
        <w:t>неткой</w:t>
      </w:r>
      <w:proofErr w:type="spellEnd"/>
      <w:r>
        <w:t>» 1.Я справилась(</w:t>
      </w:r>
      <w:proofErr w:type="spellStart"/>
      <w:r>
        <w:t>ся</w:t>
      </w:r>
      <w:proofErr w:type="spellEnd"/>
      <w:r>
        <w:t xml:space="preserve">) с заданием. </w:t>
      </w:r>
    </w:p>
    <w:p w14:paraId="67A67BA1" w14:textId="77777777" w:rsidR="008C32F8" w:rsidRDefault="00000000">
      <w:pPr>
        <w:spacing w:after="38"/>
        <w:ind w:left="-5"/>
      </w:pPr>
      <w:r>
        <w:t xml:space="preserve">2. Задание было трудным. </w:t>
      </w:r>
    </w:p>
    <w:p w14:paraId="78E1C9FE" w14:textId="77777777" w:rsidR="008C32F8" w:rsidRDefault="00000000">
      <w:pPr>
        <w:spacing w:after="38"/>
        <w:ind w:left="-5"/>
      </w:pPr>
      <w:r>
        <w:t xml:space="preserve">3.Мне помогали члены команды. </w:t>
      </w:r>
    </w:p>
    <w:p w14:paraId="090F14CE" w14:textId="77777777" w:rsidR="008C32F8" w:rsidRDefault="00000000">
      <w:pPr>
        <w:spacing w:after="14"/>
        <w:ind w:left="-5"/>
      </w:pPr>
      <w:r>
        <w:t xml:space="preserve">4.Я в хорошем настроении. </w:t>
      </w:r>
    </w:p>
    <w:p w14:paraId="229DDC4F" w14:textId="77777777" w:rsidR="008C32F8" w:rsidRDefault="00000000">
      <w:pPr>
        <w:spacing w:after="191"/>
        <w:ind w:left="-5"/>
      </w:pPr>
      <w:r>
        <w:t>5.Я готов продолжать.</w:t>
      </w:r>
      <w:r>
        <w:rPr>
          <w:rFonts w:ascii="Calibri" w:eastAsia="Calibri" w:hAnsi="Calibri" w:cs="Calibri"/>
          <w:sz w:val="22"/>
        </w:rPr>
        <w:t xml:space="preserve"> </w:t>
      </w:r>
    </w:p>
    <w:p w14:paraId="1D198264" w14:textId="77777777" w:rsidR="008C32F8" w:rsidRDefault="00000000">
      <w:pPr>
        <w:spacing w:after="224"/>
        <w:ind w:left="-5"/>
      </w:pPr>
      <w:r>
        <w:t xml:space="preserve">3.Структура </w:t>
      </w:r>
      <w:r>
        <w:rPr>
          <w:b/>
        </w:rPr>
        <w:t>СИНГЛ РАУНД РОБИН</w:t>
      </w:r>
      <w:r>
        <w:t xml:space="preserve"> – педагог задает вопрос и дает подумать. 4 участника в команде отвечают по одному разу. </w:t>
      </w:r>
      <w:r>
        <w:rPr>
          <w:rFonts w:ascii="Calibri" w:eastAsia="Calibri" w:hAnsi="Calibri" w:cs="Calibri"/>
          <w:sz w:val="22"/>
        </w:rPr>
        <w:t xml:space="preserve"> </w:t>
      </w:r>
    </w:p>
    <w:p w14:paraId="76ABF8F0" w14:textId="77777777" w:rsidR="008C32F8" w:rsidRDefault="00000000">
      <w:pPr>
        <w:numPr>
          <w:ilvl w:val="0"/>
          <w:numId w:val="1"/>
        </w:numPr>
        <w:spacing w:after="220"/>
      </w:pPr>
      <w:r>
        <w:rPr>
          <w:b/>
        </w:rPr>
        <w:t>КОНТИНИУС РАУНД РОБИН</w:t>
      </w:r>
      <w:r>
        <w:t xml:space="preserve"> (продолжительный раунд) – обучающая структура, в которой организовывается обсуждение какого-либо вопроса в команде по очереди более одного круга.</w:t>
      </w:r>
      <w:r>
        <w:rPr>
          <w:rFonts w:ascii="Calibri" w:eastAsia="Calibri" w:hAnsi="Calibri" w:cs="Calibri"/>
          <w:sz w:val="22"/>
        </w:rPr>
        <w:t xml:space="preserve"> </w:t>
      </w:r>
    </w:p>
    <w:p w14:paraId="3E79FB62" w14:textId="77777777" w:rsidR="008C32F8" w:rsidRDefault="00000000">
      <w:pPr>
        <w:spacing w:after="169"/>
        <w:ind w:left="-5"/>
      </w:pPr>
      <w:r>
        <w:t>Например, дети называют персонажей сказки «Теремок», начинает участник под номером 1, затем продолжает участник под номером 2 и т.д. Оговаривается время говорения каждого ребенка.</w:t>
      </w:r>
      <w:r>
        <w:rPr>
          <w:rFonts w:ascii="Calibri" w:eastAsia="Calibri" w:hAnsi="Calibri" w:cs="Calibri"/>
          <w:sz w:val="22"/>
        </w:rPr>
        <w:t xml:space="preserve"> </w:t>
      </w:r>
    </w:p>
    <w:p w14:paraId="68ADC387" w14:textId="77777777" w:rsidR="008C32F8" w:rsidRDefault="00000000">
      <w:pPr>
        <w:spacing w:after="226"/>
        <w:ind w:left="-5"/>
      </w:pPr>
      <w:r>
        <w:t>Эти структуры хороши тем, что все дети буквально за несколько минут проговорили свои ответы одновременно взаимодействуя всей группой, развивая навыки коммуникации, сотрудничества и активного слушания.</w:t>
      </w:r>
      <w:r>
        <w:rPr>
          <w:b/>
        </w:rPr>
        <w:t xml:space="preserve"> </w:t>
      </w:r>
      <w:r>
        <w:rPr>
          <w:rFonts w:ascii="Calibri" w:eastAsia="Calibri" w:hAnsi="Calibri" w:cs="Calibri"/>
          <w:sz w:val="22"/>
        </w:rPr>
        <w:t xml:space="preserve"> </w:t>
      </w:r>
    </w:p>
    <w:p w14:paraId="6D330594" w14:textId="77777777" w:rsidR="008C32F8" w:rsidRDefault="00000000">
      <w:pPr>
        <w:numPr>
          <w:ilvl w:val="0"/>
          <w:numId w:val="1"/>
        </w:numPr>
        <w:spacing w:after="232"/>
      </w:pPr>
      <w:r>
        <w:rPr>
          <w:b/>
        </w:rPr>
        <w:t>КОНЭРС -</w:t>
      </w:r>
      <w:r>
        <w:t xml:space="preserve"> «углы» - обучающая структура, в которой дети распределяются по разным углам, в зависимости от выбранного ими ответа. Например, развешивает по четырем углам группы </w:t>
      </w:r>
      <w:proofErr w:type="gramStart"/>
      <w:r>
        <w:t>картинки «Времена года»</w:t>
      </w:r>
      <w:proofErr w:type="gramEnd"/>
      <w:r>
        <w:t xml:space="preserve"> Ребенок выбирает картинку того времени года, которое ему нравится и вместе с остальными детьми в течение заданного времени вспоминают все, что знают об этом времени года. Эффективнее обсуждать не хором, а объединиться в пары. </w:t>
      </w:r>
      <w:r>
        <w:rPr>
          <w:rFonts w:ascii="Calibri" w:eastAsia="Calibri" w:hAnsi="Calibri" w:cs="Calibri"/>
          <w:sz w:val="22"/>
        </w:rPr>
        <w:t xml:space="preserve"> </w:t>
      </w:r>
    </w:p>
    <w:p w14:paraId="596A026A" w14:textId="77777777" w:rsidR="008C32F8" w:rsidRDefault="00000000">
      <w:pPr>
        <w:numPr>
          <w:ilvl w:val="0"/>
          <w:numId w:val="1"/>
        </w:numPr>
        <w:spacing w:after="208"/>
      </w:pPr>
      <w:r>
        <w:lastRenderedPageBreak/>
        <w:t xml:space="preserve">Используя структуру </w:t>
      </w:r>
      <w:r>
        <w:rPr>
          <w:b/>
          <w:u w:val="single" w:color="000000"/>
        </w:rPr>
        <w:t xml:space="preserve">ТАЙМД ПЭА </w:t>
      </w:r>
      <w:proofErr w:type="gramStart"/>
      <w:r>
        <w:rPr>
          <w:b/>
          <w:u w:val="single" w:color="000000"/>
        </w:rPr>
        <w:t>ШЭА</w:t>
      </w:r>
      <w:r>
        <w:t xml:space="preserve">  –</w:t>
      </w:r>
      <w:proofErr w:type="gramEnd"/>
      <w:r>
        <w:t xml:space="preserve"> структура, в которой два участника делятся развернутыми ответами в течение определенного количества времени. Поднятая рука ребенка, говорит о том, что ребенок ищет пару. </w:t>
      </w:r>
      <w:proofErr w:type="gramStart"/>
      <w:r>
        <w:t>Встретившись</w:t>
      </w:r>
      <w:proofErr w:type="gramEnd"/>
      <w:r>
        <w:t xml:space="preserve"> дети дотрагиваются друг до друга ладонями и начинают обсуждение. Кто в паре будет говорить первым определяет педагог, «первым говорит тот, кто выше ростом» отвечают на этот вопрос друг другу по очереди. Затем педагог выборочно спрашивает, а что рассказал твой партнер.</w:t>
      </w:r>
      <w:r>
        <w:rPr>
          <w:rFonts w:ascii="Calibri" w:eastAsia="Calibri" w:hAnsi="Calibri" w:cs="Calibri"/>
          <w:sz w:val="22"/>
        </w:rPr>
        <w:t xml:space="preserve"> </w:t>
      </w:r>
    </w:p>
    <w:p w14:paraId="52EB7BE4" w14:textId="77777777" w:rsidR="008C32F8" w:rsidRDefault="00000000">
      <w:pPr>
        <w:numPr>
          <w:ilvl w:val="0"/>
          <w:numId w:val="1"/>
        </w:numPr>
        <w:spacing w:after="144" w:line="268" w:lineRule="auto"/>
      </w:pPr>
      <w:r>
        <w:rPr>
          <w:b/>
        </w:rPr>
        <w:t>МИКС-ФРИЗ-ГРУП-</w:t>
      </w:r>
      <w:r>
        <w:t xml:space="preserve">участники смешиваются под музыку, замирают, когда музыка </w:t>
      </w:r>
      <w:proofErr w:type="gramStart"/>
      <w:r>
        <w:t>прекращается ,</w:t>
      </w:r>
      <w:proofErr w:type="gramEnd"/>
      <w:r>
        <w:t xml:space="preserve"> и объединяются в группы, количество участников в которых зависит от ответа нам какой-либо вопрос:</w:t>
      </w:r>
      <w:r>
        <w:rPr>
          <w:rFonts w:ascii="Calibri" w:eastAsia="Calibri" w:hAnsi="Calibri" w:cs="Calibri"/>
          <w:sz w:val="22"/>
        </w:rPr>
        <w:t xml:space="preserve"> </w:t>
      </w:r>
    </w:p>
    <w:p w14:paraId="2EFCBC6F" w14:textId="77777777" w:rsidR="008C32F8" w:rsidRDefault="00000000">
      <w:pPr>
        <w:spacing w:after="169"/>
        <w:ind w:left="-5"/>
      </w:pPr>
      <w:r>
        <w:t>Сколько лап у собаки</w:t>
      </w:r>
      <w:r>
        <w:rPr>
          <w:rFonts w:ascii="Calibri" w:eastAsia="Calibri" w:hAnsi="Calibri" w:cs="Calibri"/>
          <w:sz w:val="22"/>
        </w:rPr>
        <w:t xml:space="preserve"> </w:t>
      </w:r>
    </w:p>
    <w:p w14:paraId="30D5C9AA" w14:textId="77777777" w:rsidR="008C32F8" w:rsidRDefault="00000000">
      <w:pPr>
        <w:spacing w:after="224"/>
        <w:ind w:left="-5"/>
      </w:pPr>
      <w:r>
        <w:t>Сколько ушей у двух мышей и т.д.</w:t>
      </w:r>
      <w:r>
        <w:rPr>
          <w:rFonts w:ascii="Calibri" w:eastAsia="Calibri" w:hAnsi="Calibri" w:cs="Calibri"/>
          <w:sz w:val="22"/>
        </w:rPr>
        <w:t xml:space="preserve"> </w:t>
      </w:r>
    </w:p>
    <w:p w14:paraId="14A64259" w14:textId="77777777" w:rsidR="008C32F8" w:rsidRDefault="00000000">
      <w:pPr>
        <w:spacing w:after="221"/>
        <w:ind w:left="-5"/>
      </w:pPr>
      <w:r>
        <w:rPr>
          <w:b/>
        </w:rPr>
        <w:t>8.ФЭН-ЭН-ПИК</w:t>
      </w:r>
      <w:r>
        <w:t>. Первый ребенок- держит карточки веером,2- выбирает и задает вопрос, 3- отвечает, 4-хвалит или помогает.</w:t>
      </w:r>
      <w:r>
        <w:rPr>
          <w:rFonts w:ascii="Calibri" w:eastAsia="Calibri" w:hAnsi="Calibri" w:cs="Calibri"/>
          <w:sz w:val="22"/>
        </w:rPr>
        <w:t xml:space="preserve"> </w:t>
      </w:r>
    </w:p>
    <w:p w14:paraId="494BFDAA" w14:textId="77777777" w:rsidR="008C32F8" w:rsidRDefault="00000000">
      <w:pPr>
        <w:ind w:left="-5"/>
      </w:pPr>
      <w:r>
        <w:rPr>
          <w:b/>
        </w:rPr>
        <w:t xml:space="preserve">9.Структура Си-Финк – </w:t>
      </w:r>
      <w:proofErr w:type="spellStart"/>
      <w:r>
        <w:rPr>
          <w:b/>
        </w:rPr>
        <w:t>Уанде</w:t>
      </w:r>
      <w:proofErr w:type="spellEnd"/>
      <w:r>
        <w:t xml:space="preserve">. </w:t>
      </w:r>
      <w:proofErr w:type="gramStart"/>
      <w:r>
        <w:t>Развивать  навыки</w:t>
      </w:r>
      <w:proofErr w:type="gramEnd"/>
      <w:r>
        <w:t xml:space="preserve"> наблюдения, развивать любознательность .</w:t>
      </w:r>
      <w:r>
        <w:rPr>
          <w:rFonts w:ascii="Calibri" w:eastAsia="Calibri" w:hAnsi="Calibri" w:cs="Calibri"/>
          <w:sz w:val="22"/>
        </w:rPr>
        <w:t xml:space="preserve"> </w:t>
      </w:r>
    </w:p>
    <w:p w14:paraId="034F387B" w14:textId="77777777" w:rsidR="008C32F8" w:rsidRDefault="00000000">
      <w:pPr>
        <w:ind w:left="-5"/>
      </w:pPr>
      <w:r>
        <w:t>Детям предлагается картина, и задаются вопросы:</w:t>
      </w:r>
      <w:r>
        <w:rPr>
          <w:rFonts w:ascii="Calibri" w:eastAsia="Calibri" w:hAnsi="Calibri" w:cs="Calibri"/>
          <w:sz w:val="22"/>
        </w:rPr>
        <w:t xml:space="preserve"> </w:t>
      </w:r>
    </w:p>
    <w:p w14:paraId="1136725F" w14:textId="77777777" w:rsidR="008C32F8" w:rsidRDefault="00000000">
      <w:pPr>
        <w:numPr>
          <w:ilvl w:val="0"/>
          <w:numId w:val="2"/>
        </w:numPr>
        <w:ind w:hanging="281"/>
      </w:pPr>
      <w:r>
        <w:t>Что вы видите?</w:t>
      </w:r>
      <w:r>
        <w:rPr>
          <w:rFonts w:ascii="Calibri" w:eastAsia="Calibri" w:hAnsi="Calibri" w:cs="Calibri"/>
          <w:sz w:val="22"/>
        </w:rPr>
        <w:t xml:space="preserve"> </w:t>
      </w:r>
    </w:p>
    <w:p w14:paraId="70CE5604" w14:textId="77777777" w:rsidR="008C32F8" w:rsidRDefault="00000000">
      <w:pPr>
        <w:numPr>
          <w:ilvl w:val="0"/>
          <w:numId w:val="2"/>
        </w:numPr>
        <w:ind w:hanging="281"/>
      </w:pPr>
      <w:r>
        <w:t>Что вы думаете об этом?</w:t>
      </w:r>
      <w:r>
        <w:rPr>
          <w:rFonts w:ascii="Calibri" w:eastAsia="Calibri" w:hAnsi="Calibri" w:cs="Calibri"/>
          <w:sz w:val="22"/>
        </w:rPr>
        <w:t xml:space="preserve"> </w:t>
      </w:r>
    </w:p>
    <w:p w14:paraId="36C6CE71" w14:textId="77777777" w:rsidR="008C32F8" w:rsidRDefault="00000000">
      <w:pPr>
        <w:numPr>
          <w:ilvl w:val="0"/>
          <w:numId w:val="2"/>
        </w:numPr>
        <w:ind w:hanging="281"/>
      </w:pPr>
      <w:r>
        <w:t>О чем это заставляет Вас задуматься?</w:t>
      </w:r>
      <w:r>
        <w:rPr>
          <w:rFonts w:ascii="Calibri" w:eastAsia="Calibri" w:hAnsi="Calibri" w:cs="Calibri"/>
          <w:sz w:val="22"/>
        </w:rPr>
        <w:t xml:space="preserve"> </w:t>
      </w:r>
    </w:p>
    <w:p w14:paraId="03EA899D" w14:textId="77777777" w:rsidR="008C32F8" w:rsidRDefault="00000000">
      <w:pPr>
        <w:ind w:left="-15" w:firstLine="708"/>
      </w:pPr>
      <w:r>
        <w:t xml:space="preserve">Творческий потенциал в современном обществе очень ценится в любой профессии, поэтому его нужно раскрывать в ребёнке как можно раньше. Если своевременно начать развитие творческих способностей у ребенка дошкольного возраста, то в дальнейшем ему гораздо легче будет даваться процесс обучения по многим предметам, которые сегодня требуют креативного подхода. </w:t>
      </w:r>
      <w:r>
        <w:rPr>
          <w:rFonts w:ascii="Calibri" w:eastAsia="Calibri" w:hAnsi="Calibri" w:cs="Calibri"/>
          <w:sz w:val="22"/>
        </w:rPr>
        <w:t xml:space="preserve"> </w:t>
      </w:r>
    </w:p>
    <w:p w14:paraId="57AE073A" w14:textId="77777777" w:rsidR="008C32F8" w:rsidRDefault="00000000">
      <w:pPr>
        <w:spacing w:after="191"/>
        <w:ind w:left="-15" w:firstLine="708"/>
      </w:pPr>
      <w:r>
        <w:t xml:space="preserve">Работа в группах помогает ребятам мыслить творчески и креативно, в общении они совместно решают поставленные задачи, находят и объясняют ошибки друг друга. Выслушивают каждого участника в группе. С уважением относятся к его выбору и мнению. Применение Сингапурской системы обучения помогает раскрыться воспитанникам с новой стороны, так как главный на занятии сам дошкольник и его деятельность, а </w:t>
      </w:r>
      <w:proofErr w:type="spellStart"/>
      <w:r>
        <w:t>педагогпомощник</w:t>
      </w:r>
      <w:proofErr w:type="spellEnd"/>
      <w:r>
        <w:t xml:space="preserve">, наставник. Новые методы развивают личность каждого воспитанника. </w:t>
      </w:r>
      <w:r>
        <w:rPr>
          <w:rFonts w:ascii="Calibri" w:eastAsia="Calibri" w:hAnsi="Calibri" w:cs="Calibri"/>
          <w:sz w:val="22"/>
        </w:rPr>
        <w:t xml:space="preserve"> </w:t>
      </w:r>
    </w:p>
    <w:p w14:paraId="4A5828F1" w14:textId="77777777" w:rsidR="008C32F8" w:rsidRDefault="00000000">
      <w:pPr>
        <w:spacing w:after="194"/>
        <w:ind w:left="-15" w:firstLine="708"/>
      </w:pPr>
      <w:r>
        <w:t xml:space="preserve">Создается творческая рабочая обстановка.  Детям не придётся только сидеть и слушать воспитателя. Образовательная деятельность каждый раз проходит в новой интересной форме, используются специальные действия, </w:t>
      </w:r>
      <w:r>
        <w:lastRenderedPageBreak/>
        <w:t>движения и слова, с помощью которых воспитанники благодарят друг друга, поднимают друг другу настроение и заряжают позитивом на весь день.</w:t>
      </w:r>
      <w:r>
        <w:rPr>
          <w:rFonts w:ascii="Calibri" w:eastAsia="Calibri" w:hAnsi="Calibri" w:cs="Calibri"/>
          <w:sz w:val="22"/>
        </w:rPr>
        <w:t xml:space="preserve"> </w:t>
      </w:r>
    </w:p>
    <w:p w14:paraId="33277C78" w14:textId="77777777" w:rsidR="008C32F8" w:rsidRDefault="00000000">
      <w:pPr>
        <w:ind w:left="-5"/>
      </w:pPr>
      <w:r>
        <w:t>Современная образовательная деятельность по Сингапурской методике</w:t>
      </w:r>
      <w:proofErr w:type="gramStart"/>
      <w:r>
        <w:t>-это</w:t>
      </w:r>
      <w:proofErr w:type="gramEnd"/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14:paraId="0CDED60C" w14:textId="77777777" w:rsidR="008C32F8" w:rsidRDefault="00000000">
      <w:pPr>
        <w:numPr>
          <w:ilvl w:val="0"/>
          <w:numId w:val="3"/>
        </w:numPr>
        <w:ind w:hanging="281"/>
      </w:pPr>
      <w:r>
        <w:t>Комфортная обстановка.</w:t>
      </w:r>
      <w:r>
        <w:rPr>
          <w:rFonts w:ascii="Calibri" w:eastAsia="Calibri" w:hAnsi="Calibri" w:cs="Calibri"/>
          <w:sz w:val="22"/>
        </w:rPr>
        <w:t xml:space="preserve"> </w:t>
      </w:r>
    </w:p>
    <w:p w14:paraId="5BC644A7" w14:textId="77777777" w:rsidR="008C32F8" w:rsidRDefault="00000000">
      <w:pPr>
        <w:numPr>
          <w:ilvl w:val="0"/>
          <w:numId w:val="3"/>
        </w:numPr>
        <w:spacing w:after="189"/>
        <w:ind w:hanging="281"/>
      </w:pPr>
      <w:r>
        <w:t>Развитие познавательной активности воспитанника.</w:t>
      </w:r>
      <w:r>
        <w:rPr>
          <w:rFonts w:ascii="Calibri" w:eastAsia="Calibri" w:hAnsi="Calibri" w:cs="Calibri"/>
          <w:sz w:val="22"/>
        </w:rPr>
        <w:t xml:space="preserve"> </w:t>
      </w:r>
    </w:p>
    <w:p w14:paraId="6044A0A5" w14:textId="77777777" w:rsidR="008C32F8" w:rsidRDefault="00000000">
      <w:pPr>
        <w:numPr>
          <w:ilvl w:val="0"/>
          <w:numId w:val="3"/>
        </w:numPr>
        <w:spacing w:after="172"/>
        <w:ind w:hanging="281"/>
      </w:pPr>
      <w:r>
        <w:t>Воспитание думающего ребенка.</w:t>
      </w:r>
      <w:r>
        <w:rPr>
          <w:rFonts w:ascii="Calibri" w:eastAsia="Calibri" w:hAnsi="Calibri" w:cs="Calibri"/>
          <w:sz w:val="22"/>
        </w:rPr>
        <w:t xml:space="preserve"> </w:t>
      </w:r>
    </w:p>
    <w:p w14:paraId="43D3BBF3" w14:textId="77777777" w:rsidR="008C32F8" w:rsidRDefault="00000000">
      <w:pPr>
        <w:numPr>
          <w:ilvl w:val="0"/>
          <w:numId w:val="3"/>
        </w:numPr>
        <w:ind w:hanging="281"/>
      </w:pPr>
      <w:r>
        <w:t xml:space="preserve">Образовательная </w:t>
      </w:r>
      <w:r>
        <w:tab/>
        <w:t xml:space="preserve">деятельность </w:t>
      </w:r>
      <w:r>
        <w:tab/>
        <w:t xml:space="preserve">предполагает </w:t>
      </w:r>
      <w:r>
        <w:tab/>
        <w:t>сотрудничество, взаимопонимание, атмосферу радости и увлечённости.</w:t>
      </w:r>
      <w:r>
        <w:rPr>
          <w:rFonts w:ascii="Calibri" w:eastAsia="Calibri" w:hAnsi="Calibri" w:cs="Calibri"/>
          <w:sz w:val="22"/>
        </w:rPr>
        <w:t xml:space="preserve"> </w:t>
      </w:r>
    </w:p>
    <w:p w14:paraId="2CDE233C" w14:textId="77777777" w:rsidR="008C32F8" w:rsidRDefault="00000000">
      <w:pPr>
        <w:numPr>
          <w:ilvl w:val="0"/>
          <w:numId w:val="3"/>
        </w:numPr>
        <w:ind w:hanging="281"/>
      </w:pPr>
      <w:r>
        <w:t>Полный охват ребят во время занятия. Позволяет каждому ребенку быть активным участником.</w:t>
      </w:r>
      <w:r>
        <w:rPr>
          <w:rFonts w:ascii="Calibri" w:eastAsia="Calibri" w:hAnsi="Calibri" w:cs="Calibri"/>
          <w:sz w:val="22"/>
        </w:rPr>
        <w:t xml:space="preserve"> </w:t>
      </w:r>
    </w:p>
    <w:p w14:paraId="60FA72FC" w14:textId="77777777" w:rsidR="008C32F8" w:rsidRDefault="00000000">
      <w:pPr>
        <w:spacing w:after="77"/>
        <w:ind w:left="-15" w:firstLine="701"/>
      </w:pPr>
      <w:r>
        <w:t>Таким образом, используя обучающие структуры Сингапурской методики обучения в образовательной деятельности, развиваются такие важные навыки, как умение говорить, внимательно слушать, стремиться, чтобы слушали тебя, проявлять активность, рассуждать, учиться соблюдать правила, наблюдать.</w:t>
      </w:r>
      <w:r>
        <w:rPr>
          <w:rFonts w:ascii="Calibri" w:eastAsia="Calibri" w:hAnsi="Calibri" w:cs="Calibri"/>
          <w:sz w:val="22"/>
        </w:rPr>
        <w:t xml:space="preserve"> </w:t>
      </w:r>
    </w:p>
    <w:p w14:paraId="031A249D" w14:textId="77777777" w:rsidR="008C32F8" w:rsidRDefault="00000000">
      <w:pPr>
        <w:spacing w:after="144" w:line="259" w:lineRule="auto"/>
        <w:ind w:left="0" w:firstLine="0"/>
        <w:jc w:val="left"/>
      </w:pPr>
      <w:r>
        <w:rPr>
          <w:rFonts w:ascii="Arial" w:eastAsia="Arial" w:hAnsi="Arial" w:cs="Arial"/>
          <w:color w:val="333333"/>
          <w:sz w:val="21"/>
        </w:rPr>
        <w:t xml:space="preserve"> </w:t>
      </w:r>
    </w:p>
    <w:p w14:paraId="1CFB4034" w14:textId="77777777" w:rsidR="008C32F8" w:rsidRDefault="00000000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sectPr w:rsidR="008C32F8">
      <w:pgSz w:w="11906" w:h="16838"/>
      <w:pgMar w:top="1189" w:right="845" w:bottom="1183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FC556E"/>
    <w:multiLevelType w:val="hybridMultilevel"/>
    <w:tmpl w:val="250A69FA"/>
    <w:lvl w:ilvl="0" w:tplc="31828D5A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98E2C1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EE21AF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856D81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B047B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3AA604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14ACD0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A4EA0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B4C1F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27B1AB3"/>
    <w:multiLevelType w:val="hybridMultilevel"/>
    <w:tmpl w:val="E9504FE0"/>
    <w:lvl w:ilvl="0" w:tplc="C74E8E26">
      <w:start w:val="4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4A427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BD061E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C86CD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8C6EC2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0DC141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364259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E80716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446BAA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8DF7271"/>
    <w:multiLevelType w:val="hybridMultilevel"/>
    <w:tmpl w:val="434C29CE"/>
    <w:lvl w:ilvl="0" w:tplc="316EBBB8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E869D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562D41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8D810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E0A300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048383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7762E5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4D295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CA64D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06738252">
    <w:abstractNumId w:val="1"/>
  </w:num>
  <w:num w:numId="2" w16cid:durableId="1097209126">
    <w:abstractNumId w:val="2"/>
  </w:num>
  <w:num w:numId="3" w16cid:durableId="718283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2F8"/>
    <w:rsid w:val="00860760"/>
    <w:rsid w:val="008C32F8"/>
    <w:rsid w:val="00D95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20607"/>
  <w15:docId w15:val="{ADE72DF4-EF3B-4F46-BA7A-AD32FAB17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37" w:line="248" w:lineRule="auto"/>
      <w:ind w:left="2843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image" Target="media/image30.jpg"/><Relationship Id="rId4" Type="http://schemas.openxmlformats.org/officeDocument/2006/relationships/webSettings" Target="webSettings.xml"/><Relationship Id="rId9" Type="http://schemas.openxmlformats.org/officeDocument/2006/relationships/image" Target="media/image20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967</Words>
  <Characters>5514</Characters>
  <Application>Microsoft Office Word</Application>
  <DocSecurity>0</DocSecurity>
  <Lines>45</Lines>
  <Paragraphs>12</Paragraphs>
  <ScaleCrop>false</ScaleCrop>
  <Company/>
  <LinksUpToDate>false</LinksUpToDate>
  <CharactersWithSpaces>6469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Дина</cp:lastModifiedBy>
  <cp:revision>3</cp:revision>
  <cp:lastPrinted>2024-06-26T08:21:00Z</cp:lastPrinted>
  <dcterms:created xsi:type="dcterms:W3CDTF">2024-06-26T08:23:00Z</dcterms:created>
  <dcterms:modified xsi:type="dcterms:W3CDTF">2024-06-26T08:23:00Z</dcterms:modified>
</cp:coreProperties>
</file>