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1C0" w:rsidRDefault="00FD61C0" w:rsidP="00FD61C0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 </w:t>
      </w:r>
    </w:p>
    <w:p w:rsidR="00FD61C0" w:rsidRPr="00FD61C0" w:rsidRDefault="00FD61C0" w:rsidP="00FD61C0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</w:pPr>
      <w:r w:rsidRPr="00FD61C0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>Формирование функциональной грамотности младших школьнико</w:t>
      </w:r>
      <w:r w:rsidRPr="00FD61C0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 xml:space="preserve">в </w:t>
      </w:r>
      <w:proofErr w:type="gramStart"/>
      <w:r w:rsidRPr="00FD61C0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>на  уроках</w:t>
      </w:r>
      <w:proofErr w:type="gramEnd"/>
      <w:r w:rsidRPr="00FD61C0"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 xml:space="preserve"> родной литературы</w:t>
      </w:r>
      <w:r>
        <w:rPr>
          <w:rFonts w:ascii="Times New Roman" w:eastAsia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 xml:space="preserve"> </w:t>
      </w:r>
      <w:r w:rsidRPr="00FD61C0">
        <w:rPr>
          <w:rFonts w:ascii="Times New Roman" w:eastAsia="Times New Roman" w:hAnsi="Times New Roman" w:cs="Times New Roman"/>
          <w:i/>
          <w:sz w:val="32"/>
          <w:szCs w:val="32"/>
          <w:bdr w:val="none" w:sz="0" w:space="0" w:color="auto" w:frame="1"/>
          <w:lang w:eastAsia="ru-RU"/>
        </w:rPr>
        <w:t>(из опыта работы)</w:t>
      </w:r>
    </w:p>
    <w:p w:rsidR="00FD61C0" w:rsidRDefault="00FD61C0" w:rsidP="00FD61C0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Формирование и развитие функционально грамотных </w:t>
      </w:r>
      <w:proofErr w:type="gramStart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людей  –</w:t>
      </w:r>
      <w:proofErr w:type="gramEnd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одна из важнейших задач современной школы. 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Что же такое функциональная грамотность? </w:t>
      </w:r>
    </w:p>
    <w:p w:rsidR="00FD61C0" w:rsidRPr="00FD61C0" w:rsidRDefault="00FD61C0" w:rsidP="00FD61C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Грамотность – это навыки чтения, письма, счета и работы с документами. </w:t>
      </w:r>
    </w:p>
    <w:p w:rsidR="00FD61C0" w:rsidRPr="00FD61C0" w:rsidRDefault="00FD61C0" w:rsidP="00FD61C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Минимальная грамотность – это способность читать и писать простые сообщения. </w:t>
      </w:r>
    </w:p>
    <w:p w:rsidR="00FD61C0" w:rsidRPr="00FD61C0" w:rsidRDefault="00FD61C0" w:rsidP="00FD61C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Функциональная грамотность – это способность человека использовать навыки чтения и письма в условиях его взаимодействия с социумом (оформить счет в банке, прочитать инструкцию, заполнить анкету обратной связи и т.д.), то есть это тот уровень грамотности, который дает человеку возможность вступать в отношения с внешней средой и максимально быстро адаптироваться и функционировать в ней.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hAnsi="Times New Roman" w:cs="Times New Roman"/>
          <w:bdr w:val="none" w:sz="0" w:space="0" w:color="auto" w:frame="1"/>
        </w:rPr>
        <w:t xml:space="preserve">  </w:t>
      </w:r>
      <w:r w:rsidRPr="00FD61C0">
        <w:rPr>
          <w:rFonts w:ascii="Times New Roman" w:hAnsi="Times New Roman" w:cs="Times New Roman"/>
          <w:i/>
          <w:u w:val="single"/>
        </w:rPr>
        <w:t>Читательская грамотность</w:t>
      </w:r>
      <w:r w:rsidRPr="00FD61C0">
        <w:rPr>
          <w:rFonts w:ascii="Times New Roman" w:hAnsi="Times New Roman" w:cs="Times New Roman"/>
        </w:rPr>
        <w:t xml:space="preserve"> является </w:t>
      </w:r>
      <w:r w:rsidRPr="00FD61C0">
        <w:rPr>
          <w:rFonts w:ascii="Times New Roman" w:eastAsia="Times New Roman" w:hAnsi="Times New Roman" w:cs="Times New Roman"/>
          <w:bCs/>
        </w:rPr>
        <w:t>базовым навыком функциональной грамотности</w:t>
      </w:r>
      <w:r w:rsidRPr="00FD61C0">
        <w:rPr>
          <w:rFonts w:ascii="Times New Roman" w:eastAsia="Times New Roman" w:hAnsi="Times New Roman" w:cs="Times New Roman"/>
        </w:rPr>
        <w:t>. Это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FD61C0" w:rsidRPr="00FD61C0" w:rsidRDefault="00FD61C0" w:rsidP="00FD61C0">
      <w:pPr>
        <w:pStyle w:val="a3"/>
        <w:spacing w:before="0" w:beforeAutospacing="0" w:after="0" w:afterAutospacing="0" w:line="360" w:lineRule="auto"/>
        <w:jc w:val="both"/>
      </w:pPr>
      <w:r w:rsidRPr="00FD61C0">
        <w:t xml:space="preserve">В современном обществе умение работать с информацией (читать, прежде всего) становится обязательным условием успешности.  Осознанное чтение является основой саморазвития личности – грамотно читающий человек понимает текст, размышляет над его содержанием, легко излагает свои мысли, свободно общается. Осознанное чтение создает базу не только для успешности на уроках родного языка и литературы, русского языка и литера </w:t>
      </w:r>
      <w:proofErr w:type="gramStart"/>
      <w:r w:rsidRPr="00FD61C0">
        <w:t>туры,  но</w:t>
      </w:r>
      <w:proofErr w:type="gramEnd"/>
      <w:r w:rsidRPr="00FD61C0">
        <w:t xml:space="preserve"> и является гарантией успеха в любой предметной области, основой развития ключевых компетентностей.</w:t>
      </w:r>
    </w:p>
    <w:p w:rsidR="00FD61C0" w:rsidRPr="00FD61C0" w:rsidRDefault="00FD61C0" w:rsidP="00FD61C0">
      <w:pPr>
        <w:pStyle w:val="a3"/>
        <w:spacing w:before="0" w:beforeAutospacing="0" w:after="0" w:afterAutospacing="0" w:line="360" w:lineRule="auto"/>
        <w:jc w:val="both"/>
      </w:pPr>
      <w:r w:rsidRPr="00FD61C0">
        <w:rPr>
          <w:bdr w:val="none" w:sz="0" w:space="0" w:color="auto" w:frame="1"/>
        </w:rPr>
        <w:t xml:space="preserve">  </w:t>
      </w:r>
      <w:r w:rsidRPr="00FD61C0">
        <w:t xml:space="preserve">На уроках чтения для формирования читательской грамотности учителя применяют различные методы и приемы. Приведу </w:t>
      </w:r>
      <w:proofErr w:type="gramStart"/>
      <w:r w:rsidRPr="00FD61C0">
        <w:t xml:space="preserve">некоторые </w:t>
      </w:r>
      <w:r w:rsidRPr="00FD61C0">
        <w:rPr>
          <w:bdr w:val="none" w:sz="0" w:space="0" w:color="auto" w:frame="1"/>
        </w:rPr>
        <w:t xml:space="preserve"> </w:t>
      </w:r>
      <w:r w:rsidRPr="00FD61C0">
        <w:t>приёмы</w:t>
      </w:r>
      <w:proofErr w:type="gramEnd"/>
      <w:r w:rsidRPr="00FD61C0">
        <w:t xml:space="preserve"> формирования читательской грамотности из опыта моей работы, которые я применяю на уроках и во внеурочное время.</w:t>
      </w:r>
    </w:p>
    <w:p w:rsidR="00FD61C0" w:rsidRPr="00FD61C0" w:rsidRDefault="00FD61C0" w:rsidP="00FD61C0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 w:rsidRPr="00FD61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1.«Чтение про себя с пометками»</w:t>
      </w:r>
      <w:r w:rsidRPr="00FD6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чаще всего использую для работы со сложными текстами, то есть с текстами, где встречаются устаревшие слова. Например, </w:t>
      </w:r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чтении произведения </w:t>
      </w:r>
      <w:proofErr w:type="spellStart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Леонтьева</w:t>
      </w:r>
      <w:proofErr w:type="spellEnd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proofErr w:type="spellStart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Сюрес</w:t>
      </w:r>
      <w:proofErr w:type="spellEnd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усьтиське</w:t>
      </w:r>
      <w:proofErr w:type="spellEnd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мынисьлы</w:t>
      </w:r>
      <w:proofErr w:type="spellEnd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». Учащиеся </w:t>
      </w:r>
      <w:proofErr w:type="gramStart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чтение</w:t>
      </w:r>
      <w:proofErr w:type="gramEnd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делают пометки: понял, не понял, надо обсудить.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2. </w:t>
      </w:r>
      <w:r w:rsidRPr="00FD61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«Создание диафильма»</w:t>
      </w:r>
      <w:r w:rsidRPr="00FD6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иллюстрирование изучаемого произведения. Этот вид работы учит делить текст на смысловые части, к которым надо нарисовать иллюстрацию. </w:t>
      </w:r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Например, при чтении сказки-поэмы «</w:t>
      </w:r>
      <w:proofErr w:type="spellStart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Гондыръёс</w:t>
      </w:r>
      <w:proofErr w:type="spellEnd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 </w:t>
      </w:r>
      <w:proofErr w:type="spellStart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Кузебая</w:t>
      </w:r>
      <w:proofErr w:type="spellEnd"/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Герда. 1 рисунок- в одной </w:t>
      </w:r>
      <w:r w:rsidRPr="00FD61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деревне живут два стрика, живут бедно, домик ветхий,.2 рисунок-дед идет в лес, 3- хочет срубить липу…) 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D61C0">
        <w:rPr>
          <w:rFonts w:ascii="Times New Roman" w:hAnsi="Times New Roman" w:cs="Times New Roman"/>
          <w:b/>
          <w:sz w:val="24"/>
          <w:szCs w:val="24"/>
        </w:rPr>
        <w:t>Приём «Эстафетная палочка» / «Добавь следующее»</w:t>
      </w:r>
      <w:r w:rsidRPr="00FD61C0">
        <w:rPr>
          <w:rFonts w:ascii="Times New Roman" w:hAnsi="Times New Roman" w:cs="Times New Roman"/>
          <w:sz w:val="24"/>
          <w:szCs w:val="24"/>
        </w:rPr>
        <w:t xml:space="preserve"> Очень интересный приём интерактивного обучения. Идёт активизация полученных ранее знаний, развивается речь и память, умение слышать и слушать одноклассников, учителя. Ученик называет термин, понятие, ключевое слово из определения, передает эстафетную палочку соседу. Принявший эстафету повторяет то, что произнес предыдущий выступающий, добавляет свое по теме и передает следующему участнику. </w:t>
      </w:r>
      <w:r w:rsidRPr="00FD61C0">
        <w:rPr>
          <w:rFonts w:ascii="Times New Roman" w:hAnsi="Times New Roman" w:cs="Times New Roman"/>
          <w:i/>
          <w:sz w:val="24"/>
          <w:szCs w:val="24"/>
        </w:rPr>
        <w:t>(например, при чтении Басни Афанасия Лужанина «</w:t>
      </w:r>
      <w:proofErr w:type="spellStart"/>
      <w:proofErr w:type="gramStart"/>
      <w:r w:rsidRPr="00FD61C0">
        <w:rPr>
          <w:rFonts w:ascii="Times New Roman" w:hAnsi="Times New Roman" w:cs="Times New Roman"/>
          <w:i/>
          <w:sz w:val="24"/>
          <w:szCs w:val="24"/>
        </w:rPr>
        <w:t>Сюмъе</w:t>
      </w:r>
      <w:proofErr w:type="spellEnd"/>
      <w:proofErr w:type="gramEnd"/>
      <w:r w:rsidRPr="00FD61C0">
        <w:rPr>
          <w:rFonts w:ascii="Times New Roman" w:hAnsi="Times New Roman" w:cs="Times New Roman"/>
          <w:i/>
          <w:sz w:val="24"/>
          <w:szCs w:val="24"/>
        </w:rPr>
        <w:t xml:space="preserve"> но </w:t>
      </w:r>
      <w:proofErr w:type="spellStart"/>
      <w:r w:rsidRPr="00FD61C0">
        <w:rPr>
          <w:rFonts w:ascii="Times New Roman" w:hAnsi="Times New Roman" w:cs="Times New Roman"/>
          <w:i/>
          <w:sz w:val="24"/>
          <w:szCs w:val="24"/>
        </w:rPr>
        <w:t>Падыш</w:t>
      </w:r>
      <w:proofErr w:type="spellEnd"/>
      <w:r w:rsidRPr="00FD61C0">
        <w:rPr>
          <w:rFonts w:ascii="Times New Roman" w:hAnsi="Times New Roman" w:cs="Times New Roman"/>
          <w:i/>
          <w:sz w:val="24"/>
          <w:szCs w:val="24"/>
        </w:rPr>
        <w:t xml:space="preserve">», даем определение жанра БАСНЯ.  </w:t>
      </w:r>
      <w:r w:rsidRPr="00FD61C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Первый ученик, Басня- это краткий стихотворный рассказ, второй- прозаический рассказ, третий- нравоучительного характера и </w:t>
      </w:r>
      <w:proofErr w:type="spellStart"/>
      <w:proofErr w:type="gramStart"/>
      <w:r w:rsidRPr="00FD61C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т.д</w:t>
      </w:r>
      <w:proofErr w:type="spellEnd"/>
      <w:r w:rsidRPr="00FD61C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FD61C0">
        <w:rPr>
          <w:rFonts w:ascii="Times New Roman" w:hAnsi="Times New Roman" w:cs="Times New Roman"/>
          <w:i/>
          <w:sz w:val="24"/>
          <w:szCs w:val="24"/>
        </w:rPr>
        <w:t>)</w:t>
      </w:r>
      <w:proofErr w:type="gramEnd"/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D61C0">
        <w:rPr>
          <w:rFonts w:ascii="Times New Roman" w:hAnsi="Times New Roman" w:cs="Times New Roman"/>
          <w:sz w:val="24"/>
          <w:szCs w:val="24"/>
        </w:rPr>
        <w:t xml:space="preserve">5. </w:t>
      </w:r>
      <w:r w:rsidRPr="00FD61C0">
        <w:rPr>
          <w:rFonts w:ascii="Times New Roman" w:hAnsi="Times New Roman" w:cs="Times New Roman"/>
          <w:b/>
          <w:sz w:val="24"/>
          <w:szCs w:val="24"/>
        </w:rPr>
        <w:t>Приём «Реклама книги»</w:t>
      </w:r>
      <w:r w:rsidRPr="00FD61C0">
        <w:rPr>
          <w:rFonts w:ascii="Times New Roman" w:hAnsi="Times New Roman" w:cs="Times New Roman"/>
          <w:sz w:val="24"/>
          <w:szCs w:val="24"/>
        </w:rPr>
        <w:t xml:space="preserve"> привлекает внимание к книге и чтению через творчество. Если ученику понравилась прочитанная книга, он готовит рекламу. Это может быть плакат или устная реклама, в которой обязательно надо указать автора книги, можно добавить интересную информацию о нем; название книги; краткое описание (где, когда, герои, события), небольшой отрывок из книги; почему и кому ты эту книгу советуешь прочитать; где эту книгу можно купить/скачать и </w:t>
      </w:r>
      <w:proofErr w:type="spellStart"/>
      <w:r w:rsidRPr="00FD61C0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FD61C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D61C0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FD61C0">
        <w:rPr>
          <w:rFonts w:ascii="Times New Roman" w:hAnsi="Times New Roman" w:cs="Times New Roman"/>
          <w:sz w:val="24"/>
          <w:szCs w:val="24"/>
        </w:rPr>
        <w:t>; кто подготовил данную рекламу).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D61C0">
        <w:rPr>
          <w:rFonts w:ascii="Times New Roman" w:hAnsi="Times New Roman" w:cs="Times New Roman"/>
          <w:sz w:val="24"/>
          <w:szCs w:val="24"/>
        </w:rPr>
        <w:t xml:space="preserve">6. </w:t>
      </w: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 «Тонкие и толстые вопросы»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</w:t>
      </w: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Дети учатся различать те вопросы, на которые можно дать однозначный ответ (тонкие вопросы), и те, на которые ответить определённо невозможно, (толстые) вопросы.</w:t>
      </w: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  <w:i/>
          <w:iCs/>
        </w:rPr>
        <w:t>Примеры ключевых слов толстых и тонких вопросов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  <w:bCs/>
          <w:u w:val="single"/>
        </w:rPr>
        <w:t>1) Толстые вопросы</w:t>
      </w:r>
      <w:r w:rsidRPr="00FD61C0">
        <w:rPr>
          <w:rFonts w:ascii="Times New Roman" w:eastAsia="Times New Roman" w:hAnsi="Times New Roman" w:cs="Times New Roman"/>
          <w:bCs/>
          <w:u w:val="single"/>
        </w:rPr>
        <w:tab/>
        <w:t xml:space="preserve">                           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t>Дайте несколько объяснений, почему...?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t>Почему Вы считаете (думаете) …?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t>В чем различие…?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t>Предположите, что будет, если…?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t>Что, если…?</w:t>
      </w:r>
      <w:r w:rsidRPr="00FD61C0">
        <w:rPr>
          <w:rFonts w:ascii="Times New Roman" w:eastAsia="Times New Roman" w:hAnsi="Times New Roman" w:cs="Times New Roman"/>
        </w:rPr>
        <w:tab/>
        <w:t xml:space="preserve"> 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  <w:bCs/>
          <w:u w:val="single"/>
        </w:rPr>
        <w:t xml:space="preserve">2) Тонкие вопросы 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t>Кто…?               Что…?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t>Когда…?           Может…?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t>Будет…?           Мог ли …?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t>Верно ли …?     Было ли …?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t>Как звали …?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t>Согласны ли Вы…?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</w:rPr>
        <w:lastRenderedPageBreak/>
        <w:t>Данная работа способствует развитию мышления и внимания учащихся, а также развивает умение задавать ''умные'' вопросы. Классификация вопросов заставляет вдумываться в текст и помогает лучше усвоить его содержание.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7. Приём «Знаю, узнал, хочу узнать</w:t>
      </w:r>
      <w:proofErr w:type="gramStart"/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proofErr w:type="gramEnd"/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    Применяется как на </w:t>
      </w:r>
      <w:proofErr w:type="gramStart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стадии  объяснения</w:t>
      </w:r>
      <w:proofErr w:type="gramEnd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нового  материала, так и на стадии закрепления. Например, </w:t>
      </w:r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при изучении творчества </w:t>
      </w:r>
      <w:proofErr w:type="spellStart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Ашальчи</w:t>
      </w:r>
      <w:proofErr w:type="spellEnd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Оки  дети</w:t>
      </w:r>
      <w:proofErr w:type="gramEnd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самостоятельно записывают в таблицу, что знали о поэте и её произведениях, что узнали нового, какие её стихи и что хотели бы узнать</w:t>
      </w: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Работа с этим приемом чаще всего выходит за рамки одного урока. Графа «Хочу узнать» дает повод к поиску новой информации, работе с дополнительной литературой. </w:t>
      </w:r>
    </w:p>
    <w:p w:rsidR="00FD61C0" w:rsidRPr="00FD61C0" w:rsidRDefault="00FD61C0" w:rsidP="00FD61C0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Литературные диктанты</w:t>
      </w: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</w:t>
      </w: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Виды литературных диктантов:</w:t>
      </w:r>
      <w:r w:rsidRPr="00FD61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информационный, литературоведческий, лексический.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Информационные диктанты включают имена, отчества и фамилии писателей, имена героев произведений.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Информационный диктант с дополнением </w:t>
      </w:r>
      <w:proofErr w:type="gramStart"/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 Я</w:t>
      </w:r>
      <w:proofErr w:type="gramEnd"/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знаю фамилии поэтов».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Диктуем имя и отчество поэта, учащиеся записывают имя, отчество и самостоятельно дописывают фамилию.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Например, Флор Иванович (Васильев), Лина Григорьевна (Векшина), Кузьма Павлович (Чайников).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Самопроверка информации по интерактивной доске или </w:t>
      </w:r>
      <w:proofErr w:type="gramStart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  учебной</w:t>
      </w:r>
      <w:proofErr w:type="gramEnd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литературе.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</w:t>
      </w: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Литературоведческие </w:t>
      </w:r>
      <w:proofErr w:type="gramStart"/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диктанты</w:t>
      </w: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 содержат</w:t>
      </w:r>
      <w:proofErr w:type="gramEnd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литературоведческие и общекультурные понятия.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Например, </w:t>
      </w:r>
      <w:proofErr w:type="gramStart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  класс</w:t>
      </w:r>
      <w:proofErr w:type="gramEnd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при изучении фольклора.   Запиши названия данных литературных жанров: миф, сказка, загадки. 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Самопроверка по учебной литературе.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Лексические диктанты</w:t>
      </w: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включают слова и выражения из словарей, которые даны в учебниках и учебных хрестоматиях.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Например</w:t>
      </w:r>
      <w:proofErr w:type="gramEnd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 Допиши предложения.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Диалог – это ________________________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Идея  –</w:t>
      </w:r>
      <w:proofErr w:type="gramEnd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 это    ________________________    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Самопроверка по учебной литературе, словари.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Место проведения литературных диктантов на уроке.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– в начале урока (этап </w:t>
      </w:r>
      <w:proofErr w:type="gramStart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повторения</w:t>
      </w:r>
      <w:proofErr w:type="gramEnd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изученного);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 в середине урока (этап изучения нового материала);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 в конце урока (во время обобщения материала).                                                                      </w:t>
      </w:r>
    </w:p>
    <w:p w:rsidR="00FD61C0" w:rsidRPr="00FD61C0" w:rsidRDefault="00FD61C0" w:rsidP="00FD61C0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FD61C0">
        <w:rPr>
          <w:rFonts w:ascii="Times New Roman" w:eastAsia="Times New Roman" w:hAnsi="Times New Roman" w:cs="Times New Roman"/>
          <w:b/>
          <w:bCs/>
          <w:iCs/>
        </w:rPr>
        <w:t>«Чтение с остановками».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FD61C0">
        <w:rPr>
          <w:rFonts w:ascii="Times New Roman" w:eastAsia="Times New Roman" w:hAnsi="Times New Roman" w:cs="Times New Roman"/>
          <w:bCs/>
        </w:rPr>
        <w:lastRenderedPageBreak/>
        <w:t xml:space="preserve">Материалом для его </w:t>
      </w:r>
      <w:proofErr w:type="gramStart"/>
      <w:r w:rsidRPr="00FD61C0">
        <w:rPr>
          <w:rFonts w:ascii="Times New Roman" w:eastAsia="Times New Roman" w:hAnsi="Times New Roman" w:cs="Times New Roman"/>
          <w:bCs/>
        </w:rPr>
        <w:t>проведения  служит</w:t>
      </w:r>
      <w:proofErr w:type="gramEnd"/>
      <w:r w:rsidRPr="00FD61C0">
        <w:rPr>
          <w:rFonts w:ascii="Times New Roman" w:eastAsia="Times New Roman" w:hAnsi="Times New Roman" w:cs="Times New Roman"/>
          <w:bCs/>
        </w:rPr>
        <w:t xml:space="preserve"> повествовательный текст. На начальной стадии урока учащиеся по названию текста определяют, о чём пойдёт речь в произведении. На основной части урока текст читается по частям. После чтения каждого фрагмента ученики высказывают предположения о дальнейшем развитии сюжета. Данная стратегия способствует выработке у учащихся внимательного отношения к точке зрения другого человека и спокойного отказа от своей, если она недостаточно аргументирована или аргументы оказались несостоятельными.</w:t>
      </w:r>
    </w:p>
    <w:p w:rsidR="00FD61C0" w:rsidRPr="00FD61C0" w:rsidRDefault="00FD61C0" w:rsidP="00FD61C0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</w:pPr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(Василий </w:t>
      </w:r>
      <w:proofErr w:type="spellStart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Широбоков</w:t>
      </w:r>
      <w:proofErr w:type="spellEnd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«</w:t>
      </w:r>
      <w:proofErr w:type="spellStart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Шундыпиос</w:t>
      </w:r>
      <w:proofErr w:type="spellEnd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», что в переводе дети солнца. Но при чтении узнаем, что в рассказе идет речь </w:t>
      </w:r>
      <w:proofErr w:type="gramStart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о  маленьких</w:t>
      </w:r>
      <w:proofErr w:type="gramEnd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 xml:space="preserve"> детях, а уже в развязке узнаем, что </w:t>
      </w:r>
      <w:bookmarkStart w:id="0" w:name="_GoBack"/>
      <w:bookmarkEnd w:id="0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«</w:t>
      </w:r>
      <w:proofErr w:type="spellStart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Шундыпиос</w:t>
      </w:r>
      <w:proofErr w:type="spellEnd"/>
      <w:r w:rsidRPr="00FD61C0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ru-RU"/>
        </w:rPr>
        <w:t>-это земляника, которую собрали дети в свои посуды» )</w:t>
      </w:r>
    </w:p>
    <w:p w:rsidR="00FD61C0" w:rsidRPr="00FD61C0" w:rsidRDefault="00FD61C0" w:rsidP="00FD61C0">
      <w:pPr>
        <w:shd w:val="clear" w:color="auto" w:fill="FFFFFF"/>
        <w:spacing w:after="0" w:line="360" w:lineRule="auto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Рассмотренные приёмы работы на уроках литературного чтения позволяют вовлечь обучающихся в процесс </w:t>
      </w:r>
      <w:proofErr w:type="gramStart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развития  читательского</w:t>
      </w:r>
      <w:proofErr w:type="gramEnd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интереса, культуры чтения и, как следствие, читательской грамотности.  </w:t>
      </w:r>
      <w:r w:rsidRPr="00FD61C0">
        <w:rPr>
          <w:rFonts w:ascii="Times New Roman" w:hAnsi="Times New Roman" w:cs="Times New Roman"/>
          <w:sz w:val="24"/>
          <w:szCs w:val="24"/>
        </w:rPr>
        <w:br/>
      </w:r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  Существует огромное количество методов и приёмов по формированию </w:t>
      </w:r>
      <w:proofErr w:type="gramStart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читательской грамотности школьников</w:t>
      </w:r>
      <w:proofErr w:type="gramEnd"/>
      <w:r w:rsidRPr="00FD61C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каждый педагог сам выбирает тот путь к достижению цели, который будет эффективным именно для его обучающихся.</w:t>
      </w:r>
    </w:p>
    <w:p w:rsidR="00FD61C0" w:rsidRPr="00FD61C0" w:rsidRDefault="00FD61C0" w:rsidP="00FD61C0">
      <w:pPr>
        <w:pStyle w:val="a4"/>
        <w:spacing w:line="360" w:lineRule="auto"/>
        <w:jc w:val="both"/>
        <w:rPr>
          <w:rFonts w:ascii="Times New Roman" w:hAnsi="Times New Roman" w:cs="Times New Roman"/>
        </w:rPr>
      </w:pPr>
      <w:r w:rsidRPr="00FD61C0">
        <w:rPr>
          <w:rStyle w:val="c20"/>
          <w:rFonts w:ascii="Times New Roman" w:hAnsi="Times New Roman" w:cs="Times New Roman"/>
        </w:rPr>
        <w:t xml:space="preserve">     И в заключение, хочу сказать, что каждодневная работа учителя на уроке и образовательные технологии, которые он выбирает, формируют </w:t>
      </w:r>
      <w:r w:rsidRPr="00FD61C0">
        <w:rPr>
          <w:rStyle w:val="c17"/>
          <w:rFonts w:ascii="Times New Roman" w:hAnsi="Times New Roman" w:cs="Times New Roman"/>
          <w:bCs/>
        </w:rPr>
        <w:t>функциональную грамотность учащихся</w:t>
      </w:r>
      <w:r w:rsidRPr="00FD61C0">
        <w:rPr>
          <w:rStyle w:val="c20"/>
          <w:rFonts w:ascii="Times New Roman" w:hAnsi="Times New Roman" w:cs="Times New Roman"/>
        </w:rPr>
        <w:t>, соответствующую их возрастной ступени. Поэтому важнейшей в профессиональном становлении современного учителя является проблема повышения его технологической компетентности, включающей в себя </w:t>
      </w:r>
      <w:r w:rsidRPr="00FD61C0">
        <w:rPr>
          <w:rStyle w:val="c9"/>
          <w:rFonts w:ascii="Times New Roman" w:hAnsi="Times New Roman" w:cs="Times New Roman"/>
          <w:i/>
          <w:iCs/>
        </w:rPr>
        <w:t>глубокую теоретическую подготовку и практический опыт продуктивного применения современных образовательных технологий на уроке.</w:t>
      </w:r>
    </w:p>
    <w:p w:rsidR="00FD61C0" w:rsidRPr="00FD61C0" w:rsidRDefault="00FD61C0" w:rsidP="00FD61C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1C0">
        <w:rPr>
          <w:rFonts w:ascii="Times New Roman" w:hAnsi="Times New Roman" w:cs="Times New Roman"/>
          <w:sz w:val="24"/>
          <w:szCs w:val="24"/>
        </w:rPr>
        <w:br/>
      </w:r>
    </w:p>
    <w:p w:rsidR="00A661BD" w:rsidRPr="00FD61C0" w:rsidRDefault="00A661BD" w:rsidP="00FD61C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661BD" w:rsidRPr="00FD61C0" w:rsidSect="00FD61C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838EA"/>
    <w:multiLevelType w:val="hybridMultilevel"/>
    <w:tmpl w:val="3850C2A6"/>
    <w:lvl w:ilvl="0" w:tplc="E4424F1C">
      <w:start w:val="8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96A"/>
    <w:rsid w:val="00A661BD"/>
    <w:rsid w:val="00EC096A"/>
    <w:rsid w:val="00FD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B9F79"/>
  <w15:chartTrackingRefBased/>
  <w15:docId w15:val="{C1E48628-A336-4FCF-94A4-A479CD04F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1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D61C0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D61C0"/>
    <w:pPr>
      <w:ind w:left="720"/>
      <w:contextualSpacing/>
    </w:pPr>
  </w:style>
  <w:style w:type="character" w:customStyle="1" w:styleId="c9">
    <w:name w:val="c9"/>
    <w:basedOn w:val="a0"/>
    <w:rsid w:val="00FD61C0"/>
  </w:style>
  <w:style w:type="character" w:customStyle="1" w:styleId="c20">
    <w:name w:val="c20"/>
    <w:basedOn w:val="a0"/>
    <w:rsid w:val="00FD61C0"/>
  </w:style>
  <w:style w:type="character" w:customStyle="1" w:styleId="c17">
    <w:name w:val="c17"/>
    <w:basedOn w:val="a0"/>
    <w:rsid w:val="00FD61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1184</Words>
  <Characters>6755</Characters>
  <Application>Microsoft Office Word</Application>
  <DocSecurity>0</DocSecurity>
  <Lines>56</Lines>
  <Paragraphs>15</Paragraphs>
  <ScaleCrop>false</ScaleCrop>
  <Company/>
  <LinksUpToDate>false</LinksUpToDate>
  <CharactersWithSpaces>7924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2024-10-19T08:37:00Z</dcterms:created>
  <dcterms:modified xsi:type="dcterms:W3CDTF">2024-10-19T08:42:00Z</dcterms:modified>
</cp:coreProperties>
</file>