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F3" w:rsidRPr="00D073E6" w:rsidRDefault="00D073E6" w:rsidP="00617866">
      <w:pPr>
        <w:pStyle w:val="1"/>
        <w:spacing w:before="0" w:line="360" w:lineRule="auto"/>
        <w:ind w:left="2161" w:hanging="1496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>ОСОБЕННОСТИ</w:t>
      </w:r>
      <w:r w:rsidRPr="00D073E6">
        <w:rPr>
          <w:rFonts w:ascii="Times New Roman" w:hAnsi="Times New Roman" w:cs="Times New Roman"/>
          <w:spacing w:val="-9"/>
        </w:rPr>
        <w:t xml:space="preserve"> </w:t>
      </w:r>
      <w:r w:rsidRPr="00D073E6">
        <w:rPr>
          <w:rFonts w:ascii="Times New Roman" w:hAnsi="Times New Roman" w:cs="Times New Roman"/>
        </w:rPr>
        <w:t>И</w:t>
      </w:r>
      <w:r w:rsidRPr="00D073E6">
        <w:rPr>
          <w:rFonts w:ascii="Times New Roman" w:hAnsi="Times New Roman" w:cs="Times New Roman"/>
          <w:spacing w:val="-9"/>
        </w:rPr>
        <w:t xml:space="preserve"> </w:t>
      </w:r>
      <w:r w:rsidRPr="00D073E6">
        <w:rPr>
          <w:rFonts w:ascii="Times New Roman" w:hAnsi="Times New Roman" w:cs="Times New Roman"/>
        </w:rPr>
        <w:t>ТЕНДЕНЦИИ</w:t>
      </w:r>
      <w:r w:rsidRPr="00D073E6">
        <w:rPr>
          <w:rFonts w:ascii="Times New Roman" w:hAnsi="Times New Roman" w:cs="Times New Roman"/>
          <w:spacing w:val="-9"/>
        </w:rPr>
        <w:t xml:space="preserve"> </w:t>
      </w:r>
      <w:r w:rsidRPr="00D073E6">
        <w:rPr>
          <w:rFonts w:ascii="Times New Roman" w:hAnsi="Times New Roman" w:cs="Times New Roman"/>
        </w:rPr>
        <w:t>РАЗВИТИЯ</w:t>
      </w:r>
      <w:r w:rsidRPr="00D073E6">
        <w:rPr>
          <w:rFonts w:ascii="Times New Roman" w:hAnsi="Times New Roman" w:cs="Times New Roman"/>
          <w:spacing w:val="-9"/>
        </w:rPr>
        <w:t xml:space="preserve"> </w:t>
      </w:r>
      <w:r w:rsidRPr="00D073E6">
        <w:rPr>
          <w:rFonts w:ascii="Times New Roman" w:hAnsi="Times New Roman" w:cs="Times New Roman"/>
        </w:rPr>
        <w:t>НАСТОЛЬНОГО ТЕННИСА НА СОВРЕМЕННОМ ЭТАПЕ</w:t>
      </w:r>
    </w:p>
    <w:p w:rsidR="00554EF3" w:rsidRPr="00D073E6" w:rsidRDefault="00554EF3" w:rsidP="00617866">
      <w:pPr>
        <w:pStyle w:val="a3"/>
        <w:spacing w:before="0" w:line="360" w:lineRule="auto"/>
        <w:ind w:left="0" w:right="0" w:firstLine="0"/>
        <w:contextualSpacing/>
        <w:jc w:val="left"/>
        <w:rPr>
          <w:rFonts w:ascii="Times New Roman" w:hAnsi="Times New Roman" w:cs="Times New Roman"/>
          <w:b/>
        </w:rPr>
      </w:pPr>
    </w:p>
    <w:p w:rsidR="00554EF3" w:rsidRPr="00D073E6" w:rsidRDefault="00554EF3" w:rsidP="00617866">
      <w:pPr>
        <w:pStyle w:val="a3"/>
        <w:spacing w:before="0" w:line="360" w:lineRule="auto"/>
        <w:ind w:left="0" w:right="0" w:firstLine="0"/>
        <w:contextualSpacing/>
        <w:jc w:val="left"/>
        <w:rPr>
          <w:rFonts w:ascii="Times New Roman" w:hAnsi="Times New Roman" w:cs="Times New Roman"/>
          <w:b/>
        </w:rPr>
      </w:pPr>
    </w:p>
    <w:p w:rsidR="00554EF3" w:rsidRPr="00D073E6" w:rsidRDefault="00D073E6" w:rsidP="00617866">
      <w:pPr>
        <w:pStyle w:val="a3"/>
        <w:spacing w:before="0" w:line="360" w:lineRule="auto"/>
        <w:ind w:right="103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 xml:space="preserve">Настольный теннис, известный также как пинг-понг, - это не только популярный вид спорта, но и область, которая активно развивается </w:t>
      </w:r>
      <w:r w:rsidR="00617866">
        <w:rPr>
          <w:rFonts w:ascii="Times New Roman" w:hAnsi="Times New Roman" w:cs="Times New Roman"/>
        </w:rPr>
        <w:br/>
      </w:r>
      <w:r w:rsidRPr="00D073E6">
        <w:rPr>
          <w:rFonts w:ascii="Times New Roman" w:hAnsi="Times New Roman" w:cs="Times New Roman"/>
        </w:rPr>
        <w:t>и меняется. В последние годы наблюдаются заметные изменения</w:t>
      </w:r>
      <w:r w:rsidRPr="00D073E6">
        <w:rPr>
          <w:rFonts w:ascii="Times New Roman" w:hAnsi="Times New Roman" w:cs="Times New Roman"/>
          <w:spacing w:val="-2"/>
        </w:rPr>
        <w:t xml:space="preserve"> </w:t>
      </w:r>
      <w:r w:rsidRPr="00D073E6">
        <w:rPr>
          <w:rFonts w:ascii="Times New Roman" w:hAnsi="Times New Roman" w:cs="Times New Roman"/>
        </w:rPr>
        <w:t>в этом</w:t>
      </w:r>
      <w:r w:rsidRPr="00D073E6">
        <w:rPr>
          <w:rFonts w:ascii="Times New Roman" w:hAnsi="Times New Roman" w:cs="Times New Roman"/>
          <w:spacing w:val="-2"/>
        </w:rPr>
        <w:t xml:space="preserve"> </w:t>
      </w:r>
      <w:r w:rsidRPr="00D073E6">
        <w:rPr>
          <w:rFonts w:ascii="Times New Roman" w:hAnsi="Times New Roman" w:cs="Times New Roman"/>
        </w:rPr>
        <w:t>виде спорта,</w:t>
      </w:r>
      <w:r w:rsidRPr="00D073E6">
        <w:rPr>
          <w:rFonts w:ascii="Times New Roman" w:hAnsi="Times New Roman" w:cs="Times New Roman"/>
          <w:spacing w:val="-1"/>
        </w:rPr>
        <w:t xml:space="preserve"> </w:t>
      </w:r>
      <w:r w:rsidRPr="00D073E6">
        <w:rPr>
          <w:rFonts w:ascii="Times New Roman" w:hAnsi="Times New Roman" w:cs="Times New Roman"/>
        </w:rPr>
        <w:t>касающиеся</w:t>
      </w:r>
      <w:r w:rsidRPr="00D073E6">
        <w:rPr>
          <w:rFonts w:ascii="Times New Roman" w:hAnsi="Times New Roman" w:cs="Times New Roman"/>
          <w:spacing w:val="-1"/>
        </w:rPr>
        <w:t xml:space="preserve"> </w:t>
      </w:r>
      <w:r w:rsidRPr="00D073E6">
        <w:rPr>
          <w:rFonts w:ascii="Times New Roman" w:hAnsi="Times New Roman" w:cs="Times New Roman"/>
        </w:rPr>
        <w:t>как</w:t>
      </w:r>
      <w:r w:rsidRPr="00D073E6">
        <w:rPr>
          <w:rFonts w:ascii="Times New Roman" w:hAnsi="Times New Roman" w:cs="Times New Roman"/>
          <w:spacing w:val="-2"/>
        </w:rPr>
        <w:t xml:space="preserve"> </w:t>
      </w:r>
      <w:r w:rsidRPr="00D073E6">
        <w:rPr>
          <w:rFonts w:ascii="Times New Roman" w:hAnsi="Times New Roman" w:cs="Times New Roman"/>
        </w:rPr>
        <w:t>технических</w:t>
      </w:r>
      <w:r w:rsidRPr="00D073E6">
        <w:rPr>
          <w:rFonts w:ascii="Times New Roman" w:hAnsi="Times New Roman" w:cs="Times New Roman"/>
          <w:spacing w:val="-2"/>
        </w:rPr>
        <w:t xml:space="preserve"> </w:t>
      </w:r>
      <w:r w:rsidRPr="00D073E6">
        <w:rPr>
          <w:rFonts w:ascii="Times New Roman" w:hAnsi="Times New Roman" w:cs="Times New Roman"/>
        </w:rPr>
        <w:t>аспектов, так и общественного интереса. Рассмотрим основные особенности и тенденции, которые определяют развитие настольного тенниса на современном этапе.</w:t>
      </w:r>
    </w:p>
    <w:p w:rsidR="00554EF3" w:rsidRPr="00D073E6" w:rsidRDefault="00D073E6" w:rsidP="00617866">
      <w:pPr>
        <w:pStyle w:val="1"/>
        <w:numPr>
          <w:ilvl w:val="0"/>
          <w:numId w:val="1"/>
        </w:numPr>
        <w:tabs>
          <w:tab w:val="left" w:pos="1123"/>
        </w:tabs>
        <w:spacing w:before="0" w:line="360" w:lineRule="auto"/>
        <w:ind w:left="1123" w:hanging="313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>Технические</w:t>
      </w:r>
      <w:r w:rsidRPr="00D073E6">
        <w:rPr>
          <w:rFonts w:ascii="Times New Roman" w:hAnsi="Times New Roman" w:cs="Times New Roman"/>
          <w:spacing w:val="-8"/>
        </w:rPr>
        <w:t xml:space="preserve"> </w:t>
      </w:r>
      <w:r w:rsidRPr="00D073E6">
        <w:rPr>
          <w:rFonts w:ascii="Times New Roman" w:hAnsi="Times New Roman" w:cs="Times New Roman"/>
        </w:rPr>
        <w:t>и</w:t>
      </w:r>
      <w:r w:rsidRPr="00D073E6">
        <w:rPr>
          <w:rFonts w:ascii="Times New Roman" w:hAnsi="Times New Roman" w:cs="Times New Roman"/>
          <w:spacing w:val="-13"/>
        </w:rPr>
        <w:t xml:space="preserve"> </w:t>
      </w:r>
      <w:r w:rsidRPr="00D073E6">
        <w:rPr>
          <w:rFonts w:ascii="Times New Roman" w:hAnsi="Times New Roman" w:cs="Times New Roman"/>
        </w:rPr>
        <w:t>тактические</w:t>
      </w:r>
      <w:r w:rsidRPr="00D073E6">
        <w:rPr>
          <w:rFonts w:ascii="Times New Roman" w:hAnsi="Times New Roman" w:cs="Times New Roman"/>
          <w:spacing w:val="-10"/>
        </w:rPr>
        <w:t xml:space="preserve"> </w:t>
      </w:r>
      <w:r w:rsidRPr="00D073E6">
        <w:rPr>
          <w:rFonts w:ascii="Times New Roman" w:hAnsi="Times New Roman" w:cs="Times New Roman"/>
          <w:spacing w:val="-2"/>
        </w:rPr>
        <w:t>инновации</w:t>
      </w:r>
    </w:p>
    <w:p w:rsidR="00554EF3" w:rsidRPr="00D073E6" w:rsidRDefault="00D073E6" w:rsidP="00617866">
      <w:pPr>
        <w:pStyle w:val="a3"/>
        <w:spacing w:before="0" w:line="360" w:lineRule="auto"/>
        <w:ind w:right="104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 xml:space="preserve">Современный настольный теннис стал значительно более динамичным и технически сложным. Развитие технологий и новых материалов для ракеток и мячей оказало существенное влияние на стиль игры. Спортсмены теперь используют более сложные техники и тактики, такие как новые виды вращений и комбинаций ударов. Оборудование стало более высокотехнологичным: новые ракетки обеспечивают лучшее сцепление </w:t>
      </w:r>
      <w:r w:rsidR="00617866">
        <w:rPr>
          <w:rFonts w:ascii="Times New Roman" w:hAnsi="Times New Roman" w:cs="Times New Roman"/>
        </w:rPr>
        <w:br/>
      </w:r>
      <w:r w:rsidRPr="00D073E6">
        <w:rPr>
          <w:rFonts w:ascii="Times New Roman" w:hAnsi="Times New Roman" w:cs="Times New Roman"/>
        </w:rPr>
        <w:t>и контроль, а мячики становятся более устойчивыми к внешним факторам.</w:t>
      </w:r>
    </w:p>
    <w:p w:rsidR="00554EF3" w:rsidRPr="00D073E6" w:rsidRDefault="00D073E6" w:rsidP="00617866">
      <w:pPr>
        <w:pStyle w:val="1"/>
        <w:numPr>
          <w:ilvl w:val="0"/>
          <w:numId w:val="1"/>
        </w:numPr>
        <w:tabs>
          <w:tab w:val="left" w:pos="1123"/>
        </w:tabs>
        <w:spacing w:before="0" w:line="360" w:lineRule="auto"/>
        <w:ind w:left="1123" w:hanging="313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>Рост</w:t>
      </w:r>
      <w:r w:rsidRPr="00D073E6">
        <w:rPr>
          <w:rFonts w:ascii="Times New Roman" w:hAnsi="Times New Roman" w:cs="Times New Roman"/>
          <w:spacing w:val="-8"/>
        </w:rPr>
        <w:t xml:space="preserve"> </w:t>
      </w:r>
      <w:r w:rsidRPr="00D073E6">
        <w:rPr>
          <w:rFonts w:ascii="Times New Roman" w:hAnsi="Times New Roman" w:cs="Times New Roman"/>
        </w:rPr>
        <w:t>популярности</w:t>
      </w:r>
      <w:r w:rsidRPr="00D073E6">
        <w:rPr>
          <w:rFonts w:ascii="Times New Roman" w:hAnsi="Times New Roman" w:cs="Times New Roman"/>
          <w:spacing w:val="-5"/>
        </w:rPr>
        <w:t xml:space="preserve"> </w:t>
      </w:r>
      <w:r w:rsidRPr="00D073E6">
        <w:rPr>
          <w:rFonts w:ascii="Times New Roman" w:hAnsi="Times New Roman" w:cs="Times New Roman"/>
        </w:rPr>
        <w:t>и</w:t>
      </w:r>
      <w:r w:rsidRPr="00D073E6">
        <w:rPr>
          <w:rFonts w:ascii="Times New Roman" w:hAnsi="Times New Roman" w:cs="Times New Roman"/>
          <w:spacing w:val="-4"/>
        </w:rPr>
        <w:t xml:space="preserve"> </w:t>
      </w:r>
      <w:r w:rsidRPr="00D073E6">
        <w:rPr>
          <w:rFonts w:ascii="Times New Roman" w:hAnsi="Times New Roman" w:cs="Times New Roman"/>
        </w:rPr>
        <w:t>массовое</w:t>
      </w:r>
      <w:r w:rsidRPr="00D073E6">
        <w:rPr>
          <w:rFonts w:ascii="Times New Roman" w:hAnsi="Times New Roman" w:cs="Times New Roman"/>
          <w:spacing w:val="-8"/>
        </w:rPr>
        <w:t xml:space="preserve"> </w:t>
      </w:r>
      <w:r w:rsidRPr="00D073E6">
        <w:rPr>
          <w:rFonts w:ascii="Times New Roman" w:hAnsi="Times New Roman" w:cs="Times New Roman"/>
          <w:spacing w:val="-2"/>
        </w:rPr>
        <w:t>участие</w:t>
      </w:r>
    </w:p>
    <w:p w:rsidR="00554EF3" w:rsidRPr="00D073E6" w:rsidRDefault="00D073E6" w:rsidP="00617866">
      <w:pPr>
        <w:pStyle w:val="a3"/>
        <w:spacing w:before="0" w:line="360" w:lineRule="auto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 xml:space="preserve">Настольный теннис становится всё более популярным в различных уголках мира. Это связано как с увеличением числа любителей спорта, так </w:t>
      </w:r>
      <w:r w:rsidR="00617866">
        <w:rPr>
          <w:rFonts w:ascii="Times New Roman" w:hAnsi="Times New Roman" w:cs="Times New Roman"/>
        </w:rPr>
        <w:br/>
      </w:r>
      <w:r w:rsidRPr="00D073E6">
        <w:rPr>
          <w:rFonts w:ascii="Times New Roman" w:hAnsi="Times New Roman" w:cs="Times New Roman"/>
        </w:rPr>
        <w:t xml:space="preserve">и с ростом интереса к нему на уровне профессиональных соревнований. </w:t>
      </w:r>
      <w:r w:rsidR="00617866">
        <w:rPr>
          <w:rFonts w:ascii="Times New Roman" w:hAnsi="Times New Roman" w:cs="Times New Roman"/>
        </w:rPr>
        <w:br/>
      </w:r>
      <w:r w:rsidRPr="00D073E6">
        <w:rPr>
          <w:rFonts w:ascii="Times New Roman" w:hAnsi="Times New Roman" w:cs="Times New Roman"/>
        </w:rPr>
        <w:t>В странах Азии, таких как Китай и Япония, настольный теннис уже давно является одним из ведущих видов спорта. Однако в последнее время интерес к нему растёт и в других регионах, включая Европу и Америку. Увеличивается число любительских турниров и лиг, что способствует популяризации этого вида спорта.</w:t>
      </w:r>
    </w:p>
    <w:p w:rsidR="00554EF3" w:rsidRPr="00D073E6" w:rsidRDefault="00D073E6" w:rsidP="00617866">
      <w:pPr>
        <w:pStyle w:val="1"/>
        <w:numPr>
          <w:ilvl w:val="0"/>
          <w:numId w:val="1"/>
        </w:numPr>
        <w:tabs>
          <w:tab w:val="left" w:pos="1431"/>
          <w:tab w:val="left" w:pos="3108"/>
          <w:tab w:val="left" w:pos="5868"/>
          <w:tab w:val="left" w:pos="6427"/>
          <w:tab w:val="left" w:pos="8455"/>
        </w:tabs>
        <w:spacing w:before="0" w:line="360" w:lineRule="auto"/>
        <w:ind w:left="102" w:right="112" w:firstLine="707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  <w:spacing w:val="-2"/>
        </w:rPr>
        <w:t>Развитие</w:t>
      </w:r>
      <w:r w:rsidR="00617866">
        <w:rPr>
          <w:rFonts w:ascii="Times New Roman" w:hAnsi="Times New Roman" w:cs="Times New Roman"/>
          <w:spacing w:val="-2"/>
        </w:rPr>
        <w:t xml:space="preserve"> </w:t>
      </w:r>
      <w:r w:rsidRPr="00D073E6">
        <w:rPr>
          <w:rFonts w:ascii="Times New Roman" w:hAnsi="Times New Roman" w:cs="Times New Roman"/>
          <w:spacing w:val="-2"/>
        </w:rPr>
        <w:t>инфраструктуры</w:t>
      </w:r>
      <w:r w:rsidR="00617866">
        <w:rPr>
          <w:rFonts w:ascii="Times New Roman" w:hAnsi="Times New Roman" w:cs="Times New Roman"/>
        </w:rPr>
        <w:t xml:space="preserve"> </w:t>
      </w:r>
      <w:r w:rsidRPr="00D073E6">
        <w:rPr>
          <w:rFonts w:ascii="Times New Roman" w:hAnsi="Times New Roman" w:cs="Times New Roman"/>
          <w:spacing w:val="-10"/>
        </w:rPr>
        <w:t>и</w:t>
      </w:r>
      <w:r w:rsidR="00617866">
        <w:rPr>
          <w:rFonts w:ascii="Times New Roman" w:hAnsi="Times New Roman" w:cs="Times New Roman"/>
        </w:rPr>
        <w:t xml:space="preserve"> </w:t>
      </w:r>
      <w:r w:rsidRPr="00D073E6">
        <w:rPr>
          <w:rFonts w:ascii="Times New Roman" w:hAnsi="Times New Roman" w:cs="Times New Roman"/>
          <w:spacing w:val="-2"/>
        </w:rPr>
        <w:t>повышение</w:t>
      </w:r>
      <w:r w:rsidR="00617866">
        <w:rPr>
          <w:rFonts w:ascii="Times New Roman" w:hAnsi="Times New Roman" w:cs="Times New Roman"/>
          <w:spacing w:val="-2"/>
        </w:rPr>
        <w:t xml:space="preserve"> </w:t>
      </w:r>
      <w:r w:rsidRPr="00D073E6">
        <w:rPr>
          <w:rFonts w:ascii="Times New Roman" w:hAnsi="Times New Roman" w:cs="Times New Roman"/>
          <w:spacing w:val="-2"/>
        </w:rPr>
        <w:t>уровня соревнований</w:t>
      </w:r>
    </w:p>
    <w:p w:rsidR="00554EF3" w:rsidRPr="00D073E6" w:rsidRDefault="00D073E6" w:rsidP="00617866">
      <w:pPr>
        <w:pStyle w:val="a3"/>
        <w:spacing w:before="0" w:line="360" w:lineRule="auto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>Важной тенденцией является развитие инфраструктуры для настольного тенниса. Во многих странах строятся новые современные спортивные</w:t>
      </w:r>
      <w:r w:rsidRPr="00D073E6">
        <w:rPr>
          <w:rFonts w:ascii="Times New Roman" w:hAnsi="Times New Roman" w:cs="Times New Roman"/>
          <w:spacing w:val="-8"/>
        </w:rPr>
        <w:t xml:space="preserve"> </w:t>
      </w:r>
      <w:r w:rsidRPr="00D073E6">
        <w:rPr>
          <w:rFonts w:ascii="Times New Roman" w:hAnsi="Times New Roman" w:cs="Times New Roman"/>
        </w:rPr>
        <w:t>залы,</w:t>
      </w:r>
      <w:r w:rsidRPr="00D073E6">
        <w:rPr>
          <w:rFonts w:ascii="Times New Roman" w:hAnsi="Times New Roman" w:cs="Times New Roman"/>
          <w:spacing w:val="-6"/>
        </w:rPr>
        <w:t xml:space="preserve"> </w:t>
      </w:r>
      <w:r w:rsidRPr="00D073E6">
        <w:rPr>
          <w:rFonts w:ascii="Times New Roman" w:hAnsi="Times New Roman" w:cs="Times New Roman"/>
        </w:rPr>
        <w:t>а</w:t>
      </w:r>
      <w:r w:rsidRPr="00D073E6">
        <w:rPr>
          <w:rFonts w:ascii="Times New Roman" w:hAnsi="Times New Roman" w:cs="Times New Roman"/>
          <w:spacing w:val="-7"/>
        </w:rPr>
        <w:t xml:space="preserve"> </w:t>
      </w:r>
      <w:r w:rsidRPr="00D073E6">
        <w:rPr>
          <w:rFonts w:ascii="Times New Roman" w:hAnsi="Times New Roman" w:cs="Times New Roman"/>
        </w:rPr>
        <w:t>также</w:t>
      </w:r>
      <w:r w:rsidRPr="00D073E6">
        <w:rPr>
          <w:rFonts w:ascii="Times New Roman" w:hAnsi="Times New Roman" w:cs="Times New Roman"/>
          <w:spacing w:val="-7"/>
        </w:rPr>
        <w:t xml:space="preserve"> </w:t>
      </w:r>
      <w:r w:rsidRPr="00D073E6">
        <w:rPr>
          <w:rFonts w:ascii="Times New Roman" w:hAnsi="Times New Roman" w:cs="Times New Roman"/>
        </w:rPr>
        <w:t>создаются</w:t>
      </w:r>
      <w:r w:rsidRPr="00D073E6">
        <w:rPr>
          <w:rFonts w:ascii="Times New Roman" w:hAnsi="Times New Roman" w:cs="Times New Roman"/>
          <w:spacing w:val="-10"/>
        </w:rPr>
        <w:t xml:space="preserve"> </w:t>
      </w:r>
      <w:r w:rsidRPr="00D073E6">
        <w:rPr>
          <w:rFonts w:ascii="Times New Roman" w:hAnsi="Times New Roman" w:cs="Times New Roman"/>
        </w:rPr>
        <w:t>специализированные</w:t>
      </w:r>
      <w:r w:rsidRPr="00D073E6">
        <w:rPr>
          <w:rFonts w:ascii="Times New Roman" w:hAnsi="Times New Roman" w:cs="Times New Roman"/>
          <w:spacing w:val="-8"/>
        </w:rPr>
        <w:t xml:space="preserve"> </w:t>
      </w:r>
      <w:r w:rsidRPr="00D073E6">
        <w:rPr>
          <w:rFonts w:ascii="Times New Roman" w:hAnsi="Times New Roman" w:cs="Times New Roman"/>
        </w:rPr>
        <w:t>центры</w:t>
      </w:r>
      <w:r w:rsidRPr="00D073E6">
        <w:rPr>
          <w:rFonts w:ascii="Times New Roman" w:hAnsi="Times New Roman" w:cs="Times New Roman"/>
          <w:spacing w:val="-8"/>
        </w:rPr>
        <w:t xml:space="preserve"> </w:t>
      </w:r>
      <w:r w:rsidRPr="00D073E6">
        <w:rPr>
          <w:rFonts w:ascii="Times New Roman" w:hAnsi="Times New Roman" w:cs="Times New Roman"/>
        </w:rPr>
        <w:t xml:space="preserve">для подготовки спортсменов. Это позволяет проводить турниры высокого уровня </w:t>
      </w:r>
      <w:r w:rsidRPr="00D073E6">
        <w:rPr>
          <w:rFonts w:ascii="Times New Roman" w:hAnsi="Times New Roman" w:cs="Times New Roman"/>
        </w:rPr>
        <w:lastRenderedPageBreak/>
        <w:t>и привлекать больше зрителей. Кроме того, международные организации активно работают над улучшением качества судейства и организации соревнований, что способствует более справедливым и зрелищным матчам.</w:t>
      </w:r>
    </w:p>
    <w:p w:rsidR="00554EF3" w:rsidRPr="00D073E6" w:rsidRDefault="00D073E6" w:rsidP="00617866">
      <w:pPr>
        <w:pStyle w:val="1"/>
        <w:numPr>
          <w:ilvl w:val="0"/>
          <w:numId w:val="1"/>
        </w:numPr>
        <w:tabs>
          <w:tab w:val="left" w:pos="1125"/>
        </w:tabs>
        <w:spacing w:before="0" w:line="360" w:lineRule="auto"/>
        <w:ind w:left="1125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>Анализ</w:t>
      </w:r>
      <w:r w:rsidRPr="00D073E6">
        <w:rPr>
          <w:rFonts w:ascii="Times New Roman" w:hAnsi="Times New Roman" w:cs="Times New Roman"/>
          <w:spacing w:val="-7"/>
        </w:rPr>
        <w:t xml:space="preserve"> </w:t>
      </w:r>
      <w:r w:rsidRPr="00D073E6">
        <w:rPr>
          <w:rFonts w:ascii="Times New Roman" w:hAnsi="Times New Roman" w:cs="Times New Roman"/>
        </w:rPr>
        <w:t>данных</w:t>
      </w:r>
      <w:r w:rsidRPr="00D073E6">
        <w:rPr>
          <w:rFonts w:ascii="Times New Roman" w:hAnsi="Times New Roman" w:cs="Times New Roman"/>
          <w:spacing w:val="-5"/>
        </w:rPr>
        <w:t xml:space="preserve"> </w:t>
      </w:r>
      <w:r w:rsidRPr="00D073E6">
        <w:rPr>
          <w:rFonts w:ascii="Times New Roman" w:hAnsi="Times New Roman" w:cs="Times New Roman"/>
        </w:rPr>
        <w:t>и</w:t>
      </w:r>
      <w:r w:rsidRPr="00D073E6">
        <w:rPr>
          <w:rFonts w:ascii="Times New Roman" w:hAnsi="Times New Roman" w:cs="Times New Roman"/>
          <w:spacing w:val="-7"/>
        </w:rPr>
        <w:t xml:space="preserve"> </w:t>
      </w:r>
      <w:r w:rsidRPr="00D073E6">
        <w:rPr>
          <w:rFonts w:ascii="Times New Roman" w:hAnsi="Times New Roman" w:cs="Times New Roman"/>
          <w:spacing w:val="-2"/>
        </w:rPr>
        <w:t>тренировки</w:t>
      </w:r>
    </w:p>
    <w:p w:rsidR="00554EF3" w:rsidRPr="00D073E6" w:rsidRDefault="00D073E6" w:rsidP="00617866">
      <w:pPr>
        <w:pStyle w:val="a3"/>
        <w:spacing w:before="0" w:line="360" w:lineRule="auto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>С развитием технологий тренеры и спортсмены стали использовать более точные методы анализа данных. Специальные программы и устройства помогают отслеживать и анализировать технику</w:t>
      </w:r>
      <w:r w:rsidRPr="00D073E6">
        <w:rPr>
          <w:rFonts w:ascii="Times New Roman" w:hAnsi="Times New Roman" w:cs="Times New Roman"/>
          <w:spacing w:val="-4"/>
        </w:rPr>
        <w:t xml:space="preserve"> </w:t>
      </w:r>
      <w:r w:rsidRPr="00D073E6">
        <w:rPr>
          <w:rFonts w:ascii="Times New Roman" w:hAnsi="Times New Roman" w:cs="Times New Roman"/>
        </w:rPr>
        <w:t>игры, что</w:t>
      </w:r>
      <w:r w:rsidRPr="00D073E6">
        <w:rPr>
          <w:rFonts w:ascii="Times New Roman" w:hAnsi="Times New Roman" w:cs="Times New Roman"/>
          <w:spacing w:val="-1"/>
        </w:rPr>
        <w:t xml:space="preserve"> </w:t>
      </w:r>
      <w:r w:rsidRPr="00D073E6">
        <w:rPr>
          <w:rFonts w:ascii="Times New Roman" w:hAnsi="Times New Roman" w:cs="Times New Roman"/>
        </w:rPr>
        <w:t>позволяет игрокам</w:t>
      </w:r>
      <w:r w:rsidRPr="00D073E6">
        <w:rPr>
          <w:rFonts w:ascii="Times New Roman" w:hAnsi="Times New Roman" w:cs="Times New Roman"/>
          <w:spacing w:val="-2"/>
        </w:rPr>
        <w:t xml:space="preserve"> </w:t>
      </w:r>
      <w:r w:rsidRPr="00D073E6">
        <w:rPr>
          <w:rFonts w:ascii="Times New Roman" w:hAnsi="Times New Roman" w:cs="Times New Roman"/>
        </w:rPr>
        <w:t>оптимизировать</w:t>
      </w:r>
      <w:r w:rsidRPr="00D073E6">
        <w:rPr>
          <w:rFonts w:ascii="Times New Roman" w:hAnsi="Times New Roman" w:cs="Times New Roman"/>
          <w:spacing w:val="-3"/>
        </w:rPr>
        <w:t xml:space="preserve"> </w:t>
      </w:r>
      <w:r w:rsidRPr="00D073E6">
        <w:rPr>
          <w:rFonts w:ascii="Times New Roman" w:hAnsi="Times New Roman" w:cs="Times New Roman"/>
        </w:rPr>
        <w:t>свою подготовку и улучшать результаты. Эти инструменты позволяют не только лучше понять собственные слабые и сильные стороны, но и адаптировать стратегию в зависимости от соперника.</w:t>
      </w:r>
    </w:p>
    <w:p w:rsidR="00554EF3" w:rsidRPr="00D073E6" w:rsidRDefault="00D073E6" w:rsidP="00617866">
      <w:pPr>
        <w:pStyle w:val="1"/>
        <w:numPr>
          <w:ilvl w:val="0"/>
          <w:numId w:val="1"/>
        </w:numPr>
        <w:tabs>
          <w:tab w:val="left" w:pos="1123"/>
        </w:tabs>
        <w:spacing w:before="0" w:line="360" w:lineRule="auto"/>
        <w:ind w:left="1123" w:hanging="313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>Социальные</w:t>
      </w:r>
      <w:r w:rsidRPr="00D073E6">
        <w:rPr>
          <w:rFonts w:ascii="Times New Roman" w:hAnsi="Times New Roman" w:cs="Times New Roman"/>
          <w:spacing w:val="-8"/>
        </w:rPr>
        <w:t xml:space="preserve"> </w:t>
      </w:r>
      <w:r w:rsidRPr="00D073E6">
        <w:rPr>
          <w:rFonts w:ascii="Times New Roman" w:hAnsi="Times New Roman" w:cs="Times New Roman"/>
        </w:rPr>
        <w:t>и</w:t>
      </w:r>
      <w:r w:rsidRPr="00D073E6">
        <w:rPr>
          <w:rFonts w:ascii="Times New Roman" w:hAnsi="Times New Roman" w:cs="Times New Roman"/>
          <w:spacing w:val="-12"/>
        </w:rPr>
        <w:t xml:space="preserve"> </w:t>
      </w:r>
      <w:r w:rsidRPr="00D073E6">
        <w:rPr>
          <w:rFonts w:ascii="Times New Roman" w:hAnsi="Times New Roman" w:cs="Times New Roman"/>
        </w:rPr>
        <w:t>культурные</w:t>
      </w:r>
      <w:r w:rsidRPr="00D073E6">
        <w:rPr>
          <w:rFonts w:ascii="Times New Roman" w:hAnsi="Times New Roman" w:cs="Times New Roman"/>
          <w:spacing w:val="-7"/>
        </w:rPr>
        <w:t xml:space="preserve"> </w:t>
      </w:r>
      <w:r w:rsidRPr="00D073E6">
        <w:rPr>
          <w:rFonts w:ascii="Times New Roman" w:hAnsi="Times New Roman" w:cs="Times New Roman"/>
          <w:spacing w:val="-2"/>
        </w:rPr>
        <w:t>аспекты</w:t>
      </w:r>
    </w:p>
    <w:p w:rsidR="00554EF3" w:rsidRPr="00D073E6" w:rsidRDefault="00D073E6" w:rsidP="00617866">
      <w:pPr>
        <w:pStyle w:val="a3"/>
        <w:spacing w:before="0" w:line="360" w:lineRule="auto"/>
        <w:ind w:right="104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>Настольный теннис не только развивается как спорт, но и как часть культурной жизни. Организуются различные массовые мероприятия, такие как благотворительные турниры и корпоративные чемпионаты, которые способствуют распространению спорта среди широких слоев населения. Настольный теннис также активно используется в качестве инструмента для развития социальных и образовательных программ, особенно среди молодежи и детей.</w:t>
      </w:r>
    </w:p>
    <w:p w:rsidR="00554EF3" w:rsidRPr="00D073E6" w:rsidRDefault="00D073E6" w:rsidP="00617866">
      <w:pPr>
        <w:pStyle w:val="1"/>
        <w:spacing w:before="0" w:line="360" w:lineRule="auto"/>
        <w:ind w:left="810" w:firstLine="0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  <w:spacing w:val="-2"/>
        </w:rPr>
        <w:t>Заключение</w:t>
      </w:r>
    </w:p>
    <w:p w:rsidR="00554EF3" w:rsidRPr="00D073E6" w:rsidRDefault="00D073E6" w:rsidP="00617866">
      <w:pPr>
        <w:pStyle w:val="a3"/>
        <w:spacing w:before="0" w:line="360" w:lineRule="auto"/>
        <w:ind w:right="108"/>
        <w:contextualSpacing/>
        <w:rPr>
          <w:rFonts w:ascii="Times New Roman" w:hAnsi="Times New Roman" w:cs="Times New Roman"/>
        </w:rPr>
      </w:pPr>
      <w:r w:rsidRPr="00D073E6">
        <w:rPr>
          <w:rFonts w:ascii="Times New Roman" w:hAnsi="Times New Roman" w:cs="Times New Roman"/>
        </w:rPr>
        <w:t>Настольный теннис продолжает эволюционировать, принимая новые формы и адаптируясь к современным условиям. Технические инновации,</w:t>
      </w:r>
      <w:r w:rsidRPr="00D073E6">
        <w:rPr>
          <w:rFonts w:ascii="Times New Roman" w:hAnsi="Times New Roman" w:cs="Times New Roman"/>
          <w:spacing w:val="70"/>
          <w:w w:val="150"/>
        </w:rPr>
        <w:t xml:space="preserve">  </w:t>
      </w:r>
      <w:r w:rsidRPr="00D073E6">
        <w:rPr>
          <w:rFonts w:ascii="Times New Roman" w:hAnsi="Times New Roman" w:cs="Times New Roman"/>
        </w:rPr>
        <w:t>рост</w:t>
      </w:r>
      <w:r w:rsidRPr="00D073E6">
        <w:rPr>
          <w:rFonts w:ascii="Times New Roman" w:hAnsi="Times New Roman" w:cs="Times New Roman"/>
          <w:spacing w:val="70"/>
          <w:w w:val="150"/>
        </w:rPr>
        <w:t xml:space="preserve"> </w:t>
      </w:r>
      <w:r w:rsidRPr="00D073E6">
        <w:rPr>
          <w:rFonts w:ascii="Times New Roman" w:hAnsi="Times New Roman" w:cs="Times New Roman"/>
        </w:rPr>
        <w:t>популярности,</w:t>
      </w:r>
      <w:r w:rsidRPr="00D073E6">
        <w:rPr>
          <w:rFonts w:ascii="Times New Roman" w:hAnsi="Times New Roman" w:cs="Times New Roman"/>
          <w:spacing w:val="70"/>
          <w:w w:val="150"/>
        </w:rPr>
        <w:t xml:space="preserve"> </w:t>
      </w:r>
      <w:r w:rsidRPr="00D073E6">
        <w:rPr>
          <w:rFonts w:ascii="Times New Roman" w:hAnsi="Times New Roman" w:cs="Times New Roman"/>
        </w:rPr>
        <w:t>развитие</w:t>
      </w:r>
      <w:r w:rsidRPr="00D073E6">
        <w:rPr>
          <w:rFonts w:ascii="Times New Roman" w:hAnsi="Times New Roman" w:cs="Times New Roman"/>
          <w:spacing w:val="69"/>
          <w:w w:val="150"/>
        </w:rPr>
        <w:t xml:space="preserve"> </w:t>
      </w:r>
      <w:bookmarkStart w:id="0" w:name="_GoBack"/>
      <w:bookmarkEnd w:id="0"/>
      <w:r w:rsidRPr="00D073E6">
        <w:rPr>
          <w:rFonts w:ascii="Times New Roman" w:hAnsi="Times New Roman" w:cs="Times New Roman"/>
        </w:rPr>
        <w:t>инфраструктуры</w:t>
      </w:r>
      <w:r w:rsidRPr="00D073E6">
        <w:rPr>
          <w:rFonts w:ascii="Times New Roman" w:hAnsi="Times New Roman" w:cs="Times New Roman"/>
          <w:spacing w:val="70"/>
          <w:w w:val="150"/>
        </w:rPr>
        <w:t xml:space="preserve"> </w:t>
      </w:r>
      <w:r w:rsidRPr="00D073E6">
        <w:rPr>
          <w:rFonts w:ascii="Times New Roman" w:hAnsi="Times New Roman" w:cs="Times New Roman"/>
          <w:spacing w:val="-10"/>
        </w:rPr>
        <w:t>и</w:t>
      </w:r>
      <w:r>
        <w:rPr>
          <w:rFonts w:ascii="Times New Roman" w:hAnsi="Times New Roman" w:cs="Times New Roman"/>
          <w:spacing w:val="-10"/>
        </w:rPr>
        <w:t xml:space="preserve"> </w:t>
      </w:r>
      <w:r w:rsidRPr="00D073E6">
        <w:rPr>
          <w:rFonts w:ascii="Times New Roman" w:hAnsi="Times New Roman" w:cs="Times New Roman"/>
        </w:rPr>
        <w:t xml:space="preserve">использование новых технологий анализа данных делают этот вид спорта более захватывающим </w:t>
      </w:r>
      <w:r w:rsidR="00617866">
        <w:rPr>
          <w:rFonts w:ascii="Times New Roman" w:hAnsi="Times New Roman" w:cs="Times New Roman"/>
        </w:rPr>
        <w:br/>
      </w:r>
      <w:r w:rsidRPr="00D073E6">
        <w:rPr>
          <w:rFonts w:ascii="Times New Roman" w:hAnsi="Times New Roman" w:cs="Times New Roman"/>
        </w:rPr>
        <w:t xml:space="preserve">и доступным для широкой аудитории. Настольный теннис остается привлекательным не только для профессионалов, но и для любителей </w:t>
      </w:r>
      <w:r w:rsidR="00617866">
        <w:rPr>
          <w:rFonts w:ascii="Times New Roman" w:hAnsi="Times New Roman" w:cs="Times New Roman"/>
        </w:rPr>
        <w:br/>
      </w:r>
      <w:r w:rsidRPr="00D073E6">
        <w:rPr>
          <w:rFonts w:ascii="Times New Roman" w:hAnsi="Times New Roman" w:cs="Times New Roman"/>
        </w:rPr>
        <w:t>по всему миру, что подтверждает его динамичное развитие и разнообразие.</w:t>
      </w:r>
    </w:p>
    <w:sectPr w:rsidR="00554EF3" w:rsidRPr="00D073E6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32F6C"/>
    <w:multiLevelType w:val="hybridMultilevel"/>
    <w:tmpl w:val="EE92F6FC"/>
    <w:lvl w:ilvl="0" w:tplc="D4D6D30A">
      <w:start w:val="1"/>
      <w:numFmt w:val="decimal"/>
      <w:lvlText w:val="%1."/>
      <w:lvlJc w:val="left"/>
      <w:pPr>
        <w:ind w:left="1124" w:hanging="315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B8B2E2">
      <w:numFmt w:val="bullet"/>
      <w:lvlText w:val="•"/>
      <w:lvlJc w:val="left"/>
      <w:pPr>
        <w:ind w:left="1964" w:hanging="315"/>
      </w:pPr>
      <w:rPr>
        <w:rFonts w:hint="default"/>
        <w:lang w:val="ru-RU" w:eastAsia="en-US" w:bidi="ar-SA"/>
      </w:rPr>
    </w:lvl>
    <w:lvl w:ilvl="2" w:tplc="12D24958">
      <w:numFmt w:val="bullet"/>
      <w:lvlText w:val="•"/>
      <w:lvlJc w:val="left"/>
      <w:pPr>
        <w:ind w:left="2809" w:hanging="315"/>
      </w:pPr>
      <w:rPr>
        <w:rFonts w:hint="default"/>
        <w:lang w:val="ru-RU" w:eastAsia="en-US" w:bidi="ar-SA"/>
      </w:rPr>
    </w:lvl>
    <w:lvl w:ilvl="3" w:tplc="3F8C3E5C">
      <w:numFmt w:val="bullet"/>
      <w:lvlText w:val="•"/>
      <w:lvlJc w:val="left"/>
      <w:pPr>
        <w:ind w:left="3653" w:hanging="315"/>
      </w:pPr>
      <w:rPr>
        <w:rFonts w:hint="default"/>
        <w:lang w:val="ru-RU" w:eastAsia="en-US" w:bidi="ar-SA"/>
      </w:rPr>
    </w:lvl>
    <w:lvl w:ilvl="4" w:tplc="A01E24A2">
      <w:numFmt w:val="bullet"/>
      <w:lvlText w:val="•"/>
      <w:lvlJc w:val="left"/>
      <w:pPr>
        <w:ind w:left="4498" w:hanging="315"/>
      </w:pPr>
      <w:rPr>
        <w:rFonts w:hint="default"/>
        <w:lang w:val="ru-RU" w:eastAsia="en-US" w:bidi="ar-SA"/>
      </w:rPr>
    </w:lvl>
    <w:lvl w:ilvl="5" w:tplc="9D1A72BC">
      <w:numFmt w:val="bullet"/>
      <w:lvlText w:val="•"/>
      <w:lvlJc w:val="left"/>
      <w:pPr>
        <w:ind w:left="5343" w:hanging="315"/>
      </w:pPr>
      <w:rPr>
        <w:rFonts w:hint="default"/>
        <w:lang w:val="ru-RU" w:eastAsia="en-US" w:bidi="ar-SA"/>
      </w:rPr>
    </w:lvl>
    <w:lvl w:ilvl="6" w:tplc="309A0E40">
      <w:numFmt w:val="bullet"/>
      <w:lvlText w:val="•"/>
      <w:lvlJc w:val="left"/>
      <w:pPr>
        <w:ind w:left="6187" w:hanging="315"/>
      </w:pPr>
      <w:rPr>
        <w:rFonts w:hint="default"/>
        <w:lang w:val="ru-RU" w:eastAsia="en-US" w:bidi="ar-SA"/>
      </w:rPr>
    </w:lvl>
    <w:lvl w:ilvl="7" w:tplc="F4D08780">
      <w:numFmt w:val="bullet"/>
      <w:lvlText w:val="•"/>
      <w:lvlJc w:val="left"/>
      <w:pPr>
        <w:ind w:left="7032" w:hanging="315"/>
      </w:pPr>
      <w:rPr>
        <w:rFonts w:hint="default"/>
        <w:lang w:val="ru-RU" w:eastAsia="en-US" w:bidi="ar-SA"/>
      </w:rPr>
    </w:lvl>
    <w:lvl w:ilvl="8" w:tplc="B9D2603A">
      <w:numFmt w:val="bullet"/>
      <w:lvlText w:val="•"/>
      <w:lvlJc w:val="left"/>
      <w:pPr>
        <w:ind w:left="7877" w:hanging="31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54EF3"/>
    <w:rsid w:val="00554EF3"/>
    <w:rsid w:val="00617866"/>
    <w:rsid w:val="00D0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5"/>
      <w:ind w:left="1123" w:hanging="313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5"/>
      <w:ind w:left="102" w:righ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1123" w:hanging="313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5"/>
      <w:ind w:left="1123" w:hanging="313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5"/>
      <w:ind w:left="102" w:righ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1123" w:hanging="313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Светлана Михайловна</cp:lastModifiedBy>
  <cp:revision>4</cp:revision>
  <dcterms:created xsi:type="dcterms:W3CDTF">2024-10-16T03:19:00Z</dcterms:created>
  <dcterms:modified xsi:type="dcterms:W3CDTF">2024-10-16T03:27:00Z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2024-10-16T00:00:00Z</vt:filetime>
  </property>
  <property fmtid="{D5CDD505-2E9C-101B-9397-08002B2CF9AE}" pid="5" name="Producer">
    <vt:lpwstr>Microsoft® Word 2010</vt:lpwstr>
  </property>
</Properties>
</file>