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23B3F" w14:textId="65557C22" w:rsidR="00061BF7" w:rsidRPr="003A7D99" w:rsidRDefault="00061BF7" w:rsidP="007223F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D99">
        <w:rPr>
          <w:rFonts w:ascii="Times New Roman" w:hAnsi="Times New Roman" w:cs="Times New Roman"/>
          <w:b/>
          <w:sz w:val="28"/>
          <w:szCs w:val="28"/>
        </w:rPr>
        <w:t xml:space="preserve">Формы и методы </w:t>
      </w:r>
      <w:proofErr w:type="gramStart"/>
      <w:r w:rsidRPr="003A7D99">
        <w:rPr>
          <w:rFonts w:ascii="Times New Roman" w:hAnsi="Times New Roman" w:cs="Times New Roman"/>
          <w:b/>
          <w:sz w:val="28"/>
          <w:szCs w:val="28"/>
        </w:rPr>
        <w:t>мотивации</w:t>
      </w:r>
      <w:proofErr w:type="gramEnd"/>
      <w:r w:rsidRPr="003A7D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D99" w:rsidRPr="003A7D99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3A7D99">
        <w:rPr>
          <w:rFonts w:ascii="Times New Roman" w:hAnsi="Times New Roman" w:cs="Times New Roman"/>
          <w:b/>
          <w:sz w:val="28"/>
          <w:szCs w:val="28"/>
        </w:rPr>
        <w:t xml:space="preserve"> к креативному мышлению в работе педагога-организатора</w:t>
      </w:r>
      <w:r w:rsidR="00EE49A5">
        <w:rPr>
          <w:rFonts w:ascii="Times New Roman" w:hAnsi="Times New Roman" w:cs="Times New Roman"/>
          <w:b/>
          <w:sz w:val="28"/>
          <w:szCs w:val="28"/>
        </w:rPr>
        <w:t xml:space="preserve"> учебного курса</w:t>
      </w:r>
      <w:r w:rsidRPr="003A7D99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14:paraId="7E8CAD04" w14:textId="708756F4" w:rsidR="00061BF7" w:rsidRPr="00061BF7" w:rsidRDefault="003B36E2" w:rsidP="00061BF7">
      <w:pPr>
        <w:spacing w:after="0" w:line="240" w:lineRule="auto"/>
        <w:ind w:left="3261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Автор: Рябченко Наталья Петровна</w:t>
      </w:r>
      <w:bookmarkStart w:id="0" w:name="_GoBack"/>
      <w:bookmarkEnd w:id="0"/>
    </w:p>
    <w:p w14:paraId="565FF22B" w14:textId="0FD0F8E4" w:rsidR="00061BF7" w:rsidRPr="00061BF7" w:rsidRDefault="00061BF7" w:rsidP="00061BF7">
      <w:pPr>
        <w:spacing w:after="0" w:line="240" w:lineRule="auto"/>
        <w:ind w:left="3261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61BF7">
        <w:rPr>
          <w:rFonts w:ascii="Times New Roman" w:hAnsi="Times New Roman" w:cs="Times New Roman"/>
          <w:bCs/>
          <w:i/>
          <w:iCs/>
          <w:sz w:val="28"/>
          <w:szCs w:val="28"/>
        </w:rPr>
        <w:t>Должность: педагог-организатор</w:t>
      </w:r>
    </w:p>
    <w:p w14:paraId="1C5D0DEC" w14:textId="0BFB0FD2" w:rsidR="003B36E2" w:rsidRPr="003B36E2" w:rsidRDefault="003B36E2" w:rsidP="003B36E2">
      <w:pPr>
        <w:spacing w:after="0" w:line="240" w:lineRule="auto"/>
        <w:ind w:left="3261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ОУ</w:t>
      </w:r>
      <w:r w:rsidR="00061BF7" w:rsidRPr="00061BF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ФГКПОУ </w:t>
      </w:r>
    </w:p>
    <w:p w14:paraId="38EBDCB8" w14:textId="77777777" w:rsidR="003B36E2" w:rsidRPr="003B36E2" w:rsidRDefault="003B36E2" w:rsidP="003B36E2">
      <w:pPr>
        <w:spacing w:after="0" w:line="240" w:lineRule="auto"/>
        <w:ind w:left="3261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B36E2">
        <w:rPr>
          <w:rFonts w:ascii="Times New Roman" w:hAnsi="Times New Roman" w:cs="Times New Roman"/>
          <w:bCs/>
          <w:i/>
          <w:iCs/>
          <w:sz w:val="28"/>
          <w:szCs w:val="28"/>
        </w:rPr>
        <w:t>«Московское военно-музыкальное училище имени генерал-лейтенанта В.М. Халилова»</w:t>
      </w:r>
    </w:p>
    <w:p w14:paraId="5EE8EBBD" w14:textId="4B7F4B58" w:rsidR="00061BF7" w:rsidRPr="00061BF7" w:rsidRDefault="003B36E2" w:rsidP="003B36E2">
      <w:pPr>
        <w:spacing w:after="0" w:line="240" w:lineRule="auto"/>
        <w:ind w:left="3261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B36E2">
        <w:rPr>
          <w:rFonts w:ascii="Times New Roman" w:hAnsi="Times New Roman" w:cs="Times New Roman"/>
          <w:bCs/>
          <w:i/>
          <w:iCs/>
          <w:sz w:val="28"/>
          <w:szCs w:val="28"/>
        </w:rPr>
        <w:t>Министерства обороны Российской Федерации</w:t>
      </w:r>
    </w:p>
    <w:p w14:paraId="013B6393" w14:textId="147F7790" w:rsidR="00061BF7" w:rsidRPr="00061BF7" w:rsidRDefault="00061BF7" w:rsidP="00061BF7">
      <w:pPr>
        <w:spacing w:after="0" w:line="240" w:lineRule="auto"/>
        <w:ind w:left="3261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61BF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Город: </w:t>
      </w:r>
      <w:r w:rsidR="003B36E2">
        <w:rPr>
          <w:rFonts w:ascii="Times New Roman" w:hAnsi="Times New Roman" w:cs="Times New Roman"/>
          <w:bCs/>
          <w:i/>
          <w:iCs/>
          <w:sz w:val="28"/>
          <w:szCs w:val="28"/>
        </w:rPr>
        <w:t>Москва</w:t>
      </w:r>
    </w:p>
    <w:p w14:paraId="741701B4" w14:textId="77777777" w:rsidR="00061BF7" w:rsidRDefault="00061BF7" w:rsidP="00061BF7">
      <w:pPr>
        <w:spacing w:after="0" w:line="240" w:lineRule="auto"/>
        <w:ind w:left="2835" w:firstLine="567"/>
        <w:rPr>
          <w:rFonts w:ascii="Times New Roman" w:hAnsi="Times New Roman" w:cs="Times New Roman"/>
          <w:b/>
          <w:sz w:val="28"/>
          <w:szCs w:val="28"/>
        </w:rPr>
      </w:pPr>
    </w:p>
    <w:p w14:paraId="67BC3DD3" w14:textId="5434DD3F" w:rsidR="00C26B19" w:rsidRPr="00061BF7" w:rsidRDefault="00B92E63" w:rsidP="0095033E">
      <w:pPr>
        <w:ind w:right="283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01"/>
      <w:bookmarkEnd w:id="1"/>
      <w:r w:rsidRPr="00061BF7">
        <w:rPr>
          <w:rFonts w:ascii="Times New Roman" w:hAnsi="Times New Roman" w:cs="Times New Roman"/>
          <w:sz w:val="28"/>
          <w:szCs w:val="28"/>
        </w:rPr>
        <w:t>Для гармоничного развития личности воспитанника, способного к дальнейшему самообразованию</w:t>
      </w:r>
      <w:r w:rsidR="003D346D" w:rsidRPr="00061BF7">
        <w:rPr>
          <w:rFonts w:ascii="Times New Roman" w:hAnsi="Times New Roman" w:cs="Times New Roman"/>
          <w:sz w:val="28"/>
          <w:szCs w:val="28"/>
        </w:rPr>
        <w:t>,</w:t>
      </w:r>
      <w:r w:rsidRPr="00061BF7">
        <w:rPr>
          <w:rFonts w:ascii="Times New Roman" w:hAnsi="Times New Roman" w:cs="Times New Roman"/>
          <w:sz w:val="28"/>
          <w:szCs w:val="28"/>
        </w:rPr>
        <w:t xml:space="preserve"> безусловно</w:t>
      </w:r>
      <w:r w:rsidR="003D346D" w:rsidRPr="00061BF7">
        <w:rPr>
          <w:rFonts w:ascii="Times New Roman" w:hAnsi="Times New Roman" w:cs="Times New Roman"/>
          <w:sz w:val="28"/>
          <w:szCs w:val="28"/>
        </w:rPr>
        <w:t>,</w:t>
      </w:r>
      <w:r w:rsidRPr="00061BF7">
        <w:rPr>
          <w:rFonts w:ascii="Times New Roman" w:hAnsi="Times New Roman" w:cs="Times New Roman"/>
          <w:sz w:val="28"/>
          <w:szCs w:val="28"/>
        </w:rPr>
        <w:t xml:space="preserve"> необходима слаженная работа всего педагогического и воспитательского </w:t>
      </w:r>
      <w:r w:rsidR="003D346D" w:rsidRPr="00061BF7">
        <w:rPr>
          <w:rFonts w:ascii="Times New Roman" w:hAnsi="Times New Roman" w:cs="Times New Roman"/>
          <w:sz w:val="28"/>
          <w:szCs w:val="28"/>
        </w:rPr>
        <w:t>коллектива</w:t>
      </w:r>
      <w:r w:rsidRPr="00061BF7">
        <w:rPr>
          <w:rFonts w:ascii="Times New Roman" w:hAnsi="Times New Roman" w:cs="Times New Roman"/>
          <w:sz w:val="28"/>
          <w:szCs w:val="28"/>
        </w:rPr>
        <w:t xml:space="preserve">, направленная на формирования </w:t>
      </w:r>
      <w:r w:rsidR="00AD1E17" w:rsidRPr="00061BF7">
        <w:rPr>
          <w:rFonts w:ascii="Times New Roman" w:hAnsi="Times New Roman" w:cs="Times New Roman"/>
          <w:sz w:val="28"/>
          <w:szCs w:val="28"/>
        </w:rPr>
        <w:t>полного</w:t>
      </w:r>
      <w:r w:rsidRPr="00061BF7">
        <w:rPr>
          <w:rFonts w:ascii="Times New Roman" w:hAnsi="Times New Roman" w:cs="Times New Roman"/>
          <w:sz w:val="28"/>
          <w:szCs w:val="28"/>
        </w:rPr>
        <w:t xml:space="preserve"> комплекса универсальных учебных навыков и соответственно действий </w:t>
      </w:r>
      <w:r w:rsidR="00AD1E17" w:rsidRPr="00061BF7">
        <w:rPr>
          <w:rFonts w:ascii="Times New Roman" w:hAnsi="Times New Roman" w:cs="Times New Roman"/>
          <w:sz w:val="28"/>
          <w:szCs w:val="28"/>
        </w:rPr>
        <w:t xml:space="preserve">у </w:t>
      </w:r>
      <w:r w:rsidR="003B36E2">
        <w:rPr>
          <w:rFonts w:ascii="Times New Roman" w:hAnsi="Times New Roman" w:cs="Times New Roman"/>
          <w:sz w:val="28"/>
          <w:szCs w:val="28"/>
        </w:rPr>
        <w:t>суворовца</w:t>
      </w:r>
      <w:r w:rsidRPr="00061BF7">
        <w:rPr>
          <w:rFonts w:ascii="Times New Roman" w:hAnsi="Times New Roman" w:cs="Times New Roman"/>
          <w:sz w:val="28"/>
          <w:szCs w:val="28"/>
        </w:rPr>
        <w:t xml:space="preserve">. Только в этом случае можно рассчитывать на </w:t>
      </w:r>
      <w:r w:rsidR="00AD1E17" w:rsidRPr="00061BF7">
        <w:rPr>
          <w:rFonts w:ascii="Times New Roman" w:hAnsi="Times New Roman" w:cs="Times New Roman"/>
          <w:sz w:val="28"/>
          <w:szCs w:val="28"/>
        </w:rPr>
        <w:t xml:space="preserve">действительно полноценный эффект от педагогического воздействия. </w:t>
      </w:r>
      <w:r w:rsidRPr="00061BF7">
        <w:rPr>
          <w:rFonts w:ascii="Times New Roman" w:hAnsi="Times New Roman" w:cs="Times New Roman"/>
          <w:sz w:val="28"/>
          <w:szCs w:val="28"/>
        </w:rPr>
        <w:t xml:space="preserve">На ряду с основными УУД, работа с которыми давно и успешно ведется </w:t>
      </w:r>
      <w:r w:rsidR="003D346D" w:rsidRPr="00061BF7">
        <w:rPr>
          <w:rFonts w:ascii="Times New Roman" w:hAnsi="Times New Roman" w:cs="Times New Roman"/>
          <w:sz w:val="28"/>
          <w:szCs w:val="28"/>
        </w:rPr>
        <w:t xml:space="preserve">по разработанным методикам </w:t>
      </w:r>
      <w:r w:rsidRPr="00061BF7">
        <w:rPr>
          <w:rFonts w:ascii="Times New Roman" w:hAnsi="Times New Roman" w:cs="Times New Roman"/>
          <w:sz w:val="28"/>
          <w:szCs w:val="28"/>
        </w:rPr>
        <w:t>всеми педагогами и воспитателями</w:t>
      </w:r>
      <w:r w:rsidR="003D346D" w:rsidRPr="00061BF7">
        <w:rPr>
          <w:rFonts w:ascii="Times New Roman" w:hAnsi="Times New Roman" w:cs="Times New Roman"/>
          <w:sz w:val="28"/>
          <w:szCs w:val="28"/>
        </w:rPr>
        <w:t>,</w:t>
      </w:r>
      <w:r w:rsidRPr="00061BF7">
        <w:rPr>
          <w:rFonts w:ascii="Times New Roman" w:hAnsi="Times New Roman" w:cs="Times New Roman"/>
          <w:sz w:val="28"/>
          <w:szCs w:val="28"/>
        </w:rPr>
        <w:t xml:space="preserve"> хочется выделить такой немаловажный аспект, как умение воспитанника </w:t>
      </w:r>
      <w:r w:rsidRPr="00061BF7">
        <w:rPr>
          <w:rFonts w:ascii="Times New Roman" w:hAnsi="Times New Roman" w:cs="Times New Roman"/>
          <w:i/>
          <w:sz w:val="28"/>
          <w:szCs w:val="28"/>
        </w:rPr>
        <w:t>созидать без опоры на образец</w:t>
      </w:r>
      <w:r w:rsidRPr="00061BF7">
        <w:rPr>
          <w:rFonts w:ascii="Times New Roman" w:hAnsi="Times New Roman" w:cs="Times New Roman"/>
          <w:sz w:val="28"/>
          <w:szCs w:val="28"/>
        </w:rPr>
        <w:t xml:space="preserve">. </w:t>
      </w:r>
      <w:r w:rsidR="00AD1E17" w:rsidRPr="00061BF7">
        <w:rPr>
          <w:rFonts w:ascii="Times New Roman" w:hAnsi="Times New Roman" w:cs="Times New Roman"/>
          <w:sz w:val="28"/>
          <w:szCs w:val="28"/>
        </w:rPr>
        <w:t xml:space="preserve">Данный навык, в той или иной степени прививается и тренируется </w:t>
      </w:r>
      <w:r w:rsidR="003D346D" w:rsidRPr="00061BF7">
        <w:rPr>
          <w:rFonts w:ascii="Times New Roman" w:hAnsi="Times New Roman" w:cs="Times New Roman"/>
          <w:sz w:val="28"/>
          <w:szCs w:val="28"/>
        </w:rPr>
        <w:t>педагогами</w:t>
      </w:r>
      <w:r w:rsidR="00AD1E17" w:rsidRPr="00061BF7">
        <w:rPr>
          <w:rFonts w:ascii="Times New Roman" w:hAnsi="Times New Roman" w:cs="Times New Roman"/>
          <w:sz w:val="28"/>
          <w:szCs w:val="28"/>
        </w:rPr>
        <w:t>, но нельзя не за</w:t>
      </w:r>
      <w:r w:rsidR="00BE0A9B" w:rsidRPr="00061BF7">
        <w:rPr>
          <w:rFonts w:ascii="Times New Roman" w:hAnsi="Times New Roman" w:cs="Times New Roman"/>
          <w:sz w:val="28"/>
          <w:szCs w:val="28"/>
        </w:rPr>
        <w:t xml:space="preserve">метить, что в условиях современной культуры информационного потребительства становится все заметнее снижение ценности абсолютной новизны продукта. Корень проблемы лежит не в отсутствии желания создать что-то 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действительно </w:t>
      </w:r>
      <w:r w:rsidR="00BE0A9B" w:rsidRPr="00061BF7">
        <w:rPr>
          <w:rFonts w:ascii="Times New Roman" w:hAnsi="Times New Roman" w:cs="Times New Roman"/>
          <w:sz w:val="28"/>
          <w:szCs w:val="28"/>
        </w:rPr>
        <w:t>новое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, а в сформировавшейся системе работы с информацией. Причем данная система </w:t>
      </w:r>
      <w:r w:rsidR="003D346D" w:rsidRPr="00061BF7">
        <w:rPr>
          <w:rFonts w:ascii="Times New Roman" w:hAnsi="Times New Roman" w:cs="Times New Roman"/>
          <w:sz w:val="28"/>
          <w:szCs w:val="28"/>
        </w:rPr>
        <w:t>закладывается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, начиная именно со школьной скамьи. Не смотря на казалось </w:t>
      </w:r>
      <w:proofErr w:type="gramStart"/>
      <w:r w:rsidR="003B7D54" w:rsidRPr="00061BF7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="003B7D54" w:rsidRPr="00061BF7">
        <w:rPr>
          <w:rFonts w:ascii="Times New Roman" w:hAnsi="Times New Roman" w:cs="Times New Roman"/>
          <w:sz w:val="28"/>
          <w:szCs w:val="28"/>
        </w:rPr>
        <w:t xml:space="preserve"> ограниченный доступ к информационным сетям в учебных учреждениях дову</w:t>
      </w:r>
      <w:r w:rsidR="003D346D" w:rsidRPr="00061BF7">
        <w:rPr>
          <w:rFonts w:ascii="Times New Roman" w:hAnsi="Times New Roman" w:cs="Times New Roman"/>
          <w:sz w:val="28"/>
          <w:szCs w:val="28"/>
        </w:rPr>
        <w:t>зовского военного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="003D346D" w:rsidRPr="00061BF7">
        <w:rPr>
          <w:rFonts w:ascii="Times New Roman" w:hAnsi="Times New Roman" w:cs="Times New Roman"/>
          <w:sz w:val="28"/>
          <w:szCs w:val="28"/>
        </w:rPr>
        <w:t>образования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 проблема остается актуальной и здесь. С одной стороны причиной является сама система</w:t>
      </w:r>
      <w:r w:rsidR="00C26B19" w:rsidRPr="00061BF7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E1535" w:rsidRPr="00061BF7">
        <w:rPr>
          <w:rFonts w:ascii="Times New Roman" w:hAnsi="Times New Roman" w:cs="Times New Roman"/>
          <w:sz w:val="28"/>
          <w:szCs w:val="28"/>
        </w:rPr>
        <w:t>,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="00C26B19" w:rsidRPr="00061BF7">
        <w:rPr>
          <w:rFonts w:ascii="Times New Roman" w:hAnsi="Times New Roman" w:cs="Times New Roman"/>
          <w:sz w:val="28"/>
          <w:szCs w:val="28"/>
        </w:rPr>
        <w:t>где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 педагоги, давая задания воспитанникам, поощряют использование современных технических средств, что</w:t>
      </w:r>
      <w:r w:rsidR="00C26B19" w:rsidRPr="00061BF7">
        <w:rPr>
          <w:rFonts w:ascii="Times New Roman" w:hAnsi="Times New Roman" w:cs="Times New Roman"/>
          <w:sz w:val="28"/>
          <w:szCs w:val="28"/>
        </w:rPr>
        <w:t xml:space="preserve"> конечно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 является нормой современной действительности. Ученик</w:t>
      </w:r>
      <w:r w:rsidR="007223F9" w:rsidRPr="00061BF7">
        <w:rPr>
          <w:rFonts w:ascii="Times New Roman" w:hAnsi="Times New Roman" w:cs="Times New Roman"/>
          <w:sz w:val="28"/>
          <w:szCs w:val="28"/>
        </w:rPr>
        <w:t xml:space="preserve">, будь то школьник, кадет или воспитанник </w:t>
      </w:r>
      <w:r w:rsidR="003B36E2">
        <w:rPr>
          <w:rFonts w:ascii="Times New Roman" w:hAnsi="Times New Roman" w:cs="Times New Roman"/>
          <w:sz w:val="28"/>
          <w:szCs w:val="28"/>
        </w:rPr>
        <w:t>Московского военно-музыкального училища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, безусловно, должен овладевать всеми техническими новинками и пользоваться результатами технического прогресса. Но в силу того, что волна информационной доступности пришла в общество в очень короткие сроки, как таковой культуры потребления </w:t>
      </w:r>
      <w:r w:rsidR="00C26B19" w:rsidRPr="00061BF7">
        <w:rPr>
          <w:rFonts w:ascii="Times New Roman" w:hAnsi="Times New Roman" w:cs="Times New Roman"/>
          <w:sz w:val="28"/>
          <w:szCs w:val="28"/>
        </w:rPr>
        <w:t>информации сформировано не было</w:t>
      </w:r>
      <w:r w:rsidR="003B7D54" w:rsidRPr="00061BF7">
        <w:rPr>
          <w:rFonts w:ascii="Times New Roman" w:hAnsi="Times New Roman" w:cs="Times New Roman"/>
          <w:sz w:val="28"/>
          <w:szCs w:val="28"/>
        </w:rPr>
        <w:t>. В итоге общество</w:t>
      </w:r>
      <w:r w:rsidR="00FE1535" w:rsidRPr="00061BF7">
        <w:rPr>
          <w:rFonts w:ascii="Times New Roman" w:hAnsi="Times New Roman" w:cs="Times New Roman"/>
          <w:sz w:val="28"/>
          <w:szCs w:val="28"/>
        </w:rPr>
        <w:t xml:space="preserve"> в целом, а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="007223F9" w:rsidRPr="00061BF7">
        <w:rPr>
          <w:rFonts w:ascii="Times New Roman" w:hAnsi="Times New Roman" w:cs="Times New Roman"/>
          <w:sz w:val="28"/>
          <w:szCs w:val="28"/>
        </w:rPr>
        <w:t xml:space="preserve">подростки </w:t>
      </w:r>
      <w:r w:rsidR="00FE1535" w:rsidRPr="00061BF7">
        <w:rPr>
          <w:rFonts w:ascii="Times New Roman" w:hAnsi="Times New Roman" w:cs="Times New Roman"/>
          <w:sz w:val="28"/>
          <w:szCs w:val="28"/>
        </w:rPr>
        <w:t xml:space="preserve">в </w:t>
      </w:r>
      <w:r w:rsidR="007223F9" w:rsidRPr="00061BF7">
        <w:rPr>
          <w:rFonts w:ascii="Times New Roman" w:hAnsi="Times New Roman" w:cs="Times New Roman"/>
          <w:sz w:val="28"/>
          <w:szCs w:val="28"/>
        </w:rPr>
        <w:t>особенности,</w:t>
      </w:r>
      <w:r w:rsidR="00FE1535"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приобрели </w:t>
      </w:r>
      <w:r w:rsidR="003B7D54" w:rsidRPr="00061BF7">
        <w:rPr>
          <w:rFonts w:ascii="Times New Roman" w:hAnsi="Times New Roman" w:cs="Times New Roman"/>
          <w:i/>
          <w:sz w:val="28"/>
          <w:szCs w:val="28"/>
        </w:rPr>
        <w:t xml:space="preserve">вредную </w:t>
      </w:r>
      <w:r w:rsidR="003B7D54" w:rsidRPr="00061BF7">
        <w:rPr>
          <w:rFonts w:ascii="Times New Roman" w:hAnsi="Times New Roman" w:cs="Times New Roman"/>
          <w:i/>
          <w:sz w:val="28"/>
          <w:szCs w:val="28"/>
        </w:rPr>
        <w:lastRenderedPageBreak/>
        <w:t>привычку</w:t>
      </w:r>
      <w:r w:rsidR="00FE1535" w:rsidRPr="00061BF7">
        <w:rPr>
          <w:rFonts w:ascii="Times New Roman" w:hAnsi="Times New Roman" w:cs="Times New Roman"/>
          <w:sz w:val="28"/>
          <w:szCs w:val="28"/>
        </w:rPr>
        <w:t>,</w:t>
      </w:r>
      <w:r w:rsidR="003B7D54"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="00FE1535" w:rsidRPr="00061BF7">
        <w:rPr>
          <w:rFonts w:ascii="Times New Roman" w:hAnsi="Times New Roman" w:cs="Times New Roman"/>
          <w:sz w:val="28"/>
          <w:szCs w:val="28"/>
        </w:rPr>
        <w:t>которую можно назвать,  например, «</w:t>
      </w:r>
      <w:proofErr w:type="spellStart"/>
      <w:r w:rsidR="00FE1535" w:rsidRPr="00061BF7">
        <w:rPr>
          <w:rFonts w:ascii="Times New Roman" w:hAnsi="Times New Roman" w:cs="Times New Roman"/>
          <w:i/>
          <w:sz w:val="28"/>
          <w:szCs w:val="28"/>
        </w:rPr>
        <w:t>о</w:t>
      </w:r>
      <w:r w:rsidR="007223F9" w:rsidRPr="00061BF7">
        <w:rPr>
          <w:rFonts w:ascii="Times New Roman" w:hAnsi="Times New Roman" w:cs="Times New Roman"/>
          <w:i/>
          <w:sz w:val="28"/>
          <w:szCs w:val="28"/>
        </w:rPr>
        <w:t>’</w:t>
      </w:r>
      <w:r w:rsidR="00FE1535" w:rsidRPr="00061BF7">
        <w:rPr>
          <w:rFonts w:ascii="Times New Roman" w:hAnsi="Times New Roman" w:cs="Times New Roman"/>
          <w:i/>
          <w:sz w:val="28"/>
          <w:szCs w:val="28"/>
        </w:rPr>
        <w:t>кей</w:t>
      </w:r>
      <w:proofErr w:type="spellEnd"/>
      <w:r w:rsidR="00FE1535" w:rsidRPr="00061BF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E1535" w:rsidRPr="00061BF7">
        <w:rPr>
          <w:rFonts w:ascii="Times New Roman" w:hAnsi="Times New Roman" w:cs="Times New Roman"/>
          <w:i/>
          <w:sz w:val="28"/>
          <w:szCs w:val="28"/>
        </w:rPr>
        <w:t>гугл</w:t>
      </w:r>
      <w:proofErr w:type="spellEnd"/>
      <w:r w:rsidR="00FE1535" w:rsidRPr="00061BF7">
        <w:rPr>
          <w:rFonts w:ascii="Times New Roman" w:hAnsi="Times New Roman" w:cs="Times New Roman"/>
          <w:sz w:val="28"/>
          <w:szCs w:val="28"/>
        </w:rPr>
        <w:t xml:space="preserve">». Сама по себе данная привычка не представляет </w:t>
      </w:r>
      <w:r w:rsidR="00C26B19" w:rsidRPr="00061BF7">
        <w:rPr>
          <w:rFonts w:ascii="Times New Roman" w:hAnsi="Times New Roman" w:cs="Times New Roman"/>
          <w:sz w:val="28"/>
          <w:szCs w:val="28"/>
        </w:rPr>
        <w:t>никакой опасности</w:t>
      </w:r>
      <w:r w:rsidR="00FE1535" w:rsidRPr="00061BF7">
        <w:rPr>
          <w:rFonts w:ascii="Times New Roman" w:hAnsi="Times New Roman" w:cs="Times New Roman"/>
          <w:sz w:val="28"/>
          <w:szCs w:val="28"/>
        </w:rPr>
        <w:t>, это про</w:t>
      </w:r>
      <w:r w:rsidR="00C26B19" w:rsidRPr="00061BF7">
        <w:rPr>
          <w:rFonts w:ascii="Times New Roman" w:hAnsi="Times New Roman" w:cs="Times New Roman"/>
          <w:sz w:val="28"/>
          <w:szCs w:val="28"/>
        </w:rPr>
        <w:t>сто вариант сохранения времени</w:t>
      </w:r>
      <w:r w:rsidR="00FE1535"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="00C26B19" w:rsidRPr="00061BF7">
        <w:rPr>
          <w:rFonts w:ascii="Times New Roman" w:hAnsi="Times New Roman" w:cs="Times New Roman"/>
          <w:sz w:val="28"/>
          <w:szCs w:val="28"/>
        </w:rPr>
        <w:t>в процессе получения</w:t>
      </w:r>
      <w:r w:rsidR="00FE1535" w:rsidRPr="00061BF7">
        <w:rPr>
          <w:rFonts w:ascii="Times New Roman" w:hAnsi="Times New Roman" w:cs="Times New Roman"/>
          <w:sz w:val="28"/>
          <w:szCs w:val="28"/>
        </w:rPr>
        <w:t xml:space="preserve"> новой информации, но у нее есть и побочные эффекты. </w:t>
      </w:r>
    </w:p>
    <w:p w14:paraId="3B9CA2D7" w14:textId="72FF6075" w:rsidR="0004797F" w:rsidRPr="00061BF7" w:rsidRDefault="00FE1535" w:rsidP="0095033E">
      <w:pPr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 xml:space="preserve">Первый заключается в том, что получив задание от педагога, </w:t>
      </w:r>
      <w:r w:rsidR="003B36E2">
        <w:rPr>
          <w:rFonts w:ascii="Times New Roman" w:hAnsi="Times New Roman" w:cs="Times New Roman"/>
          <w:sz w:val="28"/>
          <w:szCs w:val="28"/>
        </w:rPr>
        <w:t xml:space="preserve">суворовец </w:t>
      </w:r>
      <w:r w:rsidRPr="00061BF7">
        <w:rPr>
          <w:rFonts w:ascii="Times New Roman" w:hAnsi="Times New Roman" w:cs="Times New Roman"/>
          <w:sz w:val="28"/>
          <w:szCs w:val="28"/>
        </w:rPr>
        <w:t xml:space="preserve">формулирует запрос и получает строго дозированную информацию, отобранную машиной. В условиях дефицита времени </w:t>
      </w:r>
      <w:r w:rsidR="007223F9" w:rsidRPr="00061BF7">
        <w:rPr>
          <w:rFonts w:ascii="Times New Roman" w:hAnsi="Times New Roman" w:cs="Times New Roman"/>
          <w:sz w:val="28"/>
          <w:szCs w:val="28"/>
        </w:rPr>
        <w:t>обучающийся</w:t>
      </w:r>
      <w:r w:rsidRPr="00061BF7">
        <w:rPr>
          <w:rFonts w:ascii="Times New Roman" w:hAnsi="Times New Roman" w:cs="Times New Roman"/>
          <w:sz w:val="28"/>
          <w:szCs w:val="28"/>
        </w:rPr>
        <w:t xml:space="preserve"> пользуется ровно тем обрывком информации, который успел получить, в большинстве сл</w:t>
      </w:r>
      <w:r w:rsidR="003B36E2">
        <w:rPr>
          <w:rFonts w:ascii="Times New Roman" w:hAnsi="Times New Roman" w:cs="Times New Roman"/>
          <w:sz w:val="28"/>
          <w:szCs w:val="28"/>
        </w:rPr>
        <w:t>учаев не вникая в суть вопроса. Обучающийся</w:t>
      </w:r>
      <w:r w:rsidRPr="00061BF7">
        <w:rPr>
          <w:rFonts w:ascii="Times New Roman" w:hAnsi="Times New Roman" w:cs="Times New Roman"/>
          <w:sz w:val="28"/>
          <w:szCs w:val="28"/>
        </w:rPr>
        <w:t xml:space="preserve"> приобретает опыт компиляции в самом худшем ее варианте</w:t>
      </w:r>
      <w:r w:rsidR="000A1780" w:rsidRPr="00061BF7">
        <w:rPr>
          <w:rFonts w:ascii="Times New Roman" w:hAnsi="Times New Roman" w:cs="Times New Roman"/>
          <w:sz w:val="28"/>
          <w:szCs w:val="28"/>
        </w:rPr>
        <w:t>. С</w:t>
      </w:r>
      <w:r w:rsidRPr="00061BF7">
        <w:rPr>
          <w:rFonts w:ascii="Times New Roman" w:hAnsi="Times New Roman" w:cs="Times New Roman"/>
          <w:sz w:val="28"/>
          <w:szCs w:val="28"/>
        </w:rPr>
        <w:t xml:space="preserve">амое печальное, что в большинстве случаев </w:t>
      </w:r>
      <w:r w:rsidR="00C26B19" w:rsidRPr="00061BF7">
        <w:rPr>
          <w:rFonts w:ascii="Times New Roman" w:hAnsi="Times New Roman" w:cs="Times New Roman"/>
          <w:sz w:val="28"/>
          <w:szCs w:val="28"/>
        </w:rPr>
        <w:t>данная работа оценивается положительно</w:t>
      </w:r>
      <w:r w:rsidRPr="00061BF7">
        <w:rPr>
          <w:rFonts w:ascii="Times New Roman" w:hAnsi="Times New Roman" w:cs="Times New Roman"/>
          <w:sz w:val="28"/>
          <w:szCs w:val="28"/>
        </w:rPr>
        <w:t>. Таким образом</w:t>
      </w:r>
      <w:r w:rsidR="00C26B19" w:rsidRPr="00061BF7">
        <w:rPr>
          <w:rFonts w:ascii="Times New Roman" w:hAnsi="Times New Roman" w:cs="Times New Roman"/>
          <w:sz w:val="28"/>
          <w:szCs w:val="28"/>
        </w:rPr>
        <w:t>,</w:t>
      </w:r>
      <w:r w:rsidRPr="00061BF7">
        <w:rPr>
          <w:rFonts w:ascii="Times New Roman" w:hAnsi="Times New Roman" w:cs="Times New Roman"/>
          <w:sz w:val="28"/>
          <w:szCs w:val="28"/>
        </w:rPr>
        <w:t xml:space="preserve"> у </w:t>
      </w:r>
      <w:r w:rsidR="000A1780" w:rsidRPr="00061BF7">
        <w:rPr>
          <w:rFonts w:ascii="Times New Roman" w:hAnsi="Times New Roman" w:cs="Times New Roman"/>
          <w:sz w:val="28"/>
          <w:szCs w:val="28"/>
        </w:rPr>
        <w:t>обучающегося</w:t>
      </w:r>
      <w:r w:rsidR="00C26B19" w:rsidRPr="00061BF7">
        <w:rPr>
          <w:rFonts w:ascii="Times New Roman" w:hAnsi="Times New Roman" w:cs="Times New Roman"/>
          <w:sz w:val="28"/>
          <w:szCs w:val="28"/>
        </w:rPr>
        <w:t xml:space="preserve"> складывается не</w:t>
      </w:r>
      <w:r w:rsidRPr="00061BF7">
        <w:rPr>
          <w:rFonts w:ascii="Times New Roman" w:hAnsi="Times New Roman" w:cs="Times New Roman"/>
          <w:sz w:val="28"/>
          <w:szCs w:val="28"/>
        </w:rPr>
        <w:t xml:space="preserve">верное представление о понятии плагиата, а зачастую </w:t>
      </w:r>
      <w:r w:rsidR="00C26B19" w:rsidRPr="00061BF7">
        <w:rPr>
          <w:rFonts w:ascii="Times New Roman" w:hAnsi="Times New Roman" w:cs="Times New Roman"/>
          <w:sz w:val="28"/>
          <w:szCs w:val="28"/>
        </w:rPr>
        <w:t>это понятие</w:t>
      </w:r>
      <w:r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="00C26B19" w:rsidRPr="00061BF7">
        <w:rPr>
          <w:rFonts w:ascii="Times New Roman" w:hAnsi="Times New Roman" w:cs="Times New Roman"/>
          <w:sz w:val="28"/>
          <w:szCs w:val="28"/>
        </w:rPr>
        <w:t>попросту ни</w:t>
      </w:r>
      <w:r w:rsidRPr="00061BF7">
        <w:rPr>
          <w:rFonts w:ascii="Times New Roman" w:hAnsi="Times New Roman" w:cs="Times New Roman"/>
          <w:sz w:val="28"/>
          <w:szCs w:val="28"/>
        </w:rPr>
        <w:t>велируется.</w:t>
      </w:r>
      <w:r w:rsidR="004C2B44"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="00A80511" w:rsidRPr="00061BF7">
        <w:rPr>
          <w:rFonts w:ascii="Times New Roman" w:hAnsi="Times New Roman" w:cs="Times New Roman"/>
          <w:sz w:val="28"/>
          <w:szCs w:val="28"/>
        </w:rPr>
        <w:t xml:space="preserve">Отсюда проистекает вторая проблема, с которой </w:t>
      </w:r>
      <w:r w:rsidR="00C26B19" w:rsidRPr="00061BF7">
        <w:rPr>
          <w:rFonts w:ascii="Times New Roman" w:hAnsi="Times New Roman" w:cs="Times New Roman"/>
          <w:sz w:val="28"/>
          <w:szCs w:val="28"/>
        </w:rPr>
        <w:t>ежедневно</w:t>
      </w:r>
      <w:r w:rsidR="00A80511" w:rsidRPr="00061BF7">
        <w:rPr>
          <w:rFonts w:ascii="Times New Roman" w:hAnsi="Times New Roman" w:cs="Times New Roman"/>
          <w:sz w:val="28"/>
          <w:szCs w:val="28"/>
        </w:rPr>
        <w:t xml:space="preserve"> сталкиваются именно педагоги-организаторы в связи со спецификой своей деятельности. Она заключается в том, что получив творческое задание, то есть  задание, в котором </w:t>
      </w:r>
      <w:r w:rsidR="003B36E2"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="00A80511" w:rsidRPr="00061BF7">
        <w:rPr>
          <w:rFonts w:ascii="Times New Roman" w:hAnsi="Times New Roman" w:cs="Times New Roman"/>
          <w:sz w:val="28"/>
          <w:szCs w:val="28"/>
        </w:rPr>
        <w:t xml:space="preserve">должен самостоятельно создать некий продукт, воспитанник предпочитает сначала получить образец, проконсультировавшись </w:t>
      </w:r>
      <w:r w:rsidR="00C26B19" w:rsidRPr="00061BF7">
        <w:rPr>
          <w:rFonts w:ascii="Times New Roman" w:hAnsi="Times New Roman" w:cs="Times New Roman"/>
          <w:sz w:val="28"/>
          <w:szCs w:val="28"/>
        </w:rPr>
        <w:t>с информационной сетью</w:t>
      </w:r>
      <w:r w:rsidR="00A80511" w:rsidRPr="00061BF7">
        <w:rPr>
          <w:rFonts w:ascii="Times New Roman" w:hAnsi="Times New Roman" w:cs="Times New Roman"/>
          <w:sz w:val="28"/>
          <w:szCs w:val="28"/>
        </w:rPr>
        <w:t>. Это и есть «</w:t>
      </w:r>
      <w:proofErr w:type="spellStart"/>
      <w:r w:rsidR="00C26B19" w:rsidRPr="00061BF7">
        <w:rPr>
          <w:rFonts w:ascii="Times New Roman" w:hAnsi="Times New Roman" w:cs="Times New Roman"/>
          <w:i/>
          <w:sz w:val="28"/>
          <w:szCs w:val="28"/>
        </w:rPr>
        <w:t>о</w:t>
      </w:r>
      <w:r w:rsidR="007223F9" w:rsidRPr="00061BF7">
        <w:rPr>
          <w:rFonts w:ascii="Times New Roman" w:hAnsi="Times New Roman" w:cs="Times New Roman"/>
          <w:i/>
          <w:sz w:val="28"/>
          <w:szCs w:val="28"/>
        </w:rPr>
        <w:t>’</w:t>
      </w:r>
      <w:r w:rsidR="00A80511" w:rsidRPr="00061BF7">
        <w:rPr>
          <w:rFonts w:ascii="Times New Roman" w:hAnsi="Times New Roman" w:cs="Times New Roman"/>
          <w:i/>
          <w:sz w:val="28"/>
          <w:szCs w:val="28"/>
        </w:rPr>
        <w:t>кей</w:t>
      </w:r>
      <w:proofErr w:type="spellEnd"/>
      <w:r w:rsidR="00A80511" w:rsidRPr="00061BF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80511" w:rsidRPr="00061BF7">
        <w:rPr>
          <w:rFonts w:ascii="Times New Roman" w:hAnsi="Times New Roman" w:cs="Times New Roman"/>
          <w:i/>
          <w:sz w:val="28"/>
          <w:szCs w:val="28"/>
        </w:rPr>
        <w:t>гугл</w:t>
      </w:r>
      <w:proofErr w:type="spellEnd"/>
      <w:r w:rsidR="00A80511" w:rsidRPr="00061BF7">
        <w:rPr>
          <w:rFonts w:ascii="Times New Roman" w:hAnsi="Times New Roman" w:cs="Times New Roman"/>
          <w:sz w:val="28"/>
          <w:szCs w:val="28"/>
        </w:rPr>
        <w:t>» в действии. После того, как несколько вариантов решения задачи просмотрено, создается продукт «по аналогии», причем</w:t>
      </w:r>
      <w:r w:rsidR="004F6E7C" w:rsidRPr="00061BF7">
        <w:rPr>
          <w:rFonts w:ascii="Times New Roman" w:hAnsi="Times New Roman" w:cs="Times New Roman"/>
          <w:sz w:val="28"/>
          <w:szCs w:val="28"/>
        </w:rPr>
        <w:t xml:space="preserve"> из-за того, что понятие плагиата у него нивелировано,</w:t>
      </w:r>
      <w:r w:rsidR="00A80511"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="003B36E2">
        <w:rPr>
          <w:rFonts w:ascii="Times New Roman" w:hAnsi="Times New Roman" w:cs="Times New Roman"/>
          <w:sz w:val="28"/>
          <w:szCs w:val="28"/>
        </w:rPr>
        <w:t>обучающийся</w:t>
      </w:r>
      <w:r w:rsidR="00A80511" w:rsidRPr="00061BF7">
        <w:rPr>
          <w:rFonts w:ascii="Times New Roman" w:hAnsi="Times New Roman" w:cs="Times New Roman"/>
          <w:sz w:val="28"/>
          <w:szCs w:val="28"/>
        </w:rPr>
        <w:t xml:space="preserve"> в достаточно большом количестве случаев уверен</w:t>
      </w:r>
      <w:r w:rsidR="006849B9" w:rsidRPr="00061BF7">
        <w:rPr>
          <w:rFonts w:ascii="Times New Roman" w:hAnsi="Times New Roman" w:cs="Times New Roman"/>
          <w:sz w:val="28"/>
          <w:szCs w:val="28"/>
        </w:rPr>
        <w:t xml:space="preserve"> в эксклюзивности своего продукта</w:t>
      </w:r>
      <w:r w:rsidR="00A80511" w:rsidRPr="00061BF7">
        <w:rPr>
          <w:rFonts w:ascii="Times New Roman" w:hAnsi="Times New Roman" w:cs="Times New Roman"/>
          <w:sz w:val="28"/>
          <w:szCs w:val="28"/>
        </w:rPr>
        <w:t xml:space="preserve">. </w:t>
      </w:r>
      <w:r w:rsidR="004F6E7C" w:rsidRPr="00061BF7">
        <w:rPr>
          <w:rFonts w:ascii="Times New Roman" w:hAnsi="Times New Roman" w:cs="Times New Roman"/>
          <w:sz w:val="28"/>
          <w:szCs w:val="28"/>
        </w:rPr>
        <w:t xml:space="preserve">Более того, в коллективе подростков </w:t>
      </w:r>
      <w:r w:rsidR="006849B9" w:rsidRPr="00061BF7">
        <w:rPr>
          <w:rFonts w:ascii="Times New Roman" w:hAnsi="Times New Roman" w:cs="Times New Roman"/>
          <w:sz w:val="28"/>
          <w:szCs w:val="28"/>
        </w:rPr>
        <w:t>плагиат</w:t>
      </w:r>
      <w:r w:rsidR="004F6E7C" w:rsidRPr="00061BF7">
        <w:rPr>
          <w:rFonts w:ascii="Times New Roman" w:hAnsi="Times New Roman" w:cs="Times New Roman"/>
          <w:sz w:val="28"/>
          <w:szCs w:val="28"/>
        </w:rPr>
        <w:t xml:space="preserve"> тоже не считается проблемой. Безумное количество </w:t>
      </w:r>
      <w:proofErr w:type="spellStart"/>
      <w:r w:rsidR="004F6E7C" w:rsidRPr="00061BF7">
        <w:rPr>
          <w:rFonts w:ascii="Times New Roman" w:hAnsi="Times New Roman" w:cs="Times New Roman"/>
          <w:sz w:val="28"/>
          <w:szCs w:val="28"/>
        </w:rPr>
        <w:t>репостов</w:t>
      </w:r>
      <w:proofErr w:type="spellEnd"/>
      <w:r w:rsidR="004F6E7C" w:rsidRPr="00061BF7">
        <w:rPr>
          <w:rFonts w:ascii="Times New Roman" w:hAnsi="Times New Roman" w:cs="Times New Roman"/>
          <w:sz w:val="28"/>
          <w:szCs w:val="28"/>
        </w:rPr>
        <w:t xml:space="preserve"> и </w:t>
      </w:r>
      <w:r w:rsidR="00061BF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F6E7C" w:rsidRPr="00061BF7">
        <w:rPr>
          <w:rFonts w:ascii="Times New Roman" w:hAnsi="Times New Roman" w:cs="Times New Roman"/>
          <w:sz w:val="28"/>
          <w:szCs w:val="28"/>
        </w:rPr>
        <w:t>комментов</w:t>
      </w:r>
      <w:proofErr w:type="spellEnd"/>
      <w:r w:rsidR="00061BF7">
        <w:rPr>
          <w:rFonts w:ascii="Times New Roman" w:hAnsi="Times New Roman" w:cs="Times New Roman"/>
          <w:sz w:val="28"/>
          <w:szCs w:val="28"/>
        </w:rPr>
        <w:t>»</w:t>
      </w:r>
      <w:r w:rsidR="004F6E7C"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="006849B9" w:rsidRPr="00061BF7">
        <w:rPr>
          <w:rFonts w:ascii="Times New Roman" w:hAnsi="Times New Roman" w:cs="Times New Roman"/>
          <w:sz w:val="28"/>
          <w:szCs w:val="28"/>
        </w:rPr>
        <w:t xml:space="preserve">лишь </w:t>
      </w:r>
      <w:r w:rsidR="004F6E7C" w:rsidRPr="00061BF7">
        <w:rPr>
          <w:rFonts w:ascii="Times New Roman" w:hAnsi="Times New Roman" w:cs="Times New Roman"/>
          <w:sz w:val="28"/>
          <w:szCs w:val="28"/>
        </w:rPr>
        <w:t xml:space="preserve">усугубляют ситуацию. </w:t>
      </w:r>
    </w:p>
    <w:p w14:paraId="031FEE1F" w14:textId="77777777" w:rsidR="00627177" w:rsidRPr="00061BF7" w:rsidRDefault="004F6E7C" w:rsidP="0095033E">
      <w:pPr>
        <w:ind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>Итак, постоянное обращение за помощью к информационным сетям приводит впоследствии к творческой дистрофии. Воспитанник без подпитки не в состоянии придумать что-то самостоятельно, более того</w:t>
      </w:r>
      <w:r w:rsidR="006849B9" w:rsidRPr="00061BF7">
        <w:rPr>
          <w:rFonts w:ascii="Times New Roman" w:hAnsi="Times New Roman" w:cs="Times New Roman"/>
          <w:sz w:val="28"/>
          <w:szCs w:val="28"/>
        </w:rPr>
        <w:t>, он боится пробовать. Он</w:t>
      </w:r>
      <w:r w:rsidRPr="00061BF7">
        <w:rPr>
          <w:rFonts w:ascii="Times New Roman" w:hAnsi="Times New Roman" w:cs="Times New Roman"/>
          <w:sz w:val="28"/>
          <w:szCs w:val="28"/>
        </w:rPr>
        <w:t xml:space="preserve"> считает, </w:t>
      </w:r>
      <w:r w:rsidR="006849B9" w:rsidRPr="00061BF7">
        <w:rPr>
          <w:rFonts w:ascii="Times New Roman" w:hAnsi="Times New Roman" w:cs="Times New Roman"/>
          <w:sz w:val="28"/>
          <w:szCs w:val="28"/>
        </w:rPr>
        <w:t>лучшим выходом</w:t>
      </w:r>
      <w:r w:rsidRPr="00061BF7">
        <w:rPr>
          <w:rFonts w:ascii="Times New Roman" w:hAnsi="Times New Roman" w:cs="Times New Roman"/>
          <w:sz w:val="28"/>
          <w:szCs w:val="28"/>
        </w:rPr>
        <w:t xml:space="preserve"> позаимствовать готовый вариант, ведь он</w:t>
      </w:r>
      <w:r w:rsidR="006849B9" w:rsidRPr="00061BF7">
        <w:rPr>
          <w:rFonts w:ascii="Times New Roman" w:hAnsi="Times New Roman" w:cs="Times New Roman"/>
          <w:sz w:val="28"/>
          <w:szCs w:val="28"/>
        </w:rPr>
        <w:t xml:space="preserve"> якобы</w:t>
      </w:r>
      <w:r w:rsidRPr="00061BF7">
        <w:rPr>
          <w:rFonts w:ascii="Times New Roman" w:hAnsi="Times New Roman" w:cs="Times New Roman"/>
          <w:sz w:val="28"/>
          <w:szCs w:val="28"/>
        </w:rPr>
        <w:t xml:space="preserve"> заведомо </w:t>
      </w:r>
      <w:r w:rsidR="006849B9" w:rsidRPr="00061BF7">
        <w:rPr>
          <w:rFonts w:ascii="Times New Roman" w:hAnsi="Times New Roman" w:cs="Times New Roman"/>
          <w:sz w:val="28"/>
          <w:szCs w:val="28"/>
        </w:rPr>
        <w:t>качественнее</w:t>
      </w:r>
      <w:r w:rsidRPr="00061BF7">
        <w:rPr>
          <w:rFonts w:ascii="Times New Roman" w:hAnsi="Times New Roman" w:cs="Times New Roman"/>
          <w:sz w:val="28"/>
          <w:szCs w:val="28"/>
        </w:rPr>
        <w:t xml:space="preserve">, чем то, что </w:t>
      </w:r>
      <w:r w:rsidR="006849B9" w:rsidRPr="00061BF7">
        <w:rPr>
          <w:rFonts w:ascii="Times New Roman" w:hAnsi="Times New Roman" w:cs="Times New Roman"/>
          <w:sz w:val="28"/>
          <w:szCs w:val="28"/>
        </w:rPr>
        <w:t>воспитанник</w:t>
      </w:r>
      <w:r w:rsidRPr="00061BF7">
        <w:rPr>
          <w:rFonts w:ascii="Times New Roman" w:hAnsi="Times New Roman" w:cs="Times New Roman"/>
          <w:sz w:val="28"/>
          <w:szCs w:val="28"/>
        </w:rPr>
        <w:t xml:space="preserve"> может создать самостоятельно. </w:t>
      </w:r>
      <w:r w:rsidR="006849B9" w:rsidRPr="00061BF7">
        <w:rPr>
          <w:rFonts w:ascii="Times New Roman" w:hAnsi="Times New Roman" w:cs="Times New Roman"/>
          <w:sz w:val="28"/>
          <w:szCs w:val="28"/>
        </w:rPr>
        <w:t>Это</w:t>
      </w:r>
      <w:r w:rsidRPr="00061BF7">
        <w:rPr>
          <w:rFonts w:ascii="Times New Roman" w:hAnsi="Times New Roman" w:cs="Times New Roman"/>
          <w:sz w:val="28"/>
          <w:szCs w:val="28"/>
        </w:rPr>
        <w:t xml:space="preserve"> проблема</w:t>
      </w:r>
      <w:r w:rsidR="006849B9" w:rsidRPr="00061BF7">
        <w:rPr>
          <w:rFonts w:ascii="Times New Roman" w:hAnsi="Times New Roman" w:cs="Times New Roman"/>
          <w:sz w:val="28"/>
          <w:szCs w:val="28"/>
        </w:rPr>
        <w:t>,</w:t>
      </w:r>
      <w:r w:rsidRPr="00061BF7">
        <w:rPr>
          <w:rFonts w:ascii="Times New Roman" w:hAnsi="Times New Roman" w:cs="Times New Roman"/>
          <w:sz w:val="28"/>
          <w:szCs w:val="28"/>
        </w:rPr>
        <w:t xml:space="preserve"> над решением которой </w:t>
      </w:r>
      <w:r w:rsidR="006849B9" w:rsidRPr="00061BF7">
        <w:rPr>
          <w:rFonts w:ascii="Times New Roman" w:hAnsi="Times New Roman" w:cs="Times New Roman"/>
          <w:sz w:val="28"/>
          <w:szCs w:val="28"/>
        </w:rPr>
        <w:t>достаточно эффективно может работать педагог-организатор. И</w:t>
      </w:r>
      <w:r w:rsidRPr="00061BF7">
        <w:rPr>
          <w:rFonts w:ascii="Times New Roman" w:hAnsi="Times New Roman" w:cs="Times New Roman"/>
          <w:sz w:val="28"/>
          <w:szCs w:val="28"/>
        </w:rPr>
        <w:t xml:space="preserve">менно в его деятельности </w:t>
      </w:r>
      <w:r w:rsidR="006849B9" w:rsidRPr="00061BF7">
        <w:rPr>
          <w:rFonts w:ascii="Times New Roman" w:hAnsi="Times New Roman" w:cs="Times New Roman"/>
          <w:sz w:val="28"/>
          <w:szCs w:val="28"/>
        </w:rPr>
        <w:t>можно</w:t>
      </w:r>
      <w:r w:rsidRPr="00061BF7">
        <w:rPr>
          <w:rFonts w:ascii="Times New Roman" w:hAnsi="Times New Roman" w:cs="Times New Roman"/>
          <w:sz w:val="28"/>
          <w:szCs w:val="28"/>
        </w:rPr>
        <w:t xml:space="preserve"> наглядно продемонстрировать воспитаннику последствия данной вредной привычки и результаты после избавления от нее. </w:t>
      </w:r>
    </w:p>
    <w:p w14:paraId="7AFED0D5" w14:textId="25498449" w:rsidR="004F6E7C" w:rsidRPr="00061BF7" w:rsidRDefault="00627177" w:rsidP="0095033E">
      <w:pPr>
        <w:ind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 xml:space="preserve">Вне зависимости от возраста воспитанника изначально необходима актуализация проблемы. </w:t>
      </w:r>
      <w:r w:rsidR="00EA204D" w:rsidRPr="00061BF7">
        <w:rPr>
          <w:rFonts w:ascii="Times New Roman" w:hAnsi="Times New Roman" w:cs="Times New Roman"/>
          <w:sz w:val="28"/>
          <w:szCs w:val="28"/>
        </w:rPr>
        <w:t xml:space="preserve">Допустимо </w:t>
      </w:r>
      <w:r w:rsidRPr="00061BF7">
        <w:rPr>
          <w:rFonts w:ascii="Times New Roman" w:hAnsi="Times New Roman" w:cs="Times New Roman"/>
          <w:sz w:val="28"/>
          <w:szCs w:val="28"/>
        </w:rPr>
        <w:t xml:space="preserve">просто озвучить свою позицию, но </w:t>
      </w:r>
      <w:r w:rsidR="00EA204D" w:rsidRPr="00061BF7">
        <w:rPr>
          <w:rFonts w:ascii="Times New Roman" w:hAnsi="Times New Roman" w:cs="Times New Roman"/>
          <w:sz w:val="28"/>
          <w:szCs w:val="28"/>
        </w:rPr>
        <w:lastRenderedPageBreak/>
        <w:t>стоит</w:t>
      </w:r>
      <w:r w:rsidRPr="00061BF7">
        <w:rPr>
          <w:rFonts w:ascii="Times New Roman" w:hAnsi="Times New Roman" w:cs="Times New Roman"/>
          <w:sz w:val="28"/>
          <w:szCs w:val="28"/>
        </w:rPr>
        <w:t xml:space="preserve"> иметь в</w:t>
      </w:r>
      <w:r w:rsidR="002E7DD7">
        <w:rPr>
          <w:rFonts w:ascii="Times New Roman" w:hAnsi="Times New Roman" w:cs="Times New Roman"/>
          <w:sz w:val="28"/>
          <w:szCs w:val="28"/>
        </w:rPr>
        <w:t xml:space="preserve"> </w:t>
      </w:r>
      <w:r w:rsidRPr="00061BF7">
        <w:rPr>
          <w:rFonts w:ascii="Times New Roman" w:hAnsi="Times New Roman" w:cs="Times New Roman"/>
          <w:sz w:val="28"/>
          <w:szCs w:val="28"/>
        </w:rPr>
        <w:t>виду, что при работе с подростками необходимо действовать</w:t>
      </w:r>
      <w:r w:rsidR="00911B9A" w:rsidRPr="00061BF7">
        <w:rPr>
          <w:rFonts w:ascii="Times New Roman" w:hAnsi="Times New Roman" w:cs="Times New Roman"/>
          <w:sz w:val="28"/>
          <w:szCs w:val="28"/>
        </w:rPr>
        <w:t>,</w:t>
      </w:r>
      <w:r w:rsidRPr="00061BF7">
        <w:rPr>
          <w:rFonts w:ascii="Times New Roman" w:hAnsi="Times New Roman" w:cs="Times New Roman"/>
          <w:sz w:val="28"/>
          <w:szCs w:val="28"/>
        </w:rPr>
        <w:t xml:space="preserve"> только опираясь на личный пример. Соответственно свое обращение к информационным сетям и влияние чужого опыта на вашу творческую деятельность </w:t>
      </w:r>
      <w:r w:rsidR="00EA204D" w:rsidRPr="00061BF7">
        <w:rPr>
          <w:rFonts w:ascii="Times New Roman" w:hAnsi="Times New Roman" w:cs="Times New Roman"/>
          <w:sz w:val="28"/>
          <w:szCs w:val="28"/>
        </w:rPr>
        <w:t>надо</w:t>
      </w:r>
      <w:r w:rsidRPr="00061BF7">
        <w:rPr>
          <w:rFonts w:ascii="Times New Roman" w:hAnsi="Times New Roman" w:cs="Times New Roman"/>
          <w:sz w:val="28"/>
          <w:szCs w:val="28"/>
        </w:rPr>
        <w:t xml:space="preserve"> строго дозировать и контролировать. </w:t>
      </w:r>
    </w:p>
    <w:p w14:paraId="1C9E76B7" w14:textId="77777777" w:rsidR="00627177" w:rsidRPr="00061BF7" w:rsidRDefault="00EA204D" w:rsidP="0095033E">
      <w:pPr>
        <w:ind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>Мы понимаем</w:t>
      </w:r>
      <w:r w:rsidR="00C1255B" w:rsidRPr="00061BF7">
        <w:rPr>
          <w:rFonts w:ascii="Times New Roman" w:hAnsi="Times New Roman" w:cs="Times New Roman"/>
          <w:sz w:val="28"/>
          <w:szCs w:val="28"/>
        </w:rPr>
        <w:t>, что «</w:t>
      </w:r>
      <w:proofErr w:type="spellStart"/>
      <w:r w:rsidR="00C1255B" w:rsidRPr="00061BF7">
        <w:rPr>
          <w:rFonts w:ascii="Times New Roman" w:hAnsi="Times New Roman" w:cs="Times New Roman"/>
          <w:i/>
          <w:sz w:val="28"/>
          <w:szCs w:val="28"/>
        </w:rPr>
        <w:t>о</w:t>
      </w:r>
      <w:r w:rsidRPr="00061BF7">
        <w:rPr>
          <w:rFonts w:ascii="Times New Roman" w:hAnsi="Times New Roman" w:cs="Times New Roman"/>
          <w:i/>
          <w:sz w:val="28"/>
          <w:szCs w:val="28"/>
        </w:rPr>
        <w:t>’</w:t>
      </w:r>
      <w:r w:rsidR="00C1255B" w:rsidRPr="00061BF7">
        <w:rPr>
          <w:rFonts w:ascii="Times New Roman" w:hAnsi="Times New Roman" w:cs="Times New Roman"/>
          <w:i/>
          <w:sz w:val="28"/>
          <w:szCs w:val="28"/>
        </w:rPr>
        <w:t>кей</w:t>
      </w:r>
      <w:proofErr w:type="spellEnd"/>
      <w:r w:rsidR="00C1255B" w:rsidRPr="00061BF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1255B" w:rsidRPr="00061BF7">
        <w:rPr>
          <w:rFonts w:ascii="Times New Roman" w:hAnsi="Times New Roman" w:cs="Times New Roman"/>
          <w:i/>
          <w:sz w:val="28"/>
          <w:szCs w:val="28"/>
        </w:rPr>
        <w:t>гугл</w:t>
      </w:r>
      <w:proofErr w:type="spellEnd"/>
      <w:r w:rsidR="00C1255B" w:rsidRPr="00061BF7">
        <w:rPr>
          <w:rFonts w:ascii="Times New Roman" w:hAnsi="Times New Roman" w:cs="Times New Roman"/>
          <w:sz w:val="28"/>
          <w:szCs w:val="28"/>
        </w:rPr>
        <w:t>» это именно вредная привычка</w:t>
      </w:r>
      <w:r w:rsidRPr="00061BF7">
        <w:rPr>
          <w:rFonts w:ascii="Times New Roman" w:hAnsi="Times New Roman" w:cs="Times New Roman"/>
          <w:sz w:val="28"/>
          <w:szCs w:val="28"/>
        </w:rPr>
        <w:t>,</w:t>
      </w:r>
      <w:r w:rsidR="00C1255B" w:rsidRPr="00061BF7">
        <w:rPr>
          <w:rFonts w:ascii="Times New Roman" w:hAnsi="Times New Roman" w:cs="Times New Roman"/>
          <w:sz w:val="28"/>
          <w:szCs w:val="28"/>
        </w:rPr>
        <w:t xml:space="preserve"> и избавиться от не</w:t>
      </w:r>
      <w:r w:rsidR="00911B9A" w:rsidRPr="00061BF7">
        <w:rPr>
          <w:rFonts w:ascii="Times New Roman" w:hAnsi="Times New Roman" w:cs="Times New Roman"/>
          <w:sz w:val="28"/>
          <w:szCs w:val="28"/>
        </w:rPr>
        <w:t>е одномоментно не получится. По</w:t>
      </w:r>
      <w:r w:rsidR="00C1255B" w:rsidRPr="00061BF7">
        <w:rPr>
          <w:rFonts w:ascii="Times New Roman" w:hAnsi="Times New Roman" w:cs="Times New Roman"/>
          <w:sz w:val="28"/>
          <w:szCs w:val="28"/>
        </w:rPr>
        <w:t>этому не</w:t>
      </w:r>
      <w:r w:rsidRPr="00061BF7">
        <w:rPr>
          <w:rFonts w:ascii="Times New Roman" w:hAnsi="Times New Roman" w:cs="Times New Roman"/>
          <w:sz w:val="28"/>
          <w:szCs w:val="28"/>
        </w:rPr>
        <w:t>т смысла</w:t>
      </w:r>
      <w:r w:rsidR="00C1255B" w:rsidRPr="00061BF7">
        <w:rPr>
          <w:rFonts w:ascii="Times New Roman" w:hAnsi="Times New Roman" w:cs="Times New Roman"/>
          <w:sz w:val="28"/>
          <w:szCs w:val="28"/>
        </w:rPr>
        <w:t xml:space="preserve"> запрещать воспитанникам ис</w:t>
      </w:r>
      <w:r w:rsidRPr="00061BF7">
        <w:rPr>
          <w:rFonts w:ascii="Times New Roman" w:hAnsi="Times New Roman" w:cs="Times New Roman"/>
          <w:sz w:val="28"/>
          <w:szCs w:val="28"/>
        </w:rPr>
        <w:t>пользование информационной сети.</w:t>
      </w:r>
      <w:r w:rsidR="00C1255B"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Pr="00061BF7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C1255B" w:rsidRPr="00061BF7">
        <w:rPr>
          <w:rFonts w:ascii="Times New Roman" w:hAnsi="Times New Roman" w:cs="Times New Roman"/>
          <w:sz w:val="28"/>
          <w:szCs w:val="28"/>
        </w:rPr>
        <w:t xml:space="preserve"> именно научить пол</w:t>
      </w:r>
      <w:r w:rsidR="00911B9A" w:rsidRPr="00061BF7">
        <w:rPr>
          <w:rFonts w:ascii="Times New Roman" w:hAnsi="Times New Roman" w:cs="Times New Roman"/>
          <w:sz w:val="28"/>
          <w:szCs w:val="28"/>
        </w:rPr>
        <w:t>ьзоваться ею таким образом, что</w:t>
      </w:r>
      <w:r w:rsidR="00C1255B" w:rsidRPr="00061BF7">
        <w:rPr>
          <w:rFonts w:ascii="Times New Roman" w:hAnsi="Times New Roman" w:cs="Times New Roman"/>
          <w:sz w:val="28"/>
          <w:szCs w:val="28"/>
        </w:rPr>
        <w:t xml:space="preserve">бы чужой опыт не мешал созиданию объективно нового. </w:t>
      </w:r>
    </w:p>
    <w:p w14:paraId="063D144A" w14:textId="6DCF87BE" w:rsidR="00C1255B" w:rsidRPr="00061BF7" w:rsidRDefault="00C1255B" w:rsidP="0095033E">
      <w:pPr>
        <w:ind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>Для того что бы работать в этом направлении</w:t>
      </w:r>
      <w:r w:rsidR="00EA204D" w:rsidRPr="00061BF7">
        <w:rPr>
          <w:rFonts w:ascii="Times New Roman" w:hAnsi="Times New Roman" w:cs="Times New Roman"/>
          <w:sz w:val="28"/>
          <w:szCs w:val="28"/>
        </w:rPr>
        <w:t>,</w:t>
      </w:r>
      <w:r w:rsidRPr="00061BF7">
        <w:rPr>
          <w:rFonts w:ascii="Times New Roman" w:hAnsi="Times New Roman" w:cs="Times New Roman"/>
          <w:sz w:val="28"/>
          <w:szCs w:val="28"/>
        </w:rPr>
        <w:t xml:space="preserve"> необходимо создать систему эмоционального поощрения собственных идей таким образом, чтобы она была актуальна именно в этом коллективе. Необходимо дать возможность коллективу четко уяснить смысл понятия «плагиат»</w:t>
      </w:r>
      <w:r w:rsidR="002E7DD7">
        <w:rPr>
          <w:rFonts w:ascii="Times New Roman" w:hAnsi="Times New Roman" w:cs="Times New Roman"/>
          <w:sz w:val="28"/>
          <w:szCs w:val="28"/>
        </w:rPr>
        <w:t>,</w:t>
      </w:r>
      <w:r w:rsidRPr="00061BF7">
        <w:rPr>
          <w:rFonts w:ascii="Times New Roman" w:hAnsi="Times New Roman" w:cs="Times New Roman"/>
          <w:sz w:val="28"/>
          <w:szCs w:val="28"/>
        </w:rPr>
        <w:t xml:space="preserve"> перевести  его из категории «норма</w:t>
      </w:r>
      <w:r w:rsidR="00EA204D" w:rsidRPr="00061BF7">
        <w:rPr>
          <w:rFonts w:ascii="Times New Roman" w:hAnsi="Times New Roman" w:cs="Times New Roman"/>
          <w:sz w:val="28"/>
          <w:szCs w:val="28"/>
        </w:rPr>
        <w:t>льно</w:t>
      </w:r>
      <w:r w:rsidR="003B36E2">
        <w:rPr>
          <w:rFonts w:ascii="Times New Roman" w:hAnsi="Times New Roman" w:cs="Times New Roman"/>
          <w:sz w:val="28"/>
          <w:szCs w:val="28"/>
        </w:rPr>
        <w:t>»</w:t>
      </w:r>
      <w:r w:rsidR="002E7DD7">
        <w:rPr>
          <w:rFonts w:ascii="Times New Roman" w:hAnsi="Times New Roman" w:cs="Times New Roman"/>
          <w:sz w:val="28"/>
          <w:szCs w:val="28"/>
        </w:rPr>
        <w:t xml:space="preserve">, </w:t>
      </w:r>
      <w:r w:rsidRPr="00061BF7">
        <w:rPr>
          <w:rFonts w:ascii="Times New Roman" w:hAnsi="Times New Roman" w:cs="Times New Roman"/>
          <w:sz w:val="28"/>
          <w:szCs w:val="28"/>
        </w:rPr>
        <w:t xml:space="preserve">в категорию «стыдно».  </w:t>
      </w:r>
      <w:r w:rsidR="002E7DD7">
        <w:rPr>
          <w:rFonts w:ascii="Times New Roman" w:hAnsi="Times New Roman" w:cs="Times New Roman"/>
          <w:sz w:val="28"/>
          <w:szCs w:val="28"/>
        </w:rPr>
        <w:t>Наша ц</w:t>
      </w:r>
      <w:r w:rsidRPr="00061BF7">
        <w:rPr>
          <w:rFonts w:ascii="Times New Roman" w:hAnsi="Times New Roman" w:cs="Times New Roman"/>
          <w:sz w:val="28"/>
          <w:szCs w:val="28"/>
        </w:rPr>
        <w:t xml:space="preserve">ель </w:t>
      </w:r>
      <w:r w:rsidR="002E7DD7">
        <w:rPr>
          <w:rFonts w:ascii="Times New Roman" w:hAnsi="Times New Roman" w:cs="Times New Roman"/>
          <w:sz w:val="28"/>
          <w:szCs w:val="28"/>
        </w:rPr>
        <w:t>сделать так</w:t>
      </w:r>
      <w:r w:rsidRPr="00061BF7">
        <w:rPr>
          <w:rFonts w:ascii="Times New Roman" w:hAnsi="Times New Roman" w:cs="Times New Roman"/>
          <w:sz w:val="28"/>
          <w:szCs w:val="28"/>
        </w:rPr>
        <w:t xml:space="preserve">, чтобы коллектив воспитанников сам поощрял тех, кто справился с проблемой. </w:t>
      </w:r>
    </w:p>
    <w:p w14:paraId="70400B22" w14:textId="4700AAAE" w:rsidR="008D7C71" w:rsidRPr="00061BF7" w:rsidRDefault="00C1255B" w:rsidP="0095033E">
      <w:pPr>
        <w:ind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>Для каждого коллектива</w:t>
      </w:r>
      <w:r w:rsidR="00EA204D" w:rsidRPr="00061BF7">
        <w:rPr>
          <w:rFonts w:ascii="Times New Roman" w:hAnsi="Times New Roman" w:cs="Times New Roman"/>
          <w:sz w:val="28"/>
          <w:szCs w:val="28"/>
        </w:rPr>
        <w:t>,</w:t>
      </w:r>
      <w:r w:rsidRPr="00061BF7">
        <w:rPr>
          <w:rFonts w:ascii="Times New Roman" w:hAnsi="Times New Roman" w:cs="Times New Roman"/>
          <w:sz w:val="28"/>
          <w:szCs w:val="28"/>
        </w:rPr>
        <w:t xml:space="preserve"> конечно</w:t>
      </w:r>
      <w:r w:rsidR="00EA204D" w:rsidRPr="00061BF7">
        <w:rPr>
          <w:rFonts w:ascii="Times New Roman" w:hAnsi="Times New Roman" w:cs="Times New Roman"/>
          <w:sz w:val="28"/>
          <w:szCs w:val="28"/>
        </w:rPr>
        <w:t>,</w:t>
      </w:r>
      <w:r w:rsidRPr="00061BF7">
        <w:rPr>
          <w:rFonts w:ascii="Times New Roman" w:hAnsi="Times New Roman" w:cs="Times New Roman"/>
          <w:sz w:val="28"/>
          <w:szCs w:val="28"/>
        </w:rPr>
        <w:t xml:space="preserve"> методику необходимо подбирать индивидуально, исходя из особенностей воспитанников. Как</w:t>
      </w:r>
      <w:r w:rsidR="0023615B" w:rsidRPr="00061BF7">
        <w:rPr>
          <w:rFonts w:ascii="Times New Roman" w:hAnsi="Times New Roman" w:cs="Times New Roman"/>
          <w:sz w:val="28"/>
          <w:szCs w:val="28"/>
        </w:rPr>
        <w:t xml:space="preserve"> пример можно привести следующие</w:t>
      </w:r>
      <w:r w:rsidRPr="00061BF7">
        <w:rPr>
          <w:rFonts w:ascii="Times New Roman" w:hAnsi="Times New Roman" w:cs="Times New Roman"/>
          <w:sz w:val="28"/>
          <w:szCs w:val="28"/>
        </w:rPr>
        <w:t xml:space="preserve"> </w:t>
      </w:r>
      <w:r w:rsidR="0023615B" w:rsidRPr="00061BF7">
        <w:rPr>
          <w:rFonts w:ascii="Times New Roman" w:hAnsi="Times New Roman" w:cs="Times New Roman"/>
          <w:sz w:val="28"/>
          <w:szCs w:val="28"/>
        </w:rPr>
        <w:t>принципы</w:t>
      </w:r>
      <w:r w:rsidRPr="00061BF7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23615B" w:rsidRPr="00061BF7">
        <w:rPr>
          <w:rFonts w:ascii="Times New Roman" w:hAnsi="Times New Roman" w:cs="Times New Roman"/>
          <w:sz w:val="28"/>
          <w:szCs w:val="28"/>
        </w:rPr>
        <w:t>с воспитанниками</w:t>
      </w:r>
      <w:r w:rsidR="00EA204D" w:rsidRPr="00061BF7">
        <w:rPr>
          <w:rFonts w:ascii="Times New Roman" w:hAnsi="Times New Roman" w:cs="Times New Roman"/>
          <w:sz w:val="28"/>
          <w:szCs w:val="28"/>
        </w:rPr>
        <w:t xml:space="preserve">, которые используются на 1 учебном курсе </w:t>
      </w:r>
      <w:r w:rsidR="003B36E2">
        <w:rPr>
          <w:rFonts w:ascii="Times New Roman" w:hAnsi="Times New Roman" w:cs="Times New Roman"/>
          <w:sz w:val="28"/>
          <w:szCs w:val="28"/>
        </w:rPr>
        <w:t>Московского военно-музыкального училища</w:t>
      </w:r>
      <w:r w:rsidR="008D7C71" w:rsidRPr="00061BF7">
        <w:rPr>
          <w:rFonts w:ascii="Times New Roman" w:hAnsi="Times New Roman" w:cs="Times New Roman"/>
          <w:sz w:val="28"/>
          <w:szCs w:val="28"/>
        </w:rPr>
        <w:t>:</w:t>
      </w:r>
      <w:r w:rsidRPr="00061B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F816A7" w14:textId="77777777" w:rsidR="00C1255B" w:rsidRPr="00061BF7" w:rsidRDefault="008D7C71" w:rsidP="003B36E2">
      <w:pPr>
        <w:pStyle w:val="a3"/>
        <w:numPr>
          <w:ilvl w:val="0"/>
          <w:numId w:val="1"/>
        </w:numPr>
        <w:ind w:left="0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>Озвучивание принципа работы «</w:t>
      </w:r>
      <w:proofErr w:type="spellStart"/>
      <w:r w:rsidRPr="00061BF7">
        <w:rPr>
          <w:rFonts w:ascii="Times New Roman" w:hAnsi="Times New Roman" w:cs="Times New Roman"/>
          <w:i/>
          <w:sz w:val="28"/>
          <w:szCs w:val="28"/>
        </w:rPr>
        <w:t>гугл</w:t>
      </w:r>
      <w:proofErr w:type="spellEnd"/>
      <w:r w:rsidRPr="00061BF7">
        <w:rPr>
          <w:rFonts w:ascii="Times New Roman" w:hAnsi="Times New Roman" w:cs="Times New Roman"/>
          <w:i/>
          <w:sz w:val="28"/>
          <w:szCs w:val="28"/>
        </w:rPr>
        <w:t>-стоп</w:t>
      </w:r>
      <w:r w:rsidRPr="00061BF7">
        <w:rPr>
          <w:rFonts w:ascii="Times New Roman" w:hAnsi="Times New Roman" w:cs="Times New Roman"/>
          <w:sz w:val="28"/>
          <w:szCs w:val="28"/>
        </w:rPr>
        <w:t>», актуального для взаимодействия именно с вами</w:t>
      </w:r>
      <w:r w:rsidR="00E44786" w:rsidRPr="00061BF7">
        <w:rPr>
          <w:rFonts w:ascii="Times New Roman" w:hAnsi="Times New Roman" w:cs="Times New Roman"/>
          <w:sz w:val="28"/>
          <w:szCs w:val="28"/>
        </w:rPr>
        <w:t xml:space="preserve"> в виде правил игры.</w:t>
      </w:r>
    </w:p>
    <w:p w14:paraId="3F89F5E3" w14:textId="2A3A0EAA" w:rsidR="008D7C71" w:rsidRPr="00061BF7" w:rsidRDefault="008D7C71" w:rsidP="003B36E2">
      <w:pPr>
        <w:pStyle w:val="a3"/>
        <w:numPr>
          <w:ilvl w:val="0"/>
          <w:numId w:val="1"/>
        </w:numPr>
        <w:ind w:left="0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 xml:space="preserve">Постепенное привнесение вновь созидаемого материала в традиционные регулярные мероприятия. </w:t>
      </w:r>
      <w:r w:rsidR="009F2899" w:rsidRPr="00061BF7">
        <w:rPr>
          <w:rFonts w:ascii="Times New Roman" w:hAnsi="Times New Roman" w:cs="Times New Roman"/>
          <w:sz w:val="28"/>
          <w:szCs w:val="28"/>
        </w:rPr>
        <w:t xml:space="preserve">Здесь необходимо направлять творческую деятельность воспитанников, давая задания таким образом, чтобы результат был разнообразен и вызывал явный эмоциональный отклик </w:t>
      </w:r>
      <w:r w:rsidR="0023615B" w:rsidRPr="00061BF7">
        <w:rPr>
          <w:rFonts w:ascii="Times New Roman" w:hAnsi="Times New Roman" w:cs="Times New Roman"/>
          <w:sz w:val="28"/>
          <w:szCs w:val="28"/>
        </w:rPr>
        <w:t>у</w:t>
      </w:r>
      <w:r w:rsidR="009F2899" w:rsidRPr="00061BF7">
        <w:rPr>
          <w:rFonts w:ascii="Times New Roman" w:hAnsi="Times New Roman" w:cs="Times New Roman"/>
          <w:sz w:val="28"/>
          <w:szCs w:val="28"/>
        </w:rPr>
        <w:t xml:space="preserve"> потребителей творческого продукта. </w:t>
      </w:r>
    </w:p>
    <w:p w14:paraId="2AAACA8D" w14:textId="77777777" w:rsidR="0023615B" w:rsidRPr="00061BF7" w:rsidRDefault="0023615B" w:rsidP="003B36E2">
      <w:pPr>
        <w:pStyle w:val="a3"/>
        <w:numPr>
          <w:ilvl w:val="0"/>
          <w:numId w:val="1"/>
        </w:numPr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 xml:space="preserve">Обязательно указание авторства везде, где автор является создателем. Если продукт является частично авторским, переработанным и пр. это обязательно должно озвучиваться или указываться. </w:t>
      </w:r>
    </w:p>
    <w:p w14:paraId="752948D4" w14:textId="16DCB28F" w:rsidR="009F2899" w:rsidRPr="00061BF7" w:rsidRDefault="0023615B" w:rsidP="003B36E2">
      <w:pPr>
        <w:pStyle w:val="a3"/>
        <w:numPr>
          <w:ilvl w:val="0"/>
          <w:numId w:val="1"/>
        </w:numPr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>Принцип</w:t>
      </w:r>
      <w:r w:rsidR="009F2899" w:rsidRPr="00061BF7">
        <w:rPr>
          <w:rFonts w:ascii="Times New Roman" w:hAnsi="Times New Roman" w:cs="Times New Roman"/>
          <w:sz w:val="28"/>
          <w:szCs w:val="28"/>
        </w:rPr>
        <w:t xml:space="preserve"> сравнения:  одновременное использование в работе творческих продуктов</w:t>
      </w:r>
      <w:r w:rsidR="00EA204D" w:rsidRPr="00061BF7">
        <w:rPr>
          <w:rFonts w:ascii="Times New Roman" w:hAnsi="Times New Roman" w:cs="Times New Roman"/>
          <w:sz w:val="28"/>
          <w:szCs w:val="28"/>
        </w:rPr>
        <w:t>,</w:t>
      </w:r>
      <w:r w:rsidR="009F2899" w:rsidRPr="00061BF7">
        <w:rPr>
          <w:rFonts w:ascii="Times New Roman" w:hAnsi="Times New Roman" w:cs="Times New Roman"/>
          <w:sz w:val="28"/>
          <w:szCs w:val="28"/>
        </w:rPr>
        <w:t xml:space="preserve"> как воспитанников, так и признанных мастеров. Это может касаться пес</w:t>
      </w:r>
      <w:r w:rsidR="00E44786" w:rsidRPr="00061BF7">
        <w:rPr>
          <w:rFonts w:ascii="Times New Roman" w:hAnsi="Times New Roman" w:cs="Times New Roman"/>
          <w:sz w:val="28"/>
          <w:szCs w:val="28"/>
        </w:rPr>
        <w:t xml:space="preserve">ен, стихов, рисунков и пр. используемых вместе для того, чтобы снять психологический барьер. </w:t>
      </w:r>
    </w:p>
    <w:p w14:paraId="4BDBE367" w14:textId="77777777" w:rsidR="00E44786" w:rsidRPr="00061BF7" w:rsidRDefault="00E44786" w:rsidP="003B36E2">
      <w:pPr>
        <w:pStyle w:val="a3"/>
        <w:numPr>
          <w:ilvl w:val="0"/>
          <w:numId w:val="1"/>
        </w:numPr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 xml:space="preserve">Инициация </w:t>
      </w:r>
      <w:r w:rsidR="0023615B" w:rsidRPr="00061BF7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Pr="00061BF7">
        <w:rPr>
          <w:rFonts w:ascii="Times New Roman" w:hAnsi="Times New Roman" w:cs="Times New Roman"/>
          <w:sz w:val="28"/>
          <w:szCs w:val="28"/>
        </w:rPr>
        <w:t>соревновательных творческих мероприятий</w:t>
      </w:r>
      <w:r w:rsidR="0023615B" w:rsidRPr="00061BF7">
        <w:rPr>
          <w:rFonts w:ascii="Times New Roman" w:hAnsi="Times New Roman" w:cs="Times New Roman"/>
          <w:sz w:val="28"/>
          <w:szCs w:val="28"/>
        </w:rPr>
        <w:t xml:space="preserve">, среди которых должны присутствовать мероприятия  </w:t>
      </w:r>
      <w:r w:rsidR="0023615B" w:rsidRPr="00061BF7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A204D" w:rsidRPr="00061BF7">
        <w:rPr>
          <w:rFonts w:ascii="Times New Roman" w:hAnsi="Times New Roman" w:cs="Times New Roman"/>
          <w:sz w:val="28"/>
          <w:szCs w:val="28"/>
        </w:rPr>
        <w:t>стопроцентного</w:t>
      </w:r>
      <w:r w:rsidR="0023615B" w:rsidRPr="00061BF7">
        <w:rPr>
          <w:rFonts w:ascii="Times New Roman" w:hAnsi="Times New Roman" w:cs="Times New Roman"/>
          <w:sz w:val="28"/>
          <w:szCs w:val="28"/>
        </w:rPr>
        <w:t xml:space="preserve"> успех</w:t>
      </w:r>
      <w:r w:rsidR="00EA204D" w:rsidRPr="00061BF7">
        <w:rPr>
          <w:rFonts w:ascii="Times New Roman" w:hAnsi="Times New Roman" w:cs="Times New Roman"/>
          <w:sz w:val="28"/>
          <w:szCs w:val="28"/>
        </w:rPr>
        <w:t>а</w:t>
      </w:r>
      <w:r w:rsidR="0023615B" w:rsidRPr="00061BF7">
        <w:rPr>
          <w:rFonts w:ascii="Times New Roman" w:hAnsi="Times New Roman" w:cs="Times New Roman"/>
          <w:sz w:val="28"/>
          <w:szCs w:val="28"/>
        </w:rPr>
        <w:t xml:space="preserve">», когда любой воспитанник гарантированно справится с заданием. </w:t>
      </w:r>
    </w:p>
    <w:p w14:paraId="4DAFBFF5" w14:textId="77777777" w:rsidR="00E44786" w:rsidRPr="00061BF7" w:rsidRDefault="00EA204D" w:rsidP="003B36E2">
      <w:pPr>
        <w:pStyle w:val="a3"/>
        <w:numPr>
          <w:ilvl w:val="0"/>
          <w:numId w:val="1"/>
        </w:numPr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>Регулярное о</w:t>
      </w:r>
      <w:r w:rsidR="00E44786" w:rsidRPr="00061BF7">
        <w:rPr>
          <w:rFonts w:ascii="Times New Roman" w:hAnsi="Times New Roman" w:cs="Times New Roman"/>
          <w:sz w:val="28"/>
          <w:szCs w:val="28"/>
        </w:rPr>
        <w:t xml:space="preserve">бращение за помощью к воспитанникам, проявляющим творческие наклонности в разных областях. Обязательная демонстрация результатов их труда. </w:t>
      </w:r>
    </w:p>
    <w:p w14:paraId="6A63F62A" w14:textId="77777777" w:rsidR="009F2899" w:rsidRPr="00061BF7" w:rsidRDefault="009F2899" w:rsidP="003B36E2">
      <w:pPr>
        <w:pStyle w:val="a3"/>
        <w:numPr>
          <w:ilvl w:val="0"/>
          <w:numId w:val="1"/>
        </w:numPr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 xml:space="preserve">Обязательное отслеживание и недопущение плагиата в работе с вами. </w:t>
      </w:r>
    </w:p>
    <w:p w14:paraId="17E79322" w14:textId="52071A0F" w:rsidR="009F2899" w:rsidRDefault="00E44786" w:rsidP="003B36E2">
      <w:pPr>
        <w:pStyle w:val="a3"/>
        <w:numPr>
          <w:ilvl w:val="0"/>
          <w:numId w:val="1"/>
        </w:numPr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F7">
        <w:rPr>
          <w:rFonts w:ascii="Times New Roman" w:hAnsi="Times New Roman" w:cs="Times New Roman"/>
          <w:sz w:val="28"/>
          <w:szCs w:val="28"/>
        </w:rPr>
        <w:t>Обязательное поощрение всех воспитанников, которые приняли правила вашей игры.</w:t>
      </w:r>
    </w:p>
    <w:p w14:paraId="757F9254" w14:textId="4D8450FE" w:rsidR="00954310" w:rsidRDefault="00954310" w:rsidP="00954310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6823EF3F" w14:textId="20A58EF3" w:rsidR="00954310" w:rsidRPr="001A0463" w:rsidRDefault="00954310" w:rsidP="001A0463">
      <w:pPr>
        <w:ind w:right="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0463">
        <w:rPr>
          <w:rFonts w:ascii="Times New Roman" w:hAnsi="Times New Roman" w:cs="Times New Roman"/>
          <w:b/>
          <w:bCs/>
          <w:sz w:val="28"/>
          <w:szCs w:val="28"/>
        </w:rPr>
        <w:t xml:space="preserve">Список </w:t>
      </w:r>
      <w:r w:rsidR="00D54B6B" w:rsidRPr="001A0463">
        <w:rPr>
          <w:rFonts w:ascii="Times New Roman" w:hAnsi="Times New Roman" w:cs="Times New Roman"/>
          <w:b/>
          <w:bCs/>
          <w:sz w:val="28"/>
          <w:szCs w:val="28"/>
        </w:rPr>
        <w:t xml:space="preserve"> использованной </w:t>
      </w:r>
      <w:r w:rsidRPr="001A0463">
        <w:rPr>
          <w:rFonts w:ascii="Times New Roman" w:hAnsi="Times New Roman" w:cs="Times New Roman"/>
          <w:b/>
          <w:bCs/>
          <w:sz w:val="28"/>
          <w:szCs w:val="28"/>
        </w:rPr>
        <w:t>литературы:</w:t>
      </w:r>
    </w:p>
    <w:p w14:paraId="726C4413" w14:textId="1BEFEC93" w:rsidR="00D54B6B" w:rsidRPr="001A0463" w:rsidRDefault="00D54B6B" w:rsidP="0010563A">
      <w:pPr>
        <w:pStyle w:val="a6"/>
        <w:numPr>
          <w:ilvl w:val="0"/>
          <w:numId w:val="3"/>
        </w:numPr>
        <w:shd w:val="clear" w:color="auto" w:fill="FFFFFF"/>
        <w:spacing w:before="0" w:beforeAutospacing="0" w:after="312" w:afterAutospacing="0"/>
        <w:jc w:val="both"/>
        <w:rPr>
          <w:color w:val="333333"/>
          <w:sz w:val="28"/>
          <w:szCs w:val="28"/>
        </w:rPr>
      </w:pPr>
      <w:proofErr w:type="spellStart"/>
      <w:r w:rsidRPr="001A0463">
        <w:rPr>
          <w:color w:val="333333"/>
          <w:sz w:val="28"/>
          <w:szCs w:val="28"/>
        </w:rPr>
        <w:t>Алътшуллер</w:t>
      </w:r>
      <w:proofErr w:type="spellEnd"/>
      <w:r w:rsidRPr="001A0463">
        <w:rPr>
          <w:color w:val="333333"/>
          <w:sz w:val="28"/>
          <w:szCs w:val="28"/>
        </w:rPr>
        <w:t xml:space="preserve"> Г. С. Творчество как точная наука. М., 1979.</w:t>
      </w:r>
    </w:p>
    <w:p w14:paraId="0AA459BC" w14:textId="1D7AB0C3" w:rsidR="00D54B6B" w:rsidRPr="001A0463" w:rsidRDefault="00D54B6B" w:rsidP="0010563A">
      <w:pPr>
        <w:pStyle w:val="a6"/>
        <w:numPr>
          <w:ilvl w:val="0"/>
          <w:numId w:val="3"/>
        </w:numPr>
        <w:shd w:val="clear" w:color="auto" w:fill="FFFFFF"/>
        <w:spacing w:before="0" w:beforeAutospacing="0" w:after="312" w:afterAutospacing="0"/>
        <w:jc w:val="both"/>
        <w:rPr>
          <w:color w:val="333333"/>
          <w:sz w:val="28"/>
          <w:szCs w:val="28"/>
        </w:rPr>
      </w:pPr>
      <w:r w:rsidRPr="001A0463">
        <w:rPr>
          <w:color w:val="333333"/>
          <w:sz w:val="28"/>
          <w:szCs w:val="28"/>
        </w:rPr>
        <w:t xml:space="preserve">Артемьева В.А. Исследование компонентов творческой деятельности студентов технического вуза: </w:t>
      </w:r>
      <w:proofErr w:type="spellStart"/>
      <w:r w:rsidRPr="001A0463">
        <w:rPr>
          <w:color w:val="333333"/>
          <w:sz w:val="28"/>
          <w:szCs w:val="28"/>
        </w:rPr>
        <w:t>Дисс</w:t>
      </w:r>
      <w:proofErr w:type="spellEnd"/>
      <w:r w:rsidRPr="001A0463">
        <w:rPr>
          <w:color w:val="333333"/>
          <w:sz w:val="28"/>
          <w:szCs w:val="28"/>
        </w:rPr>
        <w:t>. канд. психол. наук. СПб., 2001.</w:t>
      </w:r>
    </w:p>
    <w:p w14:paraId="5E133D9D" w14:textId="50A66196" w:rsidR="00D54B6B" w:rsidRPr="001A0463" w:rsidRDefault="00D54B6B" w:rsidP="0010563A">
      <w:pPr>
        <w:pStyle w:val="a6"/>
        <w:numPr>
          <w:ilvl w:val="0"/>
          <w:numId w:val="3"/>
        </w:numPr>
        <w:shd w:val="clear" w:color="auto" w:fill="FFFFFF"/>
        <w:spacing w:before="0" w:beforeAutospacing="0" w:after="312" w:afterAutospacing="0"/>
        <w:jc w:val="both"/>
        <w:rPr>
          <w:color w:val="333333"/>
          <w:sz w:val="28"/>
          <w:szCs w:val="28"/>
        </w:rPr>
      </w:pPr>
      <w:r w:rsidRPr="001A0463">
        <w:rPr>
          <w:color w:val="333333"/>
          <w:sz w:val="28"/>
          <w:szCs w:val="28"/>
        </w:rPr>
        <w:t>Асеев В.Г. Мотивация поведения и формирования личности. М., 1976.</w:t>
      </w:r>
    </w:p>
    <w:p w14:paraId="4221540A" w14:textId="700848B3" w:rsidR="00D54B6B" w:rsidRPr="001A0463" w:rsidRDefault="00D54B6B" w:rsidP="0010563A">
      <w:pPr>
        <w:pStyle w:val="a6"/>
        <w:numPr>
          <w:ilvl w:val="0"/>
          <w:numId w:val="3"/>
        </w:numPr>
        <w:shd w:val="clear" w:color="auto" w:fill="FFFFFF"/>
        <w:spacing w:before="0" w:beforeAutospacing="0" w:after="312" w:afterAutospacing="0"/>
        <w:jc w:val="both"/>
        <w:rPr>
          <w:color w:val="333333"/>
          <w:sz w:val="28"/>
          <w:szCs w:val="28"/>
        </w:rPr>
      </w:pPr>
      <w:proofErr w:type="spellStart"/>
      <w:r w:rsidRPr="001A0463">
        <w:rPr>
          <w:color w:val="333333"/>
          <w:sz w:val="28"/>
          <w:szCs w:val="28"/>
        </w:rPr>
        <w:t>Бакушинский</w:t>
      </w:r>
      <w:proofErr w:type="spellEnd"/>
      <w:r w:rsidRPr="001A0463">
        <w:rPr>
          <w:color w:val="333333"/>
          <w:sz w:val="28"/>
          <w:szCs w:val="28"/>
        </w:rPr>
        <w:t xml:space="preserve"> А.Б. Художественное творчество и воспитание. М., 1925.</w:t>
      </w:r>
    </w:p>
    <w:p w14:paraId="13A1CF17" w14:textId="079B9E9E" w:rsidR="00D54B6B" w:rsidRPr="001A0463" w:rsidRDefault="00D54B6B" w:rsidP="0010563A">
      <w:pPr>
        <w:pStyle w:val="a6"/>
        <w:numPr>
          <w:ilvl w:val="0"/>
          <w:numId w:val="3"/>
        </w:numPr>
        <w:shd w:val="clear" w:color="auto" w:fill="FFFFFF"/>
        <w:spacing w:before="0" w:beforeAutospacing="0" w:after="312" w:afterAutospacing="0"/>
        <w:jc w:val="both"/>
        <w:rPr>
          <w:color w:val="333333"/>
          <w:sz w:val="28"/>
          <w:szCs w:val="28"/>
        </w:rPr>
      </w:pPr>
      <w:proofErr w:type="spellStart"/>
      <w:r w:rsidRPr="001A0463">
        <w:rPr>
          <w:color w:val="333333"/>
          <w:sz w:val="28"/>
          <w:szCs w:val="28"/>
        </w:rPr>
        <w:t>Басин</w:t>
      </w:r>
      <w:proofErr w:type="spellEnd"/>
      <w:r w:rsidRPr="001A0463">
        <w:rPr>
          <w:color w:val="333333"/>
          <w:sz w:val="28"/>
          <w:szCs w:val="28"/>
        </w:rPr>
        <w:t xml:space="preserve"> Е.Я. Психология художественного творчества (Личностный подход). М., 1985.</w:t>
      </w:r>
    </w:p>
    <w:p w14:paraId="4AE34ADB" w14:textId="5992DAC8" w:rsidR="00D54B6B" w:rsidRPr="001A0463" w:rsidRDefault="00D54B6B" w:rsidP="0010563A">
      <w:pPr>
        <w:pStyle w:val="a6"/>
        <w:numPr>
          <w:ilvl w:val="0"/>
          <w:numId w:val="3"/>
        </w:numPr>
        <w:shd w:val="clear" w:color="auto" w:fill="FFFFFF"/>
        <w:spacing w:before="0" w:beforeAutospacing="0" w:after="312" w:afterAutospacing="0"/>
        <w:jc w:val="both"/>
        <w:rPr>
          <w:color w:val="333333"/>
          <w:sz w:val="28"/>
          <w:szCs w:val="28"/>
        </w:rPr>
      </w:pPr>
      <w:r w:rsidRPr="001A0463">
        <w:rPr>
          <w:color w:val="333333"/>
          <w:sz w:val="28"/>
          <w:szCs w:val="28"/>
        </w:rPr>
        <w:t xml:space="preserve">Варламова Е.П. Динамика творческой уникальности человека </w:t>
      </w:r>
      <w:proofErr w:type="spellStart"/>
      <w:r w:rsidRPr="001A0463">
        <w:rPr>
          <w:color w:val="333333"/>
          <w:sz w:val="28"/>
          <w:szCs w:val="28"/>
        </w:rPr>
        <w:t>врефлексивно</w:t>
      </w:r>
      <w:proofErr w:type="spellEnd"/>
      <w:r w:rsidRPr="001A0463">
        <w:rPr>
          <w:color w:val="333333"/>
          <w:sz w:val="28"/>
          <w:szCs w:val="28"/>
        </w:rPr>
        <w:t xml:space="preserve">-инновационном процессе. </w:t>
      </w:r>
      <w:proofErr w:type="spellStart"/>
      <w:r w:rsidRPr="001A0463">
        <w:rPr>
          <w:color w:val="333333"/>
          <w:sz w:val="28"/>
          <w:szCs w:val="28"/>
        </w:rPr>
        <w:t>Дис</w:t>
      </w:r>
      <w:proofErr w:type="spellEnd"/>
      <w:r w:rsidRPr="001A0463">
        <w:rPr>
          <w:color w:val="333333"/>
          <w:sz w:val="28"/>
          <w:szCs w:val="28"/>
        </w:rPr>
        <w:t>. канд. психол. наук. М.,1997.</w:t>
      </w:r>
    </w:p>
    <w:p w14:paraId="53121DBA" w14:textId="7DC9DD11" w:rsidR="00D54B6B" w:rsidRPr="001A0463" w:rsidRDefault="00D54B6B" w:rsidP="0010563A">
      <w:pPr>
        <w:pStyle w:val="a6"/>
        <w:numPr>
          <w:ilvl w:val="0"/>
          <w:numId w:val="3"/>
        </w:numPr>
        <w:shd w:val="clear" w:color="auto" w:fill="FFFFFF"/>
        <w:spacing w:before="0" w:beforeAutospacing="0" w:after="312" w:afterAutospacing="0"/>
        <w:jc w:val="both"/>
        <w:rPr>
          <w:color w:val="333333"/>
          <w:sz w:val="28"/>
          <w:szCs w:val="28"/>
        </w:rPr>
      </w:pPr>
      <w:r w:rsidRPr="001A0463">
        <w:rPr>
          <w:color w:val="333333"/>
          <w:sz w:val="28"/>
          <w:szCs w:val="28"/>
        </w:rPr>
        <w:t>Галкина Т.В., Алексеева Л.Ф. Диагностика и развитие креативности // Развитие и диагностика способностей. М., 1991.</w:t>
      </w:r>
    </w:p>
    <w:p w14:paraId="0FC96AF3" w14:textId="273D0FDE" w:rsidR="00276669" w:rsidRPr="001A0463" w:rsidRDefault="001A0463" w:rsidP="0010563A">
      <w:pPr>
        <w:pStyle w:val="a6"/>
        <w:numPr>
          <w:ilvl w:val="0"/>
          <w:numId w:val="3"/>
        </w:numPr>
        <w:shd w:val="clear" w:color="auto" w:fill="FFFFFF"/>
        <w:spacing w:before="0" w:beforeAutospacing="0" w:after="312" w:afterAutospacing="0"/>
        <w:jc w:val="both"/>
        <w:rPr>
          <w:color w:val="333333"/>
          <w:sz w:val="28"/>
          <w:szCs w:val="28"/>
        </w:rPr>
      </w:pPr>
      <w:proofErr w:type="spellStart"/>
      <w:r w:rsidRPr="001A0463">
        <w:rPr>
          <w:color w:val="333333"/>
          <w:sz w:val="28"/>
          <w:szCs w:val="28"/>
        </w:rPr>
        <w:t>Чаденкова</w:t>
      </w:r>
      <w:proofErr w:type="spellEnd"/>
      <w:r w:rsidRPr="001A0463">
        <w:rPr>
          <w:color w:val="333333"/>
          <w:sz w:val="28"/>
          <w:szCs w:val="28"/>
        </w:rPr>
        <w:t xml:space="preserve"> О.А Психолого-педагогические особенности мотивов учебной деятельности студентов различных вузов: </w:t>
      </w:r>
      <w:proofErr w:type="spellStart"/>
      <w:r w:rsidRPr="001A0463">
        <w:rPr>
          <w:color w:val="333333"/>
          <w:sz w:val="28"/>
          <w:szCs w:val="28"/>
        </w:rPr>
        <w:t>Дисс</w:t>
      </w:r>
      <w:proofErr w:type="spellEnd"/>
      <w:r w:rsidRPr="001A0463">
        <w:rPr>
          <w:color w:val="333333"/>
          <w:sz w:val="28"/>
          <w:szCs w:val="28"/>
        </w:rPr>
        <w:t>.</w:t>
      </w:r>
      <w:proofErr w:type="gramStart"/>
      <w:r w:rsidRPr="001A0463">
        <w:rPr>
          <w:color w:val="333333"/>
          <w:sz w:val="28"/>
          <w:szCs w:val="28"/>
        </w:rPr>
        <w:t xml:space="preserve"> .</w:t>
      </w:r>
      <w:proofErr w:type="gramEnd"/>
      <w:r w:rsidRPr="001A0463">
        <w:rPr>
          <w:color w:val="333333"/>
          <w:sz w:val="28"/>
          <w:szCs w:val="28"/>
        </w:rPr>
        <w:t xml:space="preserve"> канд. психол. наук. Самара, 2003.</w:t>
      </w:r>
    </w:p>
    <w:p w14:paraId="3312AB71" w14:textId="77777777" w:rsidR="00D54B6B" w:rsidRPr="001A0463" w:rsidRDefault="00D54B6B" w:rsidP="001A0463">
      <w:pPr>
        <w:ind w:right="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DC3D84" w14:textId="77777777" w:rsidR="00954310" w:rsidRPr="001A0463" w:rsidRDefault="00954310" w:rsidP="001A0463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2A044C14" w14:textId="77777777" w:rsidR="0023615B" w:rsidRPr="001A0463" w:rsidRDefault="0023615B" w:rsidP="001A0463">
      <w:pPr>
        <w:pStyle w:val="a3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01E7751C" w14:textId="77777777" w:rsidR="0023615B" w:rsidRPr="001A0463" w:rsidRDefault="0023615B" w:rsidP="001A0463">
      <w:pPr>
        <w:pStyle w:val="a3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27845E7B" w14:textId="77777777" w:rsidR="001404B1" w:rsidRPr="001A0463" w:rsidRDefault="001404B1" w:rsidP="001A0463">
      <w:pPr>
        <w:pStyle w:val="a3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1C296E14" w14:textId="77777777" w:rsidR="001404B1" w:rsidRPr="00061BF7" w:rsidRDefault="001404B1" w:rsidP="00061BF7">
      <w:pPr>
        <w:pStyle w:val="a3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7C70B421" w14:textId="77777777" w:rsidR="001404B1" w:rsidRPr="00061BF7" w:rsidRDefault="001404B1" w:rsidP="00061BF7">
      <w:pPr>
        <w:pStyle w:val="a3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0ABB3F0B" w14:textId="77777777" w:rsidR="001404B1" w:rsidRPr="00061BF7" w:rsidRDefault="001404B1" w:rsidP="00061BF7">
      <w:pPr>
        <w:pStyle w:val="a3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</w:p>
    <w:p w14:paraId="7DF61754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4E9ED72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D471909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B985A51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ECDAC92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3621A09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58D7933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F6F80A0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A677ED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453BE66" w14:textId="77777777" w:rsidR="001404B1" w:rsidRP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b/>
          <w:sz w:val="40"/>
          <w:szCs w:val="24"/>
        </w:rPr>
      </w:pPr>
    </w:p>
    <w:p w14:paraId="2BBC4046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FA8283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86DC78F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68DAF6A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48F2FBB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426D195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04300E6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5861AC6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4BDDFA5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3398A45" w14:textId="77777777" w:rsidR="001404B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17A3DEC" w14:textId="77777777" w:rsidR="001404B1" w:rsidRPr="008D7C71" w:rsidRDefault="001404B1" w:rsidP="0023615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1404B1" w:rsidRPr="008D7C71" w:rsidSect="0095033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C403B" w14:textId="77777777" w:rsidR="00DB53EF" w:rsidRDefault="00DB53EF" w:rsidP="0095033E">
      <w:pPr>
        <w:spacing w:after="0" w:line="240" w:lineRule="auto"/>
      </w:pPr>
      <w:r>
        <w:separator/>
      </w:r>
    </w:p>
  </w:endnote>
  <w:endnote w:type="continuationSeparator" w:id="0">
    <w:p w14:paraId="23AB5069" w14:textId="77777777" w:rsidR="00DB53EF" w:rsidRDefault="00DB53EF" w:rsidP="0095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2A820" w14:textId="77777777" w:rsidR="00DB53EF" w:rsidRDefault="00DB53EF" w:rsidP="0095033E">
      <w:pPr>
        <w:spacing w:after="0" w:line="240" w:lineRule="auto"/>
      </w:pPr>
      <w:r>
        <w:separator/>
      </w:r>
    </w:p>
  </w:footnote>
  <w:footnote w:type="continuationSeparator" w:id="0">
    <w:p w14:paraId="56C4A42B" w14:textId="77777777" w:rsidR="00DB53EF" w:rsidRDefault="00DB53EF" w:rsidP="00950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801160"/>
      <w:docPartObj>
        <w:docPartGallery w:val="Page Numbers (Top of Page)"/>
        <w:docPartUnique/>
      </w:docPartObj>
    </w:sdtPr>
    <w:sdtContent>
      <w:p w14:paraId="1CC2AA62" w14:textId="267E8868" w:rsidR="0095033E" w:rsidRDefault="0095033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D99">
          <w:rPr>
            <w:noProof/>
          </w:rPr>
          <w:t>5</w:t>
        </w:r>
        <w:r>
          <w:fldChar w:fldCharType="end"/>
        </w:r>
      </w:p>
    </w:sdtContent>
  </w:sdt>
  <w:p w14:paraId="5C7BA66E" w14:textId="77777777" w:rsidR="0095033E" w:rsidRDefault="0095033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4CCE"/>
    <w:multiLevelType w:val="hybridMultilevel"/>
    <w:tmpl w:val="6C7AF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067BA"/>
    <w:multiLevelType w:val="multilevel"/>
    <w:tmpl w:val="46B0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781426"/>
    <w:multiLevelType w:val="hybridMultilevel"/>
    <w:tmpl w:val="11008A10"/>
    <w:lvl w:ilvl="0" w:tplc="C11A72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BC"/>
    <w:rsid w:val="00061BF7"/>
    <w:rsid w:val="000A1780"/>
    <w:rsid w:val="0010563A"/>
    <w:rsid w:val="001404B1"/>
    <w:rsid w:val="001550BC"/>
    <w:rsid w:val="001A0463"/>
    <w:rsid w:val="0023615B"/>
    <w:rsid w:val="00276669"/>
    <w:rsid w:val="002E7DD7"/>
    <w:rsid w:val="002F11C4"/>
    <w:rsid w:val="002F7DF0"/>
    <w:rsid w:val="00384EF5"/>
    <w:rsid w:val="003A7D99"/>
    <w:rsid w:val="003B36E2"/>
    <w:rsid w:val="003B7D54"/>
    <w:rsid w:val="003D346D"/>
    <w:rsid w:val="004A0716"/>
    <w:rsid w:val="004C2B44"/>
    <w:rsid w:val="004F6E7C"/>
    <w:rsid w:val="00597D2E"/>
    <w:rsid w:val="00627177"/>
    <w:rsid w:val="006849B9"/>
    <w:rsid w:val="007223F9"/>
    <w:rsid w:val="007B5C14"/>
    <w:rsid w:val="008D7C71"/>
    <w:rsid w:val="00911B9A"/>
    <w:rsid w:val="0095033E"/>
    <w:rsid w:val="00954310"/>
    <w:rsid w:val="009F2899"/>
    <w:rsid w:val="00A80511"/>
    <w:rsid w:val="00AA61E1"/>
    <w:rsid w:val="00AD1E17"/>
    <w:rsid w:val="00B16E4C"/>
    <w:rsid w:val="00B92E63"/>
    <w:rsid w:val="00BC2230"/>
    <w:rsid w:val="00BE0A9B"/>
    <w:rsid w:val="00C1255B"/>
    <w:rsid w:val="00C26B19"/>
    <w:rsid w:val="00C53647"/>
    <w:rsid w:val="00C56BF0"/>
    <w:rsid w:val="00D54B6B"/>
    <w:rsid w:val="00DB53EF"/>
    <w:rsid w:val="00E07CB2"/>
    <w:rsid w:val="00E44786"/>
    <w:rsid w:val="00EA204D"/>
    <w:rsid w:val="00EE49A5"/>
    <w:rsid w:val="00F06434"/>
    <w:rsid w:val="00FB54A2"/>
    <w:rsid w:val="00FE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91B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71"/>
    <w:pPr>
      <w:ind w:left="720"/>
      <w:contextualSpacing/>
    </w:pPr>
  </w:style>
  <w:style w:type="table" w:styleId="a4">
    <w:name w:val="Table Grid"/>
    <w:basedOn w:val="a1"/>
    <w:uiPriority w:val="59"/>
    <w:rsid w:val="00140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061BF7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061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61BF7"/>
    <w:rPr>
      <w:b/>
      <w:bCs/>
    </w:rPr>
  </w:style>
  <w:style w:type="paragraph" w:styleId="a8">
    <w:name w:val="header"/>
    <w:basedOn w:val="a"/>
    <w:link w:val="a9"/>
    <w:uiPriority w:val="99"/>
    <w:unhideWhenUsed/>
    <w:rsid w:val="0095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033E"/>
  </w:style>
  <w:style w:type="paragraph" w:styleId="aa">
    <w:name w:val="footer"/>
    <w:basedOn w:val="a"/>
    <w:link w:val="ab"/>
    <w:uiPriority w:val="99"/>
    <w:unhideWhenUsed/>
    <w:rsid w:val="0095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0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71"/>
    <w:pPr>
      <w:ind w:left="720"/>
      <w:contextualSpacing/>
    </w:pPr>
  </w:style>
  <w:style w:type="table" w:styleId="a4">
    <w:name w:val="Table Grid"/>
    <w:basedOn w:val="a1"/>
    <w:uiPriority w:val="59"/>
    <w:rsid w:val="00140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061BF7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061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61BF7"/>
    <w:rPr>
      <w:b/>
      <w:bCs/>
    </w:rPr>
  </w:style>
  <w:style w:type="paragraph" w:styleId="a8">
    <w:name w:val="header"/>
    <w:basedOn w:val="a"/>
    <w:link w:val="a9"/>
    <w:uiPriority w:val="99"/>
    <w:unhideWhenUsed/>
    <w:rsid w:val="0095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033E"/>
  </w:style>
  <w:style w:type="paragraph" w:styleId="aa">
    <w:name w:val="footer"/>
    <w:basedOn w:val="a"/>
    <w:link w:val="ab"/>
    <w:uiPriority w:val="99"/>
    <w:unhideWhenUsed/>
    <w:rsid w:val="0095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0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5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СПБКВК</Company>
  <LinksUpToDate>false</LinksUpToDate>
  <CharactersWithSpaces>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Татьяна  Алексеевна</dc:creator>
  <cp:lastModifiedBy>Рябченко Наталья Петровна</cp:lastModifiedBy>
  <cp:revision>5</cp:revision>
  <cp:lastPrinted>2018-05-30T09:57:00Z</cp:lastPrinted>
  <dcterms:created xsi:type="dcterms:W3CDTF">2024-10-30T07:44:00Z</dcterms:created>
  <dcterms:modified xsi:type="dcterms:W3CDTF">2024-10-30T08:06:00Z</dcterms:modified>
</cp:coreProperties>
</file>