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A2A182" w14:textId="2B4201B6" w:rsidR="009B44FE" w:rsidRPr="0069117F" w:rsidRDefault="0069117F" w:rsidP="009B44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  <w:r w:rsidRPr="00FB5A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Любовь маленького ребенка-дошкольника к Родине начинается с отношения к самым близким людям – отцу, матери, дедушке, бабушке, с любви к своему дому, улице, на которой он живёт, детскому саду, городу.</w:t>
      </w:r>
      <w:r w:rsidR="009B44FE" w:rsidRPr="00FB5A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B44FE" w:rsidRPr="0069117F">
        <w:rPr>
          <w:rFonts w:ascii="Times New Roman" w:eastAsia="Times New Roman" w:hAnsi="Times New Roman" w:cs="Times New Roman"/>
          <w:color w:val="333333"/>
          <w:sz w:val="28"/>
          <w:szCs w:val="28"/>
        </w:rPr>
        <w:t>Для развития представлений об истории и культуре России у дошкольников младшего возраста можно использовать игровые методы, рассказы, рисование, музыку</w:t>
      </w:r>
      <w:r w:rsidR="009B44FE" w:rsidRPr="00FB5A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другие приемы.  </w:t>
      </w:r>
    </w:p>
    <w:p w14:paraId="0FAA95A0" w14:textId="73CEDB7F" w:rsidR="0069117F" w:rsidRPr="0069117F" w:rsidRDefault="0069117F" w:rsidP="0069117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911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Особенности развития у дошкольников представлений об истории и культуре России в младшем возрасте</w:t>
      </w:r>
      <w:r w:rsidRPr="0069117F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14:paraId="1E3AE322" w14:textId="67AF801C" w:rsidR="0069117F" w:rsidRPr="0069117F" w:rsidRDefault="0069117F" w:rsidP="0069117F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911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Эмоциональное восприятие</w:t>
      </w:r>
      <w:r w:rsidRPr="0069117F">
        <w:rPr>
          <w:rFonts w:ascii="Times New Roman" w:eastAsia="Times New Roman" w:hAnsi="Times New Roman" w:cs="Times New Roman"/>
          <w:color w:val="333333"/>
          <w:sz w:val="28"/>
          <w:szCs w:val="28"/>
        </w:rPr>
        <w:t>. Дошкольник воспринимает окружающую действительность эмоционально, приобретая чувство привязанности к месту, где родился и живёт, чувство восхищения культурой своего народа, гордость за свою страну. </w:t>
      </w:r>
      <w:r w:rsidR="009B44FE" w:rsidRPr="00FB5A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14:paraId="5428582E" w14:textId="39DD0BDD" w:rsidR="0069117F" w:rsidRPr="0069117F" w:rsidRDefault="0069117F" w:rsidP="0069117F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911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Недостаточный жизненный опыт</w:t>
      </w:r>
      <w:r w:rsidRPr="0069117F">
        <w:rPr>
          <w:rFonts w:ascii="Times New Roman" w:eastAsia="Times New Roman" w:hAnsi="Times New Roman" w:cs="Times New Roman"/>
          <w:color w:val="333333"/>
          <w:sz w:val="28"/>
          <w:szCs w:val="28"/>
        </w:rPr>
        <w:t>. Это определяет трудности в изучении истории, так как у детей преобладает наглядно-образное мышление. Поэтому при изучении быта и материальной культуры прошлого желательно использовать реальные предметы и материалы. </w:t>
      </w:r>
      <w:r w:rsidR="009B44FE" w:rsidRPr="00FB5A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14:paraId="2ACBCBD5" w14:textId="72B3DC5D" w:rsidR="0069117F" w:rsidRPr="0069117F" w:rsidRDefault="0069117F" w:rsidP="0069117F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911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Приоритет фольклора</w:t>
      </w:r>
      <w:r w:rsidRPr="0069117F">
        <w:rPr>
          <w:rFonts w:ascii="Times New Roman" w:eastAsia="Times New Roman" w:hAnsi="Times New Roman" w:cs="Times New Roman"/>
          <w:color w:val="333333"/>
          <w:sz w:val="28"/>
          <w:szCs w:val="28"/>
        </w:rPr>
        <w:t>.  Использование сказок, песен, частушек, потешек, пословиц и поговорок помогает развить пассивный и активный словарь детей и закладывает первые представления о культуре русского народа. </w:t>
      </w:r>
      <w:r w:rsidR="009B44FE" w:rsidRPr="00FB5A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14:paraId="67576C2A" w14:textId="2201F470" w:rsidR="0069117F" w:rsidRPr="0069117F" w:rsidRDefault="0069117F" w:rsidP="0069117F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9117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Важность народных праздников и традиций</w:t>
      </w:r>
      <w:r w:rsidRPr="0069117F">
        <w:rPr>
          <w:rFonts w:ascii="Times New Roman" w:eastAsia="Times New Roman" w:hAnsi="Times New Roman" w:cs="Times New Roman"/>
          <w:color w:val="333333"/>
          <w:sz w:val="28"/>
          <w:szCs w:val="28"/>
        </w:rPr>
        <w:t>.  Принимая участие в таких праздниках, как Рождество, Масленица, Пасха, дети узнают о традициях и обрядах русского народа. </w:t>
      </w:r>
      <w:r w:rsidR="009B44FE" w:rsidRPr="00FB5A2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14:paraId="1FDD7388" w14:textId="400B43C1" w:rsidR="0069117F" w:rsidRPr="0069117F" w:rsidRDefault="009B44FE" w:rsidP="006911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B5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Пасху детям нравится обмениваться игрушечными раскрашенными яйцами, играть с ними в игры «Катание по столу», «Донеси, не урони». Рождественские колядки понятны детям тем, что в этот праздник можно колядовать, наряжать кукол и наряжаться самим, а потом ходить по группам, петь и принимать угощения.</w:t>
      </w:r>
      <w:r w:rsidRPr="00FB5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B61C5D8" w14:textId="77777777" w:rsidR="009B44FE" w:rsidRPr="00FB5A22" w:rsidRDefault="009B44FE" w:rsidP="009B44FE">
      <w:pPr>
        <w:pStyle w:val="a3"/>
        <w:numPr>
          <w:ilvl w:val="0"/>
          <w:numId w:val="14"/>
        </w:num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A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Народная музыка</w:t>
      </w: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 всей красоте показывает звучание народных инструментов и песен. Первое знакомство малышей начинаем с таких народных инструментов, как деревянные ложки, балалайки, бубенцы и трещотки. Дети с огромным интересом рассматривают их, берут в руки, пробуя звучание.</w:t>
      </w:r>
    </w:p>
    <w:p w14:paraId="43061E33" w14:textId="6953F65E" w:rsidR="009B44FE" w:rsidRPr="009B44FE" w:rsidRDefault="009B44FE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Беседы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 с де</w:t>
      </w: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>тьми проводятся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часть образовательной деятельности.</w:t>
      </w:r>
    </w:p>
    <w:p w14:paraId="5CC1693C" w14:textId="77777777" w:rsidR="009B44FE" w:rsidRPr="009B44FE" w:rsidRDefault="009B44FE" w:rsidP="009B44FE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«Русская народная культура». Цель: знакомство с игрушками народных мастеров, с народными музыкальными инструментами, с народно-прикладным искусством.</w:t>
      </w:r>
    </w:p>
    <w:p w14:paraId="02EF136B" w14:textId="77777777" w:rsidR="009B44FE" w:rsidRPr="009B44FE" w:rsidRDefault="009B44FE" w:rsidP="009B44FE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«Быт русского народа». Цель: дать элементарные представления о русской избе, вызвать интерес к старинным вещам (печка, чугунок, люлька), обогатить словарь детей новыми словами.</w:t>
      </w:r>
    </w:p>
    <w:p w14:paraId="28C8A393" w14:textId="77777777" w:rsidR="009B44FE" w:rsidRPr="009B44FE" w:rsidRDefault="009B44FE" w:rsidP="009B44FE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«Масленичная неделя». Цель: познакомить детей с традициями русского народа; дать представление о празднике Масленицы (проводы зимы, игры, встреча весны, выпечка блинов).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Беседа «Русские народные сказки». Цель: формировать у детей понятие о 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таком жанре русского народного творчества, учить слушать внимательно произведение, понимать смысл прочитанного, отвечать на вопросы.</w:t>
      </w:r>
    </w:p>
    <w:p w14:paraId="3437FE9F" w14:textId="77777777" w:rsidR="009B44FE" w:rsidRPr="009B44FE" w:rsidRDefault="009B44FE" w:rsidP="009B44FE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«Русская народная игрушка» (игрушки из глины: дымковская, филимоновская; деревянные игрушки – свистульки, матрешки, волчки; народные куклы ручной работы и т.д.). Цель: приобщение к русскому народному искусству; расширение представлений о том, во что играли наши бабушки и дедушки.</w:t>
      </w:r>
    </w:p>
    <w:p w14:paraId="632FD76D" w14:textId="77777777" w:rsidR="009B44FE" w:rsidRPr="009B44FE" w:rsidRDefault="009B44FE" w:rsidP="009B44FE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«Народные промыслы». Цель: дать первоначальные представления о русских ремеслах и промыслах, развивать эстетическое восприятие и вкус, воспитывать интерес к народной игрушке.</w:t>
      </w:r>
    </w:p>
    <w:p w14:paraId="3D685D3F" w14:textId="77777777" w:rsidR="009B44FE" w:rsidRPr="009B44FE" w:rsidRDefault="009B44FE" w:rsidP="009B44FE">
      <w:pPr>
        <w:numPr>
          <w:ilvl w:val="0"/>
          <w:numId w:val="11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«Знакомство с народными инструментами»: балалайка, дудочка, ложки, бубен.</w:t>
      </w:r>
    </w:p>
    <w:p w14:paraId="67CDFBE5" w14:textId="77777777" w:rsidR="009B44FE" w:rsidRPr="009B44FE" w:rsidRDefault="009B44FE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Рассматривание альбомов, иллюстраций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 «Дымковская игрушка», «Разные матрешки», «Народные инструменты», «Предметы быта», «Герои сказок», «Предметы народного быта в народных сказках».</w:t>
      </w:r>
    </w:p>
    <w:p w14:paraId="6445815E" w14:textId="3DFA5B56" w:rsidR="009B44FE" w:rsidRPr="009B44FE" w:rsidRDefault="009B44FE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Пальчиковые игры:</w:t>
      </w:r>
      <w:r w:rsidRPr="009B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«Сорока-белобока», «Ладушки»</w:t>
      </w: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980D2AE" w14:textId="069B466B" w:rsidR="009B44FE" w:rsidRPr="009B44FE" w:rsidRDefault="009B44FE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В режимных моментах</w:t>
      </w: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> можно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использовать потешки, прибаутки (подобрана тематическая картотека</w:t>
      </w:r>
      <w:r w:rsidR="00FB5A22"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>и ведется работа с родителям по изготовлнению книжек0малышек по потешкам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: «Одеваемся с потешкой», «Умываемся с потешкой», «Просыпаемся с потешкой», «Потешки-утешалки», «Физкультминутки»).</w:t>
      </w:r>
    </w:p>
    <w:p w14:paraId="3E1F4DC1" w14:textId="77777777" w:rsidR="009B44FE" w:rsidRPr="009B44FE" w:rsidRDefault="009B44FE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Дидактические игры:</w:t>
      </w:r>
      <w:r w:rsidRPr="009B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«Что изменилось?», «Один – много», «Собери матрёшку», «Чудесный мешочек», «Предмет из сказки».</w:t>
      </w:r>
    </w:p>
    <w:p w14:paraId="51F6B835" w14:textId="77777777" w:rsidR="009B44FE" w:rsidRPr="009B44FE" w:rsidRDefault="009B44FE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Занятие «Знакомство с матрешкой».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 Цель: познакомить детей с игрушкой, развитие сенсорных эталонов, развитие речи. Дидактические игры: «Что делает матрешка?», «Где спряталась матрёшка?» </w:t>
      </w:r>
      <w:r w:rsidRPr="009B44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(на закрепление понятий «на», «под», «за» и др.)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, «По порядку становись» </w:t>
      </w:r>
      <w:r w:rsidRPr="009B44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(сравнивать матрёшек по высоте, величине; порядковый счёт)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105B3F5" w14:textId="0DE92D92" w:rsidR="009B44FE" w:rsidRPr="009B44FE" w:rsidRDefault="009B44FE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 В нашей группе мы с детьми рассматривали </w:t>
      </w:r>
      <w:r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народные инструменты 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(бубен, ложки, дудочка, колокольчик) и играли на них. Использовали также </w:t>
      </w:r>
      <w:r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народные куклы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 (матрешки, а ещё свистульки, глиняные игрушки, деревянные, из соломы и других материалов.</w:t>
      </w:r>
    </w:p>
    <w:p w14:paraId="52D5644B" w14:textId="5355A438" w:rsidR="009B44FE" w:rsidRPr="009B44FE" w:rsidRDefault="00FB5A22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Можно использовать 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народное творчество в </w:t>
      </w:r>
      <w:r w:rsidR="009B44FE"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развитии художественного слова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это стишки, прибаутки, заклички, сказки и многое другое, например, «Заинька, попляши…», «Ночь пришла…», «Сорока, сорока», «Еду-еду к бабе, к деду», «Тили-бом! Тили-бом!», «Как у нашего кота», «Сидит белка </w:t>
      </w: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тележке» и т.д. Помогают 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и аудиозаписи, под которые так хорошо заниматься </w:t>
      </w:r>
      <w:r w:rsidR="009B44FE"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художественным творчеством: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 рисованием или пластилинографией, аппликацией или вырезанием героев народных сказок.</w:t>
      </w:r>
    </w:p>
    <w:p w14:paraId="5F75641E" w14:textId="1063DB42" w:rsidR="009B44FE" w:rsidRPr="009B44FE" w:rsidRDefault="00FB5A22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Помогает 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в работе и использование </w:t>
      </w:r>
      <w:r w:rsidR="009B44FE"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различных видов театра</w:t>
      </w:r>
      <w:r w:rsidR="009B44FE" w:rsidRPr="009B44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: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 резиновой игрушки, пальчиковый, би-ба-бо, настольный, книжка-театр, ролевой театр-драматизация. Мы используем сюжеты из русских народных сказок или потешек.</w:t>
      </w:r>
    </w:p>
    <w:p w14:paraId="358EB428" w14:textId="43503643" w:rsidR="009B44FE" w:rsidRPr="009B44FE" w:rsidRDefault="009B44FE" w:rsidP="009B44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Наши ребята любят русские</w:t>
      </w:r>
      <w:r w:rsidRPr="009B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9B44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народные подвижные и хороводные игры,</w:t>
      </w:r>
      <w:r w:rsidRPr="009B44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="00FB5A22"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картотеку по которым я планирую сделать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группе.</w:t>
      </w:r>
    </w:p>
    <w:p w14:paraId="3EA23387" w14:textId="41BA0FA3" w:rsidR="009B44FE" w:rsidRPr="009B44FE" w:rsidRDefault="009B44FE" w:rsidP="009B44FE">
      <w:pPr>
        <w:shd w:val="clear" w:color="auto" w:fill="FFFFFF"/>
        <w:spacing w:after="3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Таким образом, комплексная систематическая работа по приобщению детей к истокам русской народной культуры </w:t>
      </w:r>
      <w:r w:rsidR="00FB5A22"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должна, а я надеюсь и будет иметь </w:t>
      </w:r>
      <w:r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положительные результаты:</w:t>
      </w:r>
    </w:p>
    <w:p w14:paraId="6F9FA971" w14:textId="3B34E0BD" w:rsidR="009B44FE" w:rsidRPr="009B44FE" w:rsidRDefault="00FB5A22" w:rsidP="009B44FE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>у детей появятся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начальные представления о культуре русского народа: традициях, игрушках, сказках;</w:t>
      </w:r>
    </w:p>
    <w:p w14:paraId="5B34475D" w14:textId="6B5D953B" w:rsidR="009B44FE" w:rsidRPr="009B44FE" w:rsidRDefault="00FB5A22" w:rsidP="009B44FE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обогатится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словарный запас народным фольклором (дети знают потешки, поговорки, народные сказки и песни);</w:t>
      </w:r>
    </w:p>
    <w:p w14:paraId="7FA2A99A" w14:textId="5A11DC44" w:rsidR="009B44FE" w:rsidRPr="009B44FE" w:rsidRDefault="00FB5A22" w:rsidP="009B44FE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>у детей разовьются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двигатель</w:t>
      </w: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навыки, чему способствуют 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подвижные игры, пляски, хороводы;</w:t>
      </w:r>
    </w:p>
    <w:p w14:paraId="1E516B97" w14:textId="19739DAC" w:rsidR="009B44FE" w:rsidRPr="009B44FE" w:rsidRDefault="00FB5A22" w:rsidP="009B44FE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у детей появятся 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представления о морально-нравственных ценностях: доброте, правде, красоте, трудолюбии, храбрости;</w:t>
      </w:r>
    </w:p>
    <w:p w14:paraId="34992FE3" w14:textId="57D85C69" w:rsidR="009B44FE" w:rsidRPr="009B44FE" w:rsidRDefault="00FB5A22" w:rsidP="009B44FE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5A22">
        <w:rPr>
          <w:rFonts w:ascii="Times New Roman" w:eastAsia="Times New Roman" w:hAnsi="Times New Roman" w:cs="Times New Roman"/>
          <w:color w:val="000000"/>
          <w:sz w:val="28"/>
          <w:szCs w:val="28"/>
        </w:rPr>
        <w:t>станут</w:t>
      </w:r>
      <w:r w:rsidR="009B44FE" w:rsidRPr="009B44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более развиты коммуникативные навыки.</w:t>
      </w:r>
    </w:p>
    <w:p w14:paraId="3A088D76" w14:textId="77777777" w:rsidR="00F53F0D" w:rsidRPr="009B44FE" w:rsidRDefault="00F53F0D" w:rsidP="009B44FE">
      <w:pPr>
        <w:rPr>
          <w:rFonts w:ascii="Times New Roman" w:hAnsi="Times New Roman" w:cs="Times New Roman"/>
          <w:sz w:val="28"/>
          <w:szCs w:val="28"/>
        </w:rPr>
      </w:pPr>
    </w:p>
    <w:sectPr w:rsidR="00F53F0D" w:rsidRPr="009B44FE" w:rsidSect="00FB5A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2D6"/>
    <w:multiLevelType w:val="multilevel"/>
    <w:tmpl w:val="F9F60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80C8C"/>
    <w:multiLevelType w:val="hybridMultilevel"/>
    <w:tmpl w:val="8BF80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E5957"/>
    <w:multiLevelType w:val="multilevel"/>
    <w:tmpl w:val="68D88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486F78"/>
    <w:multiLevelType w:val="multilevel"/>
    <w:tmpl w:val="59CA0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9A083F"/>
    <w:multiLevelType w:val="multilevel"/>
    <w:tmpl w:val="17741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8B5D9C"/>
    <w:multiLevelType w:val="multilevel"/>
    <w:tmpl w:val="C792E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1200C7"/>
    <w:multiLevelType w:val="hybridMultilevel"/>
    <w:tmpl w:val="F1CE17A0"/>
    <w:lvl w:ilvl="0" w:tplc="7E8E8B9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82C77"/>
    <w:multiLevelType w:val="hybridMultilevel"/>
    <w:tmpl w:val="78C81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95E9B"/>
    <w:multiLevelType w:val="multilevel"/>
    <w:tmpl w:val="5A54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B42A99"/>
    <w:multiLevelType w:val="multilevel"/>
    <w:tmpl w:val="EEF00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C50077"/>
    <w:multiLevelType w:val="hybridMultilevel"/>
    <w:tmpl w:val="FD125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D34139"/>
    <w:multiLevelType w:val="multilevel"/>
    <w:tmpl w:val="B0C4E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9E765E"/>
    <w:multiLevelType w:val="multilevel"/>
    <w:tmpl w:val="7AAC8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11"/>
  </w:num>
  <w:num w:numId="9">
    <w:abstractNumId w:val="4"/>
  </w:num>
  <w:num w:numId="10">
    <w:abstractNumId w:val="5"/>
  </w:num>
  <w:num w:numId="11">
    <w:abstractNumId w:val="12"/>
  </w:num>
  <w:num w:numId="12">
    <w:abstractNumId w:val="2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B01"/>
    <w:rsid w:val="00027C28"/>
    <w:rsid w:val="00214563"/>
    <w:rsid w:val="002E0561"/>
    <w:rsid w:val="003A0155"/>
    <w:rsid w:val="00444B47"/>
    <w:rsid w:val="004C70B9"/>
    <w:rsid w:val="0069117F"/>
    <w:rsid w:val="00870F7C"/>
    <w:rsid w:val="008B4E94"/>
    <w:rsid w:val="009935E5"/>
    <w:rsid w:val="009B44FE"/>
    <w:rsid w:val="00A024B4"/>
    <w:rsid w:val="00B24076"/>
    <w:rsid w:val="00DA6B01"/>
    <w:rsid w:val="00F53F0D"/>
    <w:rsid w:val="00FB5A22"/>
    <w:rsid w:val="00FC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7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B01"/>
    <w:pPr>
      <w:ind w:left="720"/>
      <w:contextualSpacing/>
    </w:pPr>
  </w:style>
  <w:style w:type="table" w:styleId="a4">
    <w:name w:val="Table Grid"/>
    <w:basedOn w:val="a1"/>
    <w:uiPriority w:val="39"/>
    <w:rsid w:val="00DA6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5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A2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B01"/>
    <w:pPr>
      <w:ind w:left="720"/>
      <w:contextualSpacing/>
    </w:pPr>
  </w:style>
  <w:style w:type="table" w:styleId="a4">
    <w:name w:val="Table Grid"/>
    <w:basedOn w:val="a1"/>
    <w:uiPriority w:val="39"/>
    <w:rsid w:val="00DA6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5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A2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Щербакова</dc:creator>
  <cp:lastModifiedBy>MVK</cp:lastModifiedBy>
  <cp:revision>4</cp:revision>
  <cp:lastPrinted>2024-10-13T14:48:00Z</cp:lastPrinted>
  <dcterms:created xsi:type="dcterms:W3CDTF">2024-10-12T16:09:00Z</dcterms:created>
  <dcterms:modified xsi:type="dcterms:W3CDTF">2024-10-13T14:52:00Z</dcterms:modified>
</cp:coreProperties>
</file>