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67" w:rsidRDefault="009B7A85" w:rsidP="00921A67">
      <w:pPr>
        <w:shd w:val="clear" w:color="auto" w:fill="FFFFFF"/>
        <w:spacing w:after="12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Методическая разработка </w:t>
      </w:r>
      <w:r w:rsidR="00921A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интеграционного занятия по художественно-эстетическому, познавательному и социально-коммуникативному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развитию</w:t>
      </w:r>
      <w:r w:rsidR="00921A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 использованием ИКТ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Тема: «</w:t>
      </w: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Волшебные краски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Городецких узоров</w:t>
      </w: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 </w:t>
      </w:r>
      <w:r w:rsidR="009A0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формировать </w:t>
      </w: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интерес к </w:t>
      </w:r>
      <w:r w:rsidR="009A0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декоративно-прикладному искусству Нижегородской области</w:t>
      </w:r>
      <w:r w:rsidR="00F374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A0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Городецкой росписи</w:t>
      </w:r>
    </w:p>
    <w:p w:rsidR="0071046A" w:rsidRPr="009B7A85" w:rsidRDefault="0071046A" w:rsidP="009B7A8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</w:pPr>
      <w:r w:rsidRPr="009B7A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Обучающие задачи</w:t>
      </w:r>
      <w:r w:rsidRPr="009B7A85"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  <w:t xml:space="preserve">: </w:t>
      </w:r>
    </w:p>
    <w:p w:rsidR="009B7A85" w:rsidRDefault="009B7A85" w:rsidP="009B7A85">
      <w:pPr>
        <w:pStyle w:val="a6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</w:pPr>
    </w:p>
    <w:p w:rsidR="009B7A85" w:rsidRPr="009B7A85" w:rsidRDefault="009B7A85" w:rsidP="009B7A85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Продолжать формировать представление детей о Городецкой росписи, ее характерных признаках.</w:t>
      </w:r>
    </w:p>
    <w:p w:rsidR="009B7A85" w:rsidRPr="009B7A85" w:rsidRDefault="009B7A85" w:rsidP="009B7A85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умение  рисовать элементы городецкой росписи – купавки голубого и розового цвета, составлять узор на круге</w:t>
      </w:r>
    </w:p>
    <w:p w:rsidR="0071046A" w:rsidRPr="0071046A" w:rsidRDefault="0071046A" w:rsidP="0071046A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умение </w:t>
      </w:r>
      <w:r w:rsidRP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получать новые цвета путём смешивания красок.</w:t>
      </w:r>
      <w:r w:rsidR="00D72380" w:rsidRPr="00D72380">
        <w:rPr>
          <w:color w:val="000000"/>
          <w:sz w:val="24"/>
          <w:szCs w:val="24"/>
          <w:lang w:eastAsia="ru-RU" w:bidi="ru-RU"/>
        </w:rPr>
        <w:t xml:space="preserve"> 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 задачи</w:t>
      </w:r>
      <w:r w:rsidRPr="00710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1046A" w:rsidRP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творческое воображение, эстетическое восприятие.</w:t>
      </w:r>
    </w:p>
    <w:p w:rsidR="0071046A" w:rsidRP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образные представления.</w:t>
      </w:r>
    </w:p>
    <w:p w:rsidR="0071046A" w:rsidRP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зрительную память, внимание.</w:t>
      </w:r>
    </w:p>
    <w:p w:rsid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Обогащать словарный запас.</w:t>
      </w:r>
    </w:p>
    <w:p w:rsidR="0071046A" w:rsidRDefault="0071046A" w:rsidP="0071046A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Воспитательные задачи:</w:t>
      </w:r>
    </w:p>
    <w:p w:rsidR="0071046A" w:rsidRPr="0071046A" w:rsidRDefault="0071046A" w:rsidP="0071046A">
      <w:pPr>
        <w:pStyle w:val="a6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Способствовать  </w:t>
      </w:r>
      <w:r w:rsidRPr="007104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духовно-нравственных качеств ребёнка в процессе    ознакомления  с декоративно-прикладным искусством Нижегородского края</w:t>
      </w:r>
    </w:p>
    <w:p w:rsidR="0071046A" w:rsidRP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положительное отношение к результатам своей деятельности.</w:t>
      </w:r>
    </w:p>
    <w:p w:rsidR="0071046A" w:rsidRPr="0071046A" w:rsidRDefault="0071046A" w:rsidP="00710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гордость за свой Нижегородский край</w:t>
      </w:r>
      <w:r w:rsidR="00921A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тех людей, которые продолжают традиции народных мастеров</w:t>
      </w:r>
    </w:p>
    <w:p w:rsidR="0071046A" w:rsidRPr="0071046A" w:rsidRDefault="0071046A" w:rsidP="0071046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1046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Воспитывать  уважение к труду народных мастеров, интерес к изучению истории народных промыслов.</w:t>
      </w:r>
      <w:r w:rsidRPr="0071046A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 </w:t>
      </w:r>
    </w:p>
    <w:p w:rsidR="0071046A" w:rsidRPr="0071046A" w:rsidRDefault="0071046A" w:rsidP="00F3747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 и материалы:</w:t>
      </w:r>
    </w:p>
    <w:p w:rsidR="0071046A" w:rsidRPr="0071046A" w:rsidRDefault="0071046A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Мультимедийное</w:t>
      </w:r>
      <w:proofErr w:type="spellEnd"/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оборудование.</w:t>
      </w:r>
    </w:p>
    <w:p w:rsidR="0071046A" w:rsidRPr="0071046A" w:rsidRDefault="0071046A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Демонстрационный материал (презентация).</w:t>
      </w:r>
    </w:p>
    <w:p w:rsidR="0071046A" w:rsidRPr="0071046A" w:rsidRDefault="0071046A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8178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уашевые краски (красная, синяя</w:t>
      </w:r>
      <w:r w:rsidR="009B7A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8178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7A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белая</w:t>
      </w: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кисточки.</w:t>
      </w:r>
    </w:p>
    <w:p w:rsidR="0071046A" w:rsidRPr="0071046A" w:rsidRDefault="0071046A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Палитра (ёмкости) для смешивания красок.</w:t>
      </w:r>
    </w:p>
    <w:p w:rsidR="0071046A" w:rsidRDefault="0071046A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Листы бумаги.</w:t>
      </w:r>
    </w:p>
    <w:p w:rsidR="00817874" w:rsidRDefault="00817874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Музыкальная колонка</w:t>
      </w:r>
    </w:p>
    <w:p w:rsidR="00830B6C" w:rsidRPr="0071046A" w:rsidRDefault="00830B6C" w:rsidP="007104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Смайлы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-купавки</w:t>
      </w:r>
    </w:p>
    <w:p w:rsidR="009B7A85" w:rsidRPr="00305C2B" w:rsidRDefault="0071046A" w:rsidP="00A67D8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</w:t>
      </w:r>
      <w:r w:rsidR="009B7A85" w:rsidRPr="009B7A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работа</w:t>
      </w:r>
      <w:r w:rsidRPr="009B7A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Рассматривание различных картин. Беседа о том, как разнообразен мир цветов.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Рассматривание открыток, картинок, иллюстраций, предметов с Городецкой росписью; рисование «Посуда для</w:t>
      </w:r>
      <w:r w:rsid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праздника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Распишем мебель для кукол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чтение стихов о городе Городец и Городецкой росписи,  дидактические игры: «</w:t>
      </w:r>
      <w:r w:rsid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Выложи Городецкий узор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«Найди такой же», «Сравни росписи», «Сложи кубики с Городецкой росписью»</w:t>
      </w:r>
      <w:r w:rsid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разрезные картинки «Городецкий узор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раскраска «Народные промыслы</w:t>
      </w:r>
      <w:r w:rsid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Городца </w:t>
      </w:r>
      <w:r w:rsidR="009B7A85"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B7A85" w:rsidRPr="00305C2B" w:rsidRDefault="009B7A85" w:rsidP="009B7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приёмы:</w:t>
      </w:r>
    </w:p>
    <w:p w:rsidR="009B7A85" w:rsidRPr="00305C2B" w:rsidRDefault="009B7A85" w:rsidP="009B7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Словесные:</w:t>
      </w:r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вопросы, рассказ воспитателя, поощрение</w:t>
      </w:r>
    </w:p>
    <w:p w:rsidR="009B7A85" w:rsidRPr="00305C2B" w:rsidRDefault="009B7A85" w:rsidP="009B7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Наглядные:</w:t>
      </w:r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слушание в грамзаписи народной мелодии, показ слайдов, </w:t>
      </w:r>
      <w:proofErr w:type="spellStart"/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/и «Найди предметы с элементами Городецкой росписи»,  рассматривание Городецких изделий.</w:t>
      </w:r>
    </w:p>
    <w:p w:rsidR="009B7A85" w:rsidRPr="00305C2B" w:rsidRDefault="009B7A85" w:rsidP="009B7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B7A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</w:t>
      </w:r>
      <w:proofErr w:type="gramEnd"/>
      <w:r w:rsidRPr="009B7A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игра «Сложи узор»,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Дидактическая игра </w:t>
      </w:r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«Укрась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полотенце Городецким узором</w:t>
      </w:r>
      <w:r w:rsidR="00A67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B7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«Дорисуй узор».</w:t>
      </w:r>
    </w:p>
    <w:p w:rsidR="0071046A" w:rsidRDefault="0071046A" w:rsidP="009B7A85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04BD" w:rsidRDefault="009A04BD" w:rsidP="009B7A85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04BD" w:rsidRPr="0071046A" w:rsidRDefault="009A04BD" w:rsidP="009B7A85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046A" w:rsidRPr="0071046A" w:rsidRDefault="009A04BD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Содержание деятельности</w:t>
      </w:r>
      <w:r w:rsidR="0071046A" w:rsidRPr="009B7A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Организационный момент.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 приветствует детей и предлагает им встать в круг.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Поздоровайтесь друг с другом, улыбнитесь всем вокруг.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Дайте другу руку справа и скорей вставайте в круг.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соседу слева мячик ты передавай.</w:t>
      </w:r>
    </w:p>
    <w:p w:rsidR="0071046A" w:rsidRPr="0071046A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Друга называй по имени, утра доброго желай.</w:t>
      </w:r>
    </w:p>
    <w:p w:rsidR="00D72380" w:rsidRDefault="0071046A" w:rsidP="00D72380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</w:t>
      </w:r>
    </w:p>
    <w:p w:rsidR="006002F0" w:rsidRPr="00D72380" w:rsidRDefault="009B7A85" w:rsidP="00D72380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Сегодня у нас необычное занятие. </w:t>
      </w:r>
      <w:r w:rsidR="006002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 в гости спешит гость</w:t>
      </w:r>
      <w:r w:rsidR="006002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появится, если вы отгадаете кто это.</w:t>
      </w:r>
      <w:r w:rsidR="006002F0" w:rsidRPr="006002F0">
        <w:rPr>
          <w:rFonts w:ascii="Arial" w:hAnsi="Arial" w:cs="Arial"/>
          <w:color w:val="111111"/>
          <w:sz w:val="20"/>
          <w:szCs w:val="20"/>
        </w:rPr>
        <w:t xml:space="preserve"> </w:t>
      </w:r>
    </w:p>
    <w:p w:rsidR="006002F0" w:rsidRPr="006002F0" w:rsidRDefault="006002F0" w:rsidP="00A67D82">
      <w:pPr>
        <w:shd w:val="clear" w:color="auto" w:fill="FFFFFF"/>
        <w:spacing w:before="168" w:after="168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Деревянный озорник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Из сказки в нашу жизнь проник.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Любимец взрослых и детей,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Смельчак и выдумщик затей,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Проказник, весельчак и плут.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Скажите, как его зовут?</w:t>
      </w:r>
      <w:r w:rsidRPr="006002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(Буратино)</w:t>
      </w:r>
    </w:p>
    <w:p w:rsidR="00A67D82" w:rsidRDefault="0071046A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04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 загадка (дети отгадывают).</w:t>
      </w:r>
    </w:p>
    <w:p w:rsidR="006002F0" w:rsidRDefault="00A67D82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Появляется </w:t>
      </w:r>
      <w:r w:rsidR="006002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</w:t>
      </w:r>
    </w:p>
    <w:p w:rsidR="00D72380" w:rsidRDefault="006002F0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-Здравствуйте ребята.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рад вас видеть. Сейчас осень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дети пошли в школу, 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кто- 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детский сад. Я 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тоже учусь в школе. Недавно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прочитал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книгу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мастеров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Нижегородского края.</w:t>
      </w:r>
      <w:r w:rsidR="00F374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Читать- 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</w:t>
      </w:r>
      <w:r w:rsidR="00F374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читал, но не был никогда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 в одном из этих городов.</w:t>
      </w:r>
    </w:p>
    <w:p w:rsidR="00D72380" w:rsidRDefault="00D72380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</w:t>
      </w:r>
    </w:p>
    <w:p w:rsidR="00D72380" w:rsidRDefault="00D72380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-Не беда</w:t>
      </w:r>
      <w:r w:rsidR="00F374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Буратино, мы как раз с ребятами отправляемся в путешествие по  нашему Нижегородскому краю. </w:t>
      </w:r>
    </w:p>
    <w:p w:rsidR="006002F0" w:rsidRDefault="006002F0" w:rsidP="0071046A">
      <w:pPr>
        <w:shd w:val="clear" w:color="auto" w:fill="FFFFFF"/>
        <w:spacing w:after="12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экране</w:t>
      </w:r>
      <w:r w:rsidR="00D723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(слайд № 1)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появляется 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карта Нижегородской 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ласти, </w:t>
      </w:r>
      <w:r w:rsidR="00A6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флажком отмечен город Городец, город Нижний Новгород.</w:t>
      </w:r>
    </w:p>
    <w:p w:rsidR="00A67D82" w:rsidRPr="00D72380" w:rsidRDefault="00A67D82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A67D82" w:rsidRPr="00D72380" w:rsidRDefault="00A67D82" w:rsidP="009A04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1A67"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посмотрим, ребята,  на карту нашей Нижегородской области. Как называется </w:t>
      </w:r>
      <w:r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город</w:t>
      </w:r>
      <w:r w:rsidR="00921A67"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(Нижний Новгород)  </w:t>
      </w:r>
    </w:p>
    <w:p w:rsidR="00A67D82" w:rsidRPr="00D72380" w:rsidRDefault="00A67D82" w:rsidP="009A04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Буратино спрашивает, зачем ещё один флажок на карте.</w:t>
      </w:r>
    </w:p>
    <w:p w:rsidR="00921A67" w:rsidRPr="00305C2B" w:rsidRDefault="009A04BD" w:rsidP="009A04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1A67" w:rsidRPr="00D72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я пригласила вас, ребята, сюда, чтобы вы узнали новое и интересное о другом городе Нижегородской области, городе Городец, который находится вот здесь, на реке Волге.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показывает на карте город Городец.</w:t>
      </w:r>
    </w:p>
    <w:p w:rsidR="00D72380" w:rsidRPr="00D72380" w:rsidRDefault="00D72380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7238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Послушайте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</w:t>
      </w:r>
      <w:r w:rsidRPr="00D7238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пожалуйста</w:t>
      </w:r>
      <w:r w:rsidR="000441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</w:t>
      </w:r>
      <w:r w:rsidRPr="00D7238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стихотворение</w:t>
      </w:r>
      <w:r w:rsidR="000441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  <w:r w:rsidRPr="00D7238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921A67" w:rsidRPr="00305C2B" w:rsidRDefault="00921A67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Есть на Волге город древний,</w:t>
      </w:r>
    </w:p>
    <w:p w:rsidR="00921A67" w:rsidRPr="00305C2B" w:rsidRDefault="00921A67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 названьем Городец.</w:t>
      </w:r>
    </w:p>
    <w:p w:rsidR="00921A67" w:rsidRPr="00305C2B" w:rsidRDefault="00921A67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Славится по всей России,</w:t>
      </w:r>
    </w:p>
    <w:p w:rsidR="00921A67" w:rsidRPr="00305C2B" w:rsidRDefault="00921A67" w:rsidP="00D72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Своей росписью творец.</w:t>
      </w:r>
    </w:p>
    <w:p w:rsidR="00921A67" w:rsidRPr="001E309A" w:rsidRDefault="00921A67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8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и зародилась, ребята, Городецкая роспись.</w:t>
      </w:r>
    </w:p>
    <w:p w:rsidR="00921A67" w:rsidRDefault="00D72380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2)</w:t>
      </w:r>
      <w:r w:rsid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Приглашаю вас ребята</w:t>
      </w:r>
      <w:r w:rsidR="00F37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тебя Буратино отпр</w:t>
      </w:r>
      <w:r w:rsidR="001E309A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виться </w:t>
      </w:r>
      <w:r w:rsidR="001E309A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ненадол</w:t>
      </w:r>
      <w:r w:rsidR="009A0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в прошлое Городецкой росписи</w:t>
      </w:r>
      <w:r w:rsidR="001E309A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A0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посмотрите на экран. К</w:t>
      </w:r>
      <w:r w:rsidR="00921A67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аждую субботу в Городец съезжались крестьяне из окрестных деревень, приезжали купцы из разных городов.</w:t>
      </w:r>
      <w:r w:rsidR="001E309A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Рынок находился под открытым небом, где было много продавцов и покупателей</w:t>
      </w:r>
      <w:r w:rsid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21A67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Редко кто уезжал с гор</w:t>
      </w:r>
      <w:r w:rsid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одецкого базара без игрушки или городецкой посуды. Ведь эти изделия были яркими, создавали хорошее настроение</w:t>
      </w:r>
      <w:r w:rsidR="00921A67" w:rsidRPr="001E3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309A" w:rsidRPr="004E1F89" w:rsidRDefault="001E309A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3) На слайде разнообразие предметов расписанных городецкой росписью</w:t>
      </w:r>
      <w:r w:rsidR="004E1F89"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(звучит русская народная музыка)</w:t>
      </w:r>
    </w:p>
    <w:p w:rsidR="001E309A" w:rsidRPr="004E1F89" w:rsidRDefault="001E309A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921A67" w:rsidRPr="004E1F89" w:rsidRDefault="001E309A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-Посмотрите</w:t>
      </w:r>
      <w:r w:rsidR="004E1F89"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1F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921A67" w:rsidRPr="004E1F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акие они яркие, нарядные, красочные!</w:t>
      </w:r>
    </w:p>
    <w:p w:rsidR="004E1F89" w:rsidRPr="004E1F89" w:rsidRDefault="001E309A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8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-Ты знаешь, Буратино, мы уже немного знакомы с городецкой росписью, у нас в группе есть такие предметы, показывает Буратино полку, где стоят изделия Городца</w:t>
      </w:r>
      <w:r w:rsidR="004E1F89" w:rsidRPr="004E1F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4E1F89"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E309A" w:rsidRPr="004E1F89" w:rsidRDefault="004E1F89" w:rsidP="001E3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4)</w:t>
      </w:r>
    </w:p>
    <w:p w:rsidR="00DB6B0D" w:rsidRPr="000441C8" w:rsidRDefault="004E1F89" w:rsidP="000441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4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Думаю, вам ребята и тебе Буратино будет интересно побывать  </w:t>
      </w:r>
      <w:r w:rsidR="00921A67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Городце </w:t>
      </w:r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фабрике.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Она </w:t>
      </w:r>
      <w:proofErr w:type="gramStart"/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работает</w:t>
      </w:r>
      <w:r w:rsid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 сей</w:t>
      </w:r>
      <w:proofErr w:type="gramEnd"/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день.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Мастера берегут русские традиции</w:t>
      </w:r>
      <w:r w:rsid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Вся Россия знает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городецкую роспись. Мы нижегородцы очень горди</w:t>
      </w:r>
      <w:r w:rsid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ся этим.</w:t>
      </w:r>
    </w:p>
    <w:p w:rsidR="00DB6B0D" w:rsidRPr="000441C8" w:rsidRDefault="00DB6B0D" w:rsidP="000441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5)</w:t>
      </w:r>
    </w:p>
    <w:p w:rsidR="000441C8" w:rsidRDefault="000441C8" w:rsidP="000441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посмотрите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9A0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как работают мастера на  фабрике</w:t>
      </w:r>
      <w:r w:rsidR="00280B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«Городецкая роспись».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DB6B0D" w:rsidRPr="000441C8" w:rsidRDefault="000441C8" w:rsidP="000441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-В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идите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21A67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изделия сначала </w:t>
      </w:r>
      <w:r w:rsidR="00921A67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вытачивают из дерева на токарном станке, </w:t>
      </w:r>
      <w:r w:rsidR="00DB6B0D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затем </w:t>
      </w:r>
      <w:r w:rsidR="00921A67" w:rsidRP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шлифуют (то есть делают поверхность гладкой), а затем передают заготовки в цех, где мастера украшают их росписью. У каждого мастера своё рабочее место, на котором очень много кисточек, красок. Мастера рисуют свои узоры, но при этом сохраняют и развивают традиции народного художественного промысла Городца.</w:t>
      </w:r>
    </w:p>
    <w:p w:rsidR="00DB6B0D" w:rsidRPr="000441C8" w:rsidRDefault="00DB6B0D" w:rsidP="000441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04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6)</w:t>
      </w:r>
      <w:r w:rsidR="00921A67" w:rsidRPr="000441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DB6B0D" w:rsidRP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B6B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</w:t>
      </w:r>
    </w:p>
    <w:p w:rsidR="00DB6B0D" w:rsidRP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B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</w:t>
      </w:r>
      <w:r w:rsidRPr="009A04B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Ребята, расскажите Буратино,</w:t>
      </w:r>
      <w:r w:rsidRPr="00DB6B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аких</w:t>
      </w:r>
      <w:r w:rsidR="00921A67" w:rsidRPr="00DB6B0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элементов особенно много встречается на Городецких узорах? </w:t>
      </w:r>
    </w:p>
    <w:p w:rsidR="00921A67" w:rsidRP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 отвечают 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(листья, цветы, кони, птицы). Правильно, украшают  их фантастические птицы и кони, а также диковинные цветы: купавки, бутоны, ромашки, розаны.</w:t>
      </w:r>
    </w:p>
    <w:p w:rsidR="00DB6B0D" w:rsidRP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Буратино спрашивает, что это за белые линии и точки.</w:t>
      </w:r>
    </w:p>
    <w:p w:rsid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вместе с педагогом отвечают, что это оживка.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21A67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 делает вывод: о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собую выразительность Городецкой росписи придает нарядная </w:t>
      </w:r>
      <w:r w:rsidR="00921A67" w:rsidRPr="00DB6B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«оживка»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выполненная белыми красками - белилами. Штрихи, линии, точки, дуги украшают цветы и фигуры птиц, коней. Черным цветом тоже можно подчеркнуть форму листочков, что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придает работе законченный вид</w:t>
      </w:r>
      <w:r w:rsidR="00921A67" w:rsidRPr="00DB6B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DB6B0D" w:rsidRDefault="00DB6B0D" w:rsidP="00DB6B0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Воспитатель</w:t>
      </w:r>
    </w:p>
    <w:p w:rsidR="00DB6B0D" w:rsidRDefault="00DB6B0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-Ребята, скажите</w:t>
      </w:r>
      <w:r w:rsidR="000441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B253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пожалуйста</w:t>
      </w:r>
      <w:r w:rsidR="00280B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B253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ты Буратино,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 смогли бы отличить предметы городецкой росписи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другой?</w:t>
      </w:r>
    </w:p>
    <w:p w:rsidR="00DB6B0D" w:rsidRDefault="00DB6B0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-Буратино</w:t>
      </w:r>
      <w:r w:rsidR="00B253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говорит, что он бы не смог.</w:t>
      </w:r>
    </w:p>
    <w:p w:rsidR="00B25352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</w:t>
      </w:r>
    </w:p>
    <w:p w:rsidR="00B25352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-Приглашаю тебя Буратино и вас ребята поиграть в игру.</w:t>
      </w:r>
    </w:p>
    <w:p w:rsidR="00B25352" w:rsidRPr="00B25352" w:rsidRDefault="00B25352" w:rsidP="001E1691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№ 7</w:t>
      </w:r>
      <w:r w:rsidRPr="004E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05C2B">
        <w:rPr>
          <w:rFonts w:ascii="Calibri" w:eastAsia="Times New Roman" w:hAnsi="Calibri" w:cs="Calibri"/>
          <w:b/>
          <w:bCs/>
          <w:color w:val="000000"/>
          <w:sz w:val="28"/>
          <w:lang w:eastAsia="ru-RU"/>
        </w:rPr>
        <w:t> </w:t>
      </w:r>
    </w:p>
    <w:p w:rsidR="00B25352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Pr="00B2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Сейчас, мы буд</w:t>
      </w:r>
      <w:r w:rsidR="0004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знатоками. Внимание на экран </w:t>
      </w:r>
      <w:r w:rsidRPr="00B2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(педагог демонстрирует на слайде разные виды росписи: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дымковскую</w:t>
      </w:r>
      <w:proofErr w:type="gramEnd"/>
      <w:r w:rsidRPr="00B2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богородскую</w:t>
      </w:r>
      <w:proofErr w:type="spellEnd"/>
      <w:r w:rsidRPr="00B25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2535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B2535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филимоновскую</w:t>
      </w:r>
      <w:proofErr w:type="spellEnd"/>
      <w:r w:rsidR="000441C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Pr="00B2535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25352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-Буратино ошибается, дети помогают.</w:t>
      </w:r>
    </w:p>
    <w:p w:rsidR="00B25352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Воспитатель</w:t>
      </w:r>
    </w:p>
    <w:p w:rsidR="00B25352" w:rsidRPr="007C5029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-Молодцы,</w:t>
      </w:r>
      <w:r w:rsidR="000441C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ребята,  </w:t>
      </w:r>
      <w:r w:rsidRPr="007C5029">
        <w:rPr>
          <w:rFonts w:ascii="Times New Roman" w:hAnsi="Times New Roman" w:cs="Times New Roman"/>
          <w:sz w:val="28"/>
          <w:szCs w:val="28"/>
          <w:lang w:eastAsia="ru-RU" w:bidi="ru-RU"/>
        </w:rPr>
        <w:t>верно</w:t>
      </w:r>
      <w:r w:rsidR="009A04BD" w:rsidRPr="007C5029">
        <w:rPr>
          <w:rFonts w:ascii="Times New Roman" w:hAnsi="Times New Roman" w:cs="Times New Roman"/>
          <w:sz w:val="28"/>
          <w:szCs w:val="28"/>
          <w:lang w:eastAsia="ru-RU" w:bidi="ru-RU"/>
        </w:rPr>
        <w:t>,</w:t>
      </w:r>
      <w:r w:rsidRPr="007C502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определили вид росписи. Надеюсь, и Буратино путать больше не будет.</w:t>
      </w:r>
    </w:p>
    <w:p w:rsidR="00B25352" w:rsidRPr="007C5029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№ 8)</w:t>
      </w: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</w:t>
      </w:r>
    </w:p>
    <w:p w:rsidR="00B25352" w:rsidRPr="007C5029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C502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Педагог показывает слайд, где работают мастера, и приглашает ребят </w:t>
      </w:r>
      <w:r w:rsidRPr="007C5029">
        <w:rPr>
          <w:rFonts w:ascii="Times New Roman" w:eastAsia="Times New Roman" w:hAnsi="Times New Roman" w:cs="Times New Roman"/>
          <w:sz w:val="28"/>
          <w:lang w:eastAsia="ru-RU"/>
        </w:rPr>
        <w:t>на короткое время стать мастерами.</w:t>
      </w:r>
    </w:p>
    <w:p w:rsidR="00932FA1" w:rsidRPr="007C5029" w:rsidRDefault="00B25352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lang w:eastAsia="ru-RU"/>
        </w:rPr>
        <w:t>-Вот и мы с вами в мастерской.  </w:t>
      </w:r>
    </w:p>
    <w:p w:rsidR="00921A67" w:rsidRPr="007C5029" w:rsidRDefault="00932FA1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</w:t>
      </w:r>
      <w:r w:rsidR="007C5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7C5029">
        <w:rPr>
          <w:rFonts w:ascii="Times New Roman" w:eastAsia="Times New Roman" w:hAnsi="Times New Roman" w:cs="Times New Roman"/>
          <w:sz w:val="28"/>
          <w:lang w:eastAsia="ru-RU"/>
        </w:rPr>
        <w:t>зять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 тонкие </w:t>
      </w:r>
      <w:proofErr w:type="gramStart"/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кисточки</w:t>
      </w:r>
      <w:proofErr w:type="gramEnd"/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 и закончим узор на купавках и розанах, которые я вам подготовила, и украсим наше блюдо.</w:t>
      </w:r>
    </w:p>
    <w:p w:rsidR="00921A67" w:rsidRPr="007C5029" w:rsidRDefault="00921A67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Детям предлагаются круги розового и голубого цвета, на половине которых красной и </w:t>
      </w:r>
      <w:proofErr w:type="gramStart"/>
      <w:r w:rsidRPr="007C5029">
        <w:rPr>
          <w:rFonts w:ascii="Times New Roman" w:eastAsia="Times New Roman" w:hAnsi="Times New Roman" w:cs="Times New Roman"/>
          <w:sz w:val="28"/>
          <w:lang w:eastAsia="ru-RU"/>
        </w:rPr>
        <w:t>синей краской выполнена</w:t>
      </w:r>
      <w:proofErr w:type="gramEnd"/>
      <w:r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 «</w:t>
      </w:r>
      <w:proofErr w:type="spellStart"/>
      <w:r w:rsidRPr="007C5029">
        <w:rPr>
          <w:rFonts w:ascii="Times New Roman" w:eastAsia="Times New Roman" w:hAnsi="Times New Roman" w:cs="Times New Roman"/>
          <w:sz w:val="28"/>
          <w:lang w:eastAsia="ru-RU"/>
        </w:rPr>
        <w:t>тенёвка</w:t>
      </w:r>
      <w:proofErr w:type="spellEnd"/>
      <w:r w:rsidRPr="007C5029">
        <w:rPr>
          <w:rFonts w:ascii="Times New Roman" w:eastAsia="Times New Roman" w:hAnsi="Times New Roman" w:cs="Times New Roman"/>
          <w:sz w:val="28"/>
          <w:lang w:eastAsia="ru-RU"/>
        </w:rPr>
        <w:t>», а белой краской «оживка». Заготовки у всех детей разные (купавки, розаны). Нужно закончить красками узор на второй половине круга.</w:t>
      </w:r>
    </w:p>
    <w:p w:rsidR="00921A67" w:rsidRPr="007C5029" w:rsidRDefault="009A04B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-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 xml:space="preserve"> У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красим купавками и розанами наше блюдо, помещаем их  по краю блюда (дети размещают свои бутоны на общем листе по кругу).</w:t>
      </w:r>
    </w:p>
    <w:p w:rsidR="00921A67" w:rsidRPr="007C5029" w:rsidRDefault="009A04B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-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 А я нарисовала вот такую диковинную птицу, которая украсит середину блюда. Вот этими листиками мы оживим наш узор. Помогите мне разложить их между ваших бутонов.</w:t>
      </w:r>
    </w:p>
    <w:p w:rsidR="00921A67" w:rsidRPr="007C5029" w:rsidRDefault="009A04B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-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Посмотрите, какое красивое Городецкое блюдо у нас получилось. Вечером, когда высохнут краски, мы с вами приклеим на блюдо наши нарисованные элементы.  </w:t>
      </w:r>
    </w:p>
    <w:p w:rsidR="009A04BD" w:rsidRPr="007C5029" w:rsidRDefault="009A04B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lang w:eastAsia="ru-RU"/>
        </w:rPr>
        <w:t>Буратино хвалит ребят за красивую работу, говорит, что они были дружными и старательными. Прощается с ребятами.</w:t>
      </w:r>
    </w:p>
    <w:p w:rsidR="009A04BD" w:rsidRPr="007C5029" w:rsidRDefault="009A04BD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№ 9)</w:t>
      </w: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</w:t>
      </w:r>
    </w:p>
    <w:p w:rsidR="007C5029" w:rsidRPr="007C5029" w:rsidRDefault="007C5029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C50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Воспитатель</w:t>
      </w:r>
    </w:p>
    <w:p w:rsidR="007C5029" w:rsidRPr="007C5029" w:rsidRDefault="007C5029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Вернёмся к нашей карте Нижегородской области. Чем славен город Городец, какой «значок» мы</w:t>
      </w:r>
      <w:r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E1691">
        <w:rPr>
          <w:rFonts w:ascii="Times New Roman" w:eastAsia="Times New Roman" w:hAnsi="Times New Roman" w:cs="Times New Roman"/>
          <w:sz w:val="28"/>
          <w:lang w:eastAsia="ru-RU"/>
        </w:rPr>
        <w:t>размести</w:t>
      </w:r>
      <w:r w:rsidRPr="007C5029">
        <w:rPr>
          <w:rFonts w:ascii="Times New Roman" w:eastAsia="Times New Roman" w:hAnsi="Times New Roman" w:cs="Times New Roman"/>
          <w:sz w:val="28"/>
          <w:lang w:eastAsia="ru-RU"/>
        </w:rPr>
        <w:t>м на карте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 xml:space="preserve">? </w:t>
      </w:r>
      <w:r w:rsidRPr="007C5029">
        <w:rPr>
          <w:rFonts w:ascii="Times New Roman" w:eastAsia="Times New Roman" w:hAnsi="Times New Roman" w:cs="Times New Roman"/>
          <w:sz w:val="28"/>
          <w:lang w:eastAsia="ru-RU"/>
        </w:rPr>
        <w:t>(ответы детей)</w:t>
      </w:r>
    </w:p>
    <w:p w:rsidR="00921A67" w:rsidRPr="007C5029" w:rsidRDefault="007C5029" w:rsidP="001E16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029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921A67" w:rsidRPr="007C5029">
        <w:rPr>
          <w:rFonts w:ascii="Times New Roman" w:eastAsia="Times New Roman" w:hAnsi="Times New Roman" w:cs="Times New Roman"/>
          <w:sz w:val="28"/>
          <w:lang w:eastAsia="ru-RU"/>
        </w:rPr>
        <w:t>Правильно, он славен своей росписью по дереву, прикрепим к нему вот такую купавку. Сейчас наше путешествие по Нижегородскому краю закончилось, но обязательно будет продолжение, где вы узнаете ещё много интересного о городах нашей области.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 xml:space="preserve"> Мы с вами</w:t>
      </w:r>
      <w:r w:rsidR="00F3747A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 xml:space="preserve"> ребята</w:t>
      </w:r>
      <w:r w:rsidR="00F3747A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 xml:space="preserve"> должны гордит</w:t>
      </w:r>
      <w:r w:rsidR="00F3747A">
        <w:rPr>
          <w:rFonts w:ascii="Times New Roman" w:eastAsia="Times New Roman" w:hAnsi="Times New Roman" w:cs="Times New Roman"/>
          <w:sz w:val="28"/>
          <w:lang w:eastAsia="ru-RU"/>
        </w:rPr>
        <w:t>ь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>ся</w:t>
      </w:r>
      <w:r w:rsidR="00F3747A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 xml:space="preserve"> нашими земляками</w:t>
      </w:r>
      <w:r w:rsidR="00830B6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830B6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80BD5">
        <w:rPr>
          <w:rFonts w:ascii="Times New Roman" w:eastAsia="Times New Roman" w:hAnsi="Times New Roman" w:cs="Times New Roman"/>
          <w:sz w:val="28"/>
          <w:lang w:eastAsia="ru-RU"/>
        </w:rPr>
        <w:t>Нижегородскими мастерами.</w:t>
      </w:r>
    </w:p>
    <w:p w:rsidR="00921A67" w:rsidRPr="001E1691" w:rsidRDefault="001E1691" w:rsidP="00921A67">
      <w:pPr>
        <w:rPr>
          <w:rFonts w:ascii="Times New Roman" w:hAnsi="Times New Roman" w:cs="Times New Roman"/>
          <w:sz w:val="28"/>
          <w:szCs w:val="28"/>
        </w:rPr>
      </w:pPr>
      <w:r w:rsidRPr="001E169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арю вам вот такие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смайл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купавки на </w:t>
      </w:r>
      <w:r w:rsidRPr="001E1691">
        <w:rPr>
          <w:rFonts w:ascii="Times New Roman" w:hAnsi="Times New Roman" w:cs="Times New Roman"/>
          <w:sz w:val="28"/>
          <w:szCs w:val="28"/>
        </w:rPr>
        <w:t xml:space="preserve"> память о нашем путешествии в город  Городец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21A67" w:rsidRPr="001E1691" w:rsidSect="0004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593"/>
    <w:multiLevelType w:val="hybridMultilevel"/>
    <w:tmpl w:val="54301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97C3F"/>
    <w:multiLevelType w:val="multilevel"/>
    <w:tmpl w:val="BF18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BD32EA"/>
    <w:multiLevelType w:val="hybridMultilevel"/>
    <w:tmpl w:val="0BB6B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D011D0"/>
    <w:multiLevelType w:val="multilevel"/>
    <w:tmpl w:val="07B2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2E0517"/>
    <w:multiLevelType w:val="multilevel"/>
    <w:tmpl w:val="EB188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6A2563"/>
    <w:multiLevelType w:val="multilevel"/>
    <w:tmpl w:val="E070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8206EC"/>
    <w:multiLevelType w:val="hybridMultilevel"/>
    <w:tmpl w:val="F64C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A0468"/>
    <w:multiLevelType w:val="hybridMultilevel"/>
    <w:tmpl w:val="0A1C1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797A46"/>
    <w:multiLevelType w:val="multilevel"/>
    <w:tmpl w:val="2F16D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046A"/>
    <w:rsid w:val="00001D7B"/>
    <w:rsid w:val="00042888"/>
    <w:rsid w:val="000441C8"/>
    <w:rsid w:val="000529D6"/>
    <w:rsid w:val="001E1691"/>
    <w:rsid w:val="001E309A"/>
    <w:rsid w:val="00280BD5"/>
    <w:rsid w:val="004E1F89"/>
    <w:rsid w:val="006002F0"/>
    <w:rsid w:val="0071046A"/>
    <w:rsid w:val="007C5029"/>
    <w:rsid w:val="007E3621"/>
    <w:rsid w:val="00817874"/>
    <w:rsid w:val="00830B6C"/>
    <w:rsid w:val="00921A67"/>
    <w:rsid w:val="00932FA1"/>
    <w:rsid w:val="009A0420"/>
    <w:rsid w:val="009A04BD"/>
    <w:rsid w:val="009B7A85"/>
    <w:rsid w:val="00A67D82"/>
    <w:rsid w:val="00B25352"/>
    <w:rsid w:val="00CB1E55"/>
    <w:rsid w:val="00D72380"/>
    <w:rsid w:val="00DB6B0D"/>
    <w:rsid w:val="00F3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046A"/>
    <w:rPr>
      <w:b/>
      <w:bCs/>
    </w:rPr>
  </w:style>
  <w:style w:type="character" w:styleId="a5">
    <w:name w:val="Emphasis"/>
    <w:basedOn w:val="a0"/>
    <w:uiPriority w:val="20"/>
    <w:qFormat/>
    <w:rsid w:val="0071046A"/>
    <w:rPr>
      <w:i/>
      <w:iCs/>
    </w:rPr>
  </w:style>
  <w:style w:type="paragraph" w:styleId="a6">
    <w:name w:val="List Paragraph"/>
    <w:basedOn w:val="a"/>
    <w:uiPriority w:val="34"/>
    <w:qFormat/>
    <w:rsid w:val="00710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2024-10-29T04:18:00Z</dcterms:created>
  <dcterms:modified xsi:type="dcterms:W3CDTF">2024-10-31T12:01:00Z</dcterms:modified>
</cp:coreProperties>
</file>