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3AAE52" w14:textId="4B197436" w:rsidR="004809BC" w:rsidRPr="003D05C4" w:rsidRDefault="004809BC" w:rsidP="003D05C4">
      <w:pPr>
        <w:pStyle w:val="a3"/>
        <w:spacing w:line="360" w:lineRule="auto"/>
        <w:ind w:firstLine="709"/>
        <w:jc w:val="center"/>
        <w:rPr>
          <w:rFonts w:ascii="Times New Roman" w:hAnsi="Times New Roman" w:cs="Times New Roman"/>
          <w:b/>
          <w:bCs/>
          <w:sz w:val="28"/>
          <w:szCs w:val="28"/>
        </w:rPr>
      </w:pPr>
      <w:r w:rsidRPr="003D05C4">
        <w:rPr>
          <w:rFonts w:ascii="Times New Roman" w:hAnsi="Times New Roman" w:cs="Times New Roman"/>
          <w:b/>
          <w:bCs/>
          <w:sz w:val="28"/>
          <w:szCs w:val="28"/>
        </w:rPr>
        <w:t>Система развития сотрудничества со взрослыми и сверстниками у дошкольников с задержкой психического развития «</w:t>
      </w:r>
      <w:r w:rsidR="008732D7">
        <w:rPr>
          <w:rFonts w:ascii="Times New Roman" w:hAnsi="Times New Roman" w:cs="Times New Roman"/>
          <w:b/>
          <w:bCs/>
          <w:sz w:val="28"/>
          <w:szCs w:val="28"/>
        </w:rPr>
        <w:t>Рука об руку</w:t>
      </w:r>
      <w:r w:rsidRPr="003D05C4">
        <w:rPr>
          <w:rFonts w:ascii="Times New Roman" w:hAnsi="Times New Roman" w:cs="Times New Roman"/>
          <w:b/>
          <w:bCs/>
          <w:sz w:val="28"/>
          <w:szCs w:val="28"/>
        </w:rPr>
        <w:t>»</w:t>
      </w:r>
    </w:p>
    <w:p w14:paraId="70BFF971" w14:textId="1F6DD2BF" w:rsidR="005E17FC" w:rsidRPr="00FB5297" w:rsidRDefault="005E17FC" w:rsidP="005E17FC">
      <w:pPr>
        <w:pStyle w:val="a3"/>
        <w:spacing w:line="360" w:lineRule="auto"/>
        <w:ind w:firstLine="709"/>
        <w:jc w:val="both"/>
        <w:rPr>
          <w:rFonts w:ascii="Times New Roman" w:hAnsi="Times New Roman" w:cs="Times New Roman"/>
          <w:sz w:val="28"/>
          <w:szCs w:val="28"/>
        </w:rPr>
      </w:pPr>
      <w:r w:rsidRPr="00FB5297">
        <w:rPr>
          <w:rFonts w:ascii="Times New Roman" w:hAnsi="Times New Roman" w:cs="Times New Roman"/>
          <w:sz w:val="28"/>
          <w:szCs w:val="28"/>
        </w:rPr>
        <w:t xml:space="preserve">Сотрудничество — это совместная деятельность с партнером или взаимодействие партнеров, подразумевающее активную помощь друг другу, которое способствует достижению общих целей совместной деятельности. </w:t>
      </w:r>
      <w:r>
        <w:rPr>
          <w:rFonts w:ascii="Times New Roman" w:hAnsi="Times New Roman" w:cs="Times New Roman"/>
          <w:sz w:val="28"/>
          <w:szCs w:val="28"/>
        </w:rPr>
        <w:t xml:space="preserve">О важности развития сотрудничества </w:t>
      </w:r>
      <w:r w:rsidR="001C63B3">
        <w:rPr>
          <w:rFonts w:ascii="Times New Roman" w:hAnsi="Times New Roman" w:cs="Times New Roman"/>
          <w:sz w:val="28"/>
          <w:szCs w:val="28"/>
        </w:rPr>
        <w:t>социального навыка и</w:t>
      </w:r>
      <w:r>
        <w:rPr>
          <w:rFonts w:ascii="Times New Roman" w:hAnsi="Times New Roman" w:cs="Times New Roman"/>
          <w:sz w:val="28"/>
          <w:szCs w:val="28"/>
        </w:rPr>
        <w:t xml:space="preserve">менно в дошкольный период говорили такие авторы как </w:t>
      </w:r>
      <w:r w:rsidRPr="00FB5297">
        <w:rPr>
          <w:rFonts w:ascii="Times New Roman" w:hAnsi="Times New Roman" w:cs="Times New Roman"/>
          <w:sz w:val="28"/>
          <w:szCs w:val="28"/>
        </w:rPr>
        <w:t>Е. Е. Кравцова, Г. А. Цукерман</w:t>
      </w:r>
      <w:r>
        <w:rPr>
          <w:rFonts w:ascii="Times New Roman" w:hAnsi="Times New Roman" w:cs="Times New Roman"/>
          <w:sz w:val="28"/>
          <w:szCs w:val="28"/>
        </w:rPr>
        <w:t xml:space="preserve">, </w:t>
      </w:r>
      <w:r w:rsidRPr="00D71DE8">
        <w:rPr>
          <w:rFonts w:ascii="Times New Roman" w:hAnsi="Times New Roman" w:cs="Times New Roman"/>
          <w:sz w:val="28"/>
          <w:szCs w:val="28"/>
          <w:shd w:val="clear" w:color="auto" w:fill="FFFFFF"/>
        </w:rPr>
        <w:t>В.В. Рубцов</w:t>
      </w:r>
      <w:r>
        <w:rPr>
          <w:rFonts w:ascii="Times New Roman" w:hAnsi="Times New Roman" w:cs="Times New Roman"/>
          <w:sz w:val="28"/>
          <w:szCs w:val="28"/>
          <w:shd w:val="clear" w:color="auto" w:fill="FFFFFF"/>
        </w:rPr>
        <w:t xml:space="preserve">, </w:t>
      </w:r>
      <w:r w:rsidRPr="00D71DE8">
        <w:rPr>
          <w:rFonts w:ascii="Times New Roman" w:hAnsi="Times New Roman" w:cs="Times New Roman"/>
          <w:sz w:val="28"/>
          <w:szCs w:val="28"/>
          <w:shd w:val="clear" w:color="auto" w:fill="FFFFFF"/>
        </w:rPr>
        <w:t>Л.С. Римашевская и т.д</w:t>
      </w:r>
      <w:r>
        <w:rPr>
          <w:rFonts w:ascii="Times New Roman" w:hAnsi="Times New Roman" w:cs="Times New Roman"/>
          <w:sz w:val="28"/>
          <w:szCs w:val="28"/>
          <w:shd w:val="clear" w:color="auto" w:fill="FFFFFF"/>
        </w:rPr>
        <w:t>.</w:t>
      </w:r>
    </w:p>
    <w:p w14:paraId="37E2CDDE" w14:textId="4A830208" w:rsidR="00805E9D" w:rsidRDefault="005E17FC" w:rsidP="00B4748A">
      <w:pPr>
        <w:pStyle w:val="a3"/>
        <w:spacing w:line="360" w:lineRule="auto"/>
        <w:ind w:firstLine="709"/>
        <w:jc w:val="both"/>
        <w:rPr>
          <w:rFonts w:ascii="Times New Roman" w:hAnsi="Times New Roman" w:cs="Times New Roman"/>
          <w:color w:val="000000"/>
          <w:sz w:val="28"/>
          <w:szCs w:val="28"/>
        </w:rPr>
      </w:pPr>
      <w:r w:rsidRPr="00FB5297">
        <w:rPr>
          <w:rFonts w:ascii="Times New Roman" w:hAnsi="Times New Roman" w:cs="Times New Roman"/>
          <w:sz w:val="28"/>
          <w:szCs w:val="28"/>
        </w:rPr>
        <w:t>На современном этапе развития образования одним из приоритетов является формирование личности ребенка с учетом особенностей развития, способностей, интересов и потребностей. Говоря о дошкольниках с ЗПР, мы также не можем отрицать важность формирования сотрудничества, напротив, учитывая особенности их развития, это становится еще более важным. Для детей этой категории характерна незрелость эмоционально-волевой сферы, которая определяет уникальность личностных характеристик и поведения, при этом страдает и коммуникативная деятельность.</w:t>
      </w:r>
      <w:r w:rsidR="00B4748A">
        <w:rPr>
          <w:rFonts w:ascii="Times New Roman" w:hAnsi="Times New Roman" w:cs="Times New Roman"/>
          <w:sz w:val="28"/>
          <w:szCs w:val="28"/>
        </w:rPr>
        <w:t xml:space="preserve"> </w:t>
      </w:r>
      <w:r w:rsidR="00805E9D" w:rsidRPr="00F60E59">
        <w:rPr>
          <w:rFonts w:ascii="Times New Roman" w:hAnsi="Times New Roman" w:cs="Times New Roman"/>
          <w:sz w:val="28"/>
          <w:szCs w:val="28"/>
        </w:rPr>
        <w:t xml:space="preserve">Исходя из всех вышеописанного можно сказать, что у дошкольников с задержкой психического развития наблюдается несформированность </w:t>
      </w:r>
      <w:r w:rsidR="00805E9D" w:rsidRPr="00F60E59">
        <w:rPr>
          <w:rFonts w:ascii="Times New Roman" w:hAnsi="Times New Roman" w:cs="Times New Roman"/>
          <w:color w:val="000000"/>
          <w:sz w:val="28"/>
          <w:szCs w:val="28"/>
        </w:rPr>
        <w:t xml:space="preserve">коммуникативного, эмоционального и регулятивного компонентов сотрудничества. </w:t>
      </w:r>
    </w:p>
    <w:p w14:paraId="50AD837A" w14:textId="5848973C" w:rsidR="007902EF" w:rsidRPr="004343DA" w:rsidRDefault="00E93B30" w:rsidP="00A06340">
      <w:pPr>
        <w:pStyle w:val="a3"/>
        <w:spacing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Для развития сотрудничества дошкольников с ЗПР со взрослыми и сверстниками</w:t>
      </w:r>
      <w:r w:rsidR="00BC33C7">
        <w:rPr>
          <w:rFonts w:ascii="Times New Roman" w:hAnsi="Times New Roman" w:cs="Times New Roman"/>
          <w:color w:val="000000"/>
          <w:sz w:val="28"/>
          <w:szCs w:val="28"/>
        </w:rPr>
        <w:t xml:space="preserve"> в нашем учреждении, МБДОУ «Детский сад №365»,</w:t>
      </w:r>
      <w:r>
        <w:rPr>
          <w:rFonts w:ascii="Times New Roman" w:hAnsi="Times New Roman" w:cs="Times New Roman"/>
          <w:color w:val="000000"/>
          <w:sz w:val="28"/>
          <w:szCs w:val="28"/>
        </w:rPr>
        <w:t xml:space="preserve"> была разработана</w:t>
      </w:r>
      <w:r w:rsidR="00A06340">
        <w:rPr>
          <w:rFonts w:ascii="Times New Roman" w:hAnsi="Times New Roman" w:cs="Times New Roman"/>
          <w:color w:val="000000"/>
          <w:sz w:val="28"/>
          <w:szCs w:val="28"/>
        </w:rPr>
        <w:t xml:space="preserve"> коррекционно-развивающая </w:t>
      </w:r>
      <w:r>
        <w:rPr>
          <w:rFonts w:ascii="Times New Roman" w:hAnsi="Times New Roman" w:cs="Times New Roman"/>
          <w:color w:val="000000"/>
          <w:sz w:val="28"/>
          <w:szCs w:val="28"/>
        </w:rPr>
        <w:t>система «</w:t>
      </w:r>
      <w:r w:rsidR="008732D7">
        <w:rPr>
          <w:rFonts w:ascii="Times New Roman" w:hAnsi="Times New Roman" w:cs="Times New Roman"/>
          <w:color w:val="000000"/>
          <w:sz w:val="28"/>
          <w:szCs w:val="28"/>
        </w:rPr>
        <w:t>Рука об руку</w:t>
      </w:r>
      <w:r>
        <w:rPr>
          <w:rFonts w:ascii="Times New Roman" w:hAnsi="Times New Roman" w:cs="Times New Roman"/>
          <w:color w:val="000000"/>
          <w:sz w:val="28"/>
          <w:szCs w:val="28"/>
        </w:rPr>
        <w:t>»</w:t>
      </w:r>
      <w:r w:rsidR="00A06340">
        <w:rPr>
          <w:rFonts w:ascii="Times New Roman" w:hAnsi="Times New Roman" w:cs="Times New Roman"/>
          <w:color w:val="000000"/>
          <w:sz w:val="28"/>
          <w:szCs w:val="28"/>
        </w:rPr>
        <w:t xml:space="preserve">, задачами которой являются </w:t>
      </w:r>
      <w:r w:rsidR="007902EF">
        <w:rPr>
          <w:rFonts w:ascii="Times New Roman" w:hAnsi="Times New Roman" w:cs="Times New Roman"/>
          <w:color w:val="000000"/>
          <w:sz w:val="28"/>
          <w:szCs w:val="28"/>
        </w:rPr>
        <w:t xml:space="preserve">формирование умения </w:t>
      </w:r>
      <w:r w:rsidR="007902EF">
        <w:rPr>
          <w:rFonts w:ascii="Times New Roman" w:hAnsi="Times New Roman" w:cs="Times New Roman"/>
          <w:sz w:val="28"/>
          <w:szCs w:val="28"/>
        </w:rPr>
        <w:t xml:space="preserve">договариваться и согласовывать действия в процессе совместной деятельности, </w:t>
      </w:r>
      <w:r w:rsidR="000F2A9D">
        <w:rPr>
          <w:rFonts w:ascii="Times New Roman" w:hAnsi="Times New Roman" w:cs="Times New Roman"/>
          <w:sz w:val="28"/>
          <w:szCs w:val="28"/>
        </w:rPr>
        <w:t xml:space="preserve">развитие эмоциональной отзывчивости к партнеру и умение поддерживать деловой диалог. </w:t>
      </w:r>
      <w:r w:rsidR="00BC33C7">
        <w:rPr>
          <w:rFonts w:ascii="Times New Roman" w:hAnsi="Times New Roman" w:cs="Times New Roman"/>
          <w:sz w:val="28"/>
          <w:szCs w:val="28"/>
        </w:rPr>
        <w:t>Нами были</w:t>
      </w:r>
      <w:r w:rsidR="004343DA">
        <w:rPr>
          <w:rFonts w:ascii="Times New Roman" w:hAnsi="Times New Roman" w:cs="Times New Roman"/>
          <w:sz w:val="28"/>
          <w:szCs w:val="28"/>
        </w:rPr>
        <w:t xml:space="preserve"> выделены следующие направления </w:t>
      </w:r>
      <w:r w:rsidR="004008FE">
        <w:rPr>
          <w:rFonts w:ascii="Times New Roman" w:hAnsi="Times New Roman" w:cs="Times New Roman"/>
          <w:sz w:val="28"/>
          <w:szCs w:val="28"/>
        </w:rPr>
        <w:t xml:space="preserve">работы: коммуникативное, эмоциональное и регулятивное. </w:t>
      </w:r>
      <w:r w:rsidR="00A06340">
        <w:rPr>
          <w:rFonts w:ascii="Times New Roman" w:hAnsi="Times New Roman" w:cs="Times New Roman"/>
          <w:sz w:val="28"/>
          <w:szCs w:val="28"/>
        </w:rPr>
        <w:t xml:space="preserve">Занятия по данной системе проводились раз в неделю в подгрупповой форме, численность подгруппы составляла 5-6 детей. </w:t>
      </w:r>
    </w:p>
    <w:p w14:paraId="45631BC1" w14:textId="00C1EC18" w:rsidR="00BC33C7" w:rsidRDefault="000F2A9D" w:rsidP="0096677A">
      <w:pPr>
        <w:shd w:val="clear" w:color="auto" w:fill="FFFFFF"/>
        <w:spacing w:after="15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Основой для развития коммуникативного компонента сотрудничества </w:t>
      </w:r>
      <w:r w:rsidR="007D1E42">
        <w:rPr>
          <w:rFonts w:ascii="Times New Roman" w:eastAsia="Times New Roman" w:hAnsi="Times New Roman" w:cs="Times New Roman"/>
          <w:sz w:val="28"/>
          <w:szCs w:val="28"/>
          <w:lang w:eastAsia="ru-RU"/>
        </w:rPr>
        <w:t>был выбран метод проблемных ситуаций.</w:t>
      </w:r>
      <w:r w:rsidR="004008FE">
        <w:rPr>
          <w:rFonts w:ascii="Times New Roman" w:eastAsia="Times New Roman" w:hAnsi="Times New Roman" w:cs="Times New Roman"/>
          <w:color w:val="FF0000"/>
          <w:sz w:val="28"/>
          <w:szCs w:val="28"/>
          <w:lang w:eastAsia="ru-RU"/>
        </w:rPr>
        <w:t xml:space="preserve"> </w:t>
      </w:r>
      <w:r w:rsidR="007D1E42">
        <w:rPr>
          <w:rFonts w:ascii="Times New Roman" w:eastAsia="Times New Roman" w:hAnsi="Times New Roman" w:cs="Times New Roman"/>
          <w:sz w:val="28"/>
          <w:szCs w:val="28"/>
          <w:lang w:eastAsia="ru-RU"/>
        </w:rPr>
        <w:t>Для поиска решений педагог</w:t>
      </w:r>
      <w:r w:rsidR="003F5E5A">
        <w:rPr>
          <w:rFonts w:ascii="Times New Roman" w:eastAsia="Times New Roman" w:hAnsi="Times New Roman" w:cs="Times New Roman"/>
          <w:sz w:val="28"/>
          <w:szCs w:val="28"/>
          <w:lang w:eastAsia="ru-RU"/>
        </w:rPr>
        <w:t>-</w:t>
      </w:r>
      <w:r w:rsidR="003F5E5A">
        <w:rPr>
          <w:rFonts w:ascii="Times New Roman" w:eastAsia="Times New Roman" w:hAnsi="Times New Roman" w:cs="Times New Roman"/>
          <w:sz w:val="28"/>
          <w:szCs w:val="28"/>
          <w:lang w:eastAsia="ru-RU"/>
        </w:rPr>
        <w:lastRenderedPageBreak/>
        <w:t>психолог</w:t>
      </w:r>
      <w:r w:rsidR="007D1E42">
        <w:rPr>
          <w:rFonts w:ascii="Times New Roman" w:eastAsia="Times New Roman" w:hAnsi="Times New Roman" w:cs="Times New Roman"/>
          <w:sz w:val="28"/>
          <w:szCs w:val="28"/>
          <w:lang w:eastAsia="ru-RU"/>
        </w:rPr>
        <w:t xml:space="preserve"> организует дискуссию, в который каждый может высказаться, так дети учатся выражать свою позицию и аргументировать ее, слушать мнение других и находить решение совместными усилиями. </w:t>
      </w:r>
      <w:r w:rsidR="00367252">
        <w:rPr>
          <w:rFonts w:ascii="Times New Roman" w:eastAsia="Times New Roman" w:hAnsi="Times New Roman" w:cs="Times New Roman"/>
          <w:sz w:val="28"/>
          <w:szCs w:val="28"/>
          <w:lang w:eastAsia="ru-RU"/>
        </w:rPr>
        <w:t xml:space="preserve">Примерами таких проблемных ситуаций являются: «Обида», «Мы вместе», «Строим дом», «Объясни правильно» Бабаевой Т.И. и «Комплименты», «Выброси грубые слова», «Праздничная открытка» Римашевской Л.С. </w:t>
      </w:r>
    </w:p>
    <w:p w14:paraId="305FED51" w14:textId="73DECCC8" w:rsidR="007D1E42" w:rsidRDefault="007D1E42" w:rsidP="0096677A">
      <w:pPr>
        <w:shd w:val="clear" w:color="auto" w:fill="FFFFFF"/>
        <w:spacing w:after="15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Предварительной работой по </w:t>
      </w:r>
      <w:r w:rsidR="00CD6868">
        <w:rPr>
          <w:rFonts w:ascii="Times New Roman" w:eastAsia="Times New Roman" w:hAnsi="Times New Roman" w:cs="Times New Roman"/>
          <w:sz w:val="28"/>
          <w:szCs w:val="28"/>
          <w:lang w:eastAsia="ru-RU"/>
        </w:rPr>
        <w:t xml:space="preserve">организации дискуссии являются игровые упражнения </w:t>
      </w:r>
      <w:r w:rsidR="0096677A">
        <w:rPr>
          <w:rFonts w:ascii="Times New Roman" w:eastAsia="Times New Roman" w:hAnsi="Times New Roman" w:cs="Times New Roman"/>
          <w:sz w:val="28"/>
          <w:szCs w:val="28"/>
          <w:lang w:eastAsia="ru-RU"/>
        </w:rPr>
        <w:t>на развитие умения слушать окружающих</w:t>
      </w:r>
      <w:r w:rsidR="004008FE">
        <w:rPr>
          <w:rFonts w:ascii="Times New Roman" w:eastAsia="Times New Roman" w:hAnsi="Times New Roman" w:cs="Times New Roman"/>
          <w:sz w:val="28"/>
          <w:szCs w:val="28"/>
          <w:lang w:eastAsia="ru-RU"/>
        </w:rPr>
        <w:t>, такие как «Рисунок по заказу»</w:t>
      </w:r>
      <w:r w:rsidR="0013563C">
        <w:rPr>
          <w:rFonts w:ascii="Times New Roman" w:eastAsia="Times New Roman" w:hAnsi="Times New Roman" w:cs="Times New Roman"/>
          <w:sz w:val="28"/>
          <w:szCs w:val="28"/>
          <w:lang w:eastAsia="ru-RU"/>
        </w:rPr>
        <w:t>, «Испорченный телефон», «Объясни при помощи слов» и т.п.</w:t>
      </w:r>
      <w:r w:rsidR="0096677A">
        <w:rPr>
          <w:rFonts w:ascii="Times New Roman" w:eastAsia="Times New Roman" w:hAnsi="Times New Roman" w:cs="Times New Roman"/>
          <w:sz w:val="28"/>
          <w:szCs w:val="28"/>
          <w:lang w:eastAsia="ru-RU"/>
        </w:rPr>
        <w:t xml:space="preserve"> </w:t>
      </w:r>
      <w:r w:rsidR="0013563C">
        <w:rPr>
          <w:rFonts w:ascii="Times New Roman" w:eastAsia="Times New Roman" w:hAnsi="Times New Roman" w:cs="Times New Roman"/>
          <w:sz w:val="28"/>
          <w:szCs w:val="28"/>
          <w:lang w:eastAsia="ru-RU"/>
        </w:rPr>
        <w:t>В начале занятия</w:t>
      </w:r>
      <w:r w:rsidR="0096677A">
        <w:rPr>
          <w:rFonts w:ascii="Times New Roman" w:eastAsia="Times New Roman" w:hAnsi="Times New Roman" w:cs="Times New Roman"/>
          <w:sz w:val="28"/>
          <w:szCs w:val="28"/>
          <w:lang w:eastAsia="ru-RU"/>
        </w:rPr>
        <w:t xml:space="preserve"> </w:t>
      </w:r>
      <w:r w:rsidR="0013563C">
        <w:rPr>
          <w:rFonts w:ascii="Times New Roman" w:eastAsia="Times New Roman" w:hAnsi="Times New Roman" w:cs="Times New Roman"/>
          <w:sz w:val="28"/>
          <w:szCs w:val="28"/>
          <w:lang w:eastAsia="ru-RU"/>
        </w:rPr>
        <w:t xml:space="preserve">можно попросить детей рассказать историю на заданную тему. </w:t>
      </w:r>
      <w:r w:rsidR="0096677A">
        <w:rPr>
          <w:rFonts w:ascii="Times New Roman" w:eastAsia="Times New Roman" w:hAnsi="Times New Roman" w:cs="Times New Roman"/>
          <w:sz w:val="28"/>
          <w:szCs w:val="28"/>
          <w:lang w:eastAsia="ru-RU"/>
        </w:rPr>
        <w:t xml:space="preserve">Педагог не акцентирует внимание на том, что нужно внимательно слушать, но после того, как все закончат рассказ, детям задают вопрос по любой из историй, правильные ответы поощряются. </w:t>
      </w:r>
    </w:p>
    <w:p w14:paraId="04DFD2E6" w14:textId="77C8DBDE" w:rsidR="003F5E5A" w:rsidRDefault="0096677A" w:rsidP="00B97902">
      <w:pPr>
        <w:shd w:val="clear" w:color="auto" w:fill="FFFFFF"/>
        <w:spacing w:after="15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Развитие эмоционального компонента реализуется в двух направлениях: формирование умения распознавать эмоции окружающих и развитие умения выражать эмоции словами и мимикой.</w:t>
      </w:r>
      <w:r w:rsidR="00B97902">
        <w:rPr>
          <w:rFonts w:ascii="Times New Roman" w:eastAsia="Times New Roman" w:hAnsi="Times New Roman" w:cs="Times New Roman"/>
          <w:sz w:val="28"/>
          <w:szCs w:val="28"/>
          <w:lang w:eastAsia="ru-RU"/>
        </w:rPr>
        <w:t xml:space="preserve"> На первом этапе дети должны понять сущность различных эмоциональных состояний, для этого описание эмоций сопровождается показом картин, фотографий, использованием красок для создания эмоциональных картин из соответствующих цветов, прослушиванием музыкальных произведений. Используются такие упражнения и дидактические игры как «Найди свое настроение», «Кубик эмоций», лото «Мир эмоций» и т.п. Для определения внешнего выражения эмоций проводились упражнения с пиктограммами</w:t>
      </w:r>
      <w:r w:rsidR="003F5E5A">
        <w:rPr>
          <w:rFonts w:ascii="Times New Roman" w:eastAsia="Times New Roman" w:hAnsi="Times New Roman" w:cs="Times New Roman"/>
          <w:sz w:val="28"/>
          <w:szCs w:val="28"/>
          <w:lang w:eastAsia="ru-RU"/>
        </w:rPr>
        <w:t>, в которых</w:t>
      </w:r>
      <w:r w:rsidR="0013563C">
        <w:rPr>
          <w:rFonts w:ascii="Times New Roman" w:eastAsia="Times New Roman" w:hAnsi="Times New Roman" w:cs="Times New Roman"/>
          <w:sz w:val="28"/>
          <w:szCs w:val="28"/>
          <w:lang w:eastAsia="ru-RU"/>
        </w:rPr>
        <w:t xml:space="preserve"> дети и</w:t>
      </w:r>
      <w:r w:rsidR="0007694E">
        <w:rPr>
          <w:rFonts w:ascii="Times New Roman" w:eastAsia="Times New Roman" w:hAnsi="Times New Roman" w:cs="Times New Roman"/>
          <w:sz w:val="28"/>
          <w:szCs w:val="28"/>
          <w:lang w:eastAsia="ru-RU"/>
        </w:rPr>
        <w:t>скали</w:t>
      </w:r>
      <w:r w:rsidR="0013563C">
        <w:rPr>
          <w:rFonts w:ascii="Times New Roman" w:eastAsia="Times New Roman" w:hAnsi="Times New Roman" w:cs="Times New Roman"/>
          <w:sz w:val="28"/>
          <w:szCs w:val="28"/>
          <w:lang w:eastAsia="ru-RU"/>
        </w:rPr>
        <w:t xml:space="preserve"> среди всех изображений заданную эмоцию, после чего </w:t>
      </w:r>
      <w:r w:rsidR="0007694E">
        <w:rPr>
          <w:rFonts w:ascii="Times New Roman" w:eastAsia="Times New Roman" w:hAnsi="Times New Roman" w:cs="Times New Roman"/>
          <w:sz w:val="28"/>
          <w:szCs w:val="28"/>
          <w:lang w:eastAsia="ru-RU"/>
        </w:rPr>
        <w:t xml:space="preserve">все вместе изображали ее. В одной из вариаций этого упражнения, один ребенок изображает эмоцию, не называя ее, а остальные дети ищут данную эмоцию среди пиктограмм. </w:t>
      </w:r>
    </w:p>
    <w:p w14:paraId="5C6F9EDD" w14:textId="19AA6C91" w:rsidR="00B97902" w:rsidRDefault="00B97902" w:rsidP="00B97902">
      <w:pPr>
        <w:shd w:val="clear" w:color="auto" w:fill="FFFFFF"/>
        <w:spacing w:after="15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Важным аспектом также является развитие представлений о невербальных средствах выражения эмоций. Для отработки полученных знаний используются, например, заданные эмоциональные ситуации: </w:t>
      </w:r>
      <w:r>
        <w:rPr>
          <w:rFonts w:ascii="Times New Roman" w:eastAsia="Times New Roman" w:hAnsi="Times New Roman" w:cs="Times New Roman"/>
          <w:sz w:val="28"/>
          <w:szCs w:val="28"/>
          <w:lang w:eastAsia="ru-RU"/>
        </w:rPr>
        <w:lastRenderedPageBreak/>
        <w:t>«Покажи с каким настроением ты играешь в любимую игру?», «Покажи какое настроение у тебя будет, если кто-то отберет у тебя игрушку?» и т.п. Эффективны также упражнение с угадыванием, когда один ребенок изображает определенную эмоцию, а другие пытаются понять какую именно.</w:t>
      </w:r>
    </w:p>
    <w:p w14:paraId="00DBE36C" w14:textId="7DD362AA" w:rsidR="00B97902" w:rsidRDefault="00B97902" w:rsidP="00B97902">
      <w:pPr>
        <w:shd w:val="clear" w:color="auto" w:fill="FFFFFF"/>
        <w:spacing w:after="15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Реализация </w:t>
      </w:r>
      <w:r w:rsidR="00367252">
        <w:rPr>
          <w:rFonts w:ascii="Times New Roman" w:eastAsia="Times New Roman" w:hAnsi="Times New Roman" w:cs="Times New Roman"/>
          <w:sz w:val="28"/>
          <w:szCs w:val="28"/>
          <w:lang w:eastAsia="ru-RU"/>
        </w:rPr>
        <w:t xml:space="preserve">умения выражать эмоции словами и мимикой </w:t>
      </w:r>
      <w:r>
        <w:rPr>
          <w:rFonts w:ascii="Times New Roman" w:eastAsia="Times New Roman" w:hAnsi="Times New Roman" w:cs="Times New Roman"/>
          <w:sz w:val="28"/>
          <w:szCs w:val="28"/>
          <w:lang w:eastAsia="ru-RU"/>
        </w:rPr>
        <w:t>осуществляется с помощью театрализованных этюдов и игровых ситуаций</w:t>
      </w:r>
      <w:r w:rsidR="00C01D5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которых дети могут научиться выражать свои эмоции и соответственно реагировать на эмоции окружающих. Детям предлагается разыграть конфликтную ситуацию, а потом обсудить как эта ситуация могла бы разрешиться по-другому. После чего они разыгрывают тот вариант, в котором эмоциональное реагирование в данной </w:t>
      </w:r>
      <w:r w:rsidRPr="00C01D51">
        <w:rPr>
          <w:rFonts w:ascii="Times New Roman" w:eastAsia="Times New Roman" w:hAnsi="Times New Roman" w:cs="Times New Roman"/>
          <w:sz w:val="28"/>
          <w:szCs w:val="28"/>
          <w:lang w:eastAsia="ru-RU"/>
        </w:rPr>
        <w:t xml:space="preserve">ситуации наиболее конструктивно. </w:t>
      </w:r>
      <w:r w:rsidR="00C01D51" w:rsidRPr="00C01D51">
        <w:rPr>
          <w:rFonts w:ascii="Times New Roman" w:eastAsia="Times New Roman" w:hAnsi="Times New Roman" w:cs="Times New Roman"/>
          <w:sz w:val="28"/>
          <w:szCs w:val="28"/>
          <w:lang w:eastAsia="ru-RU"/>
        </w:rPr>
        <w:t xml:space="preserve">В качестве примеров таких этюдов можно выделить «Строим мост» Римашевская Л.С., </w:t>
      </w:r>
      <w:r w:rsidR="00C01D51" w:rsidRPr="00C01D51">
        <w:rPr>
          <w:rFonts w:ascii="Times New Roman" w:hAnsi="Times New Roman" w:cs="Times New Roman"/>
          <w:color w:val="000000"/>
          <w:sz w:val="28"/>
          <w:szCs w:val="28"/>
          <w:shd w:val="clear" w:color="auto" w:fill="FFFFFF"/>
        </w:rPr>
        <w:t>«Ролевая гимнастика» В. Леви, Э. Мошковская «Обида», «Разное отношение».</w:t>
      </w:r>
      <w:r w:rsidR="00C01D51" w:rsidRPr="00C01D51">
        <w:rPr>
          <w:color w:val="000000"/>
          <w:sz w:val="24"/>
          <w:szCs w:val="24"/>
          <w:shd w:val="clear" w:color="auto" w:fill="FFFFFF"/>
        </w:rPr>
        <w:t xml:space="preserve"> </w:t>
      </w:r>
    </w:p>
    <w:p w14:paraId="1768B6CF" w14:textId="23B87664" w:rsidR="00B97902" w:rsidRDefault="00B97902" w:rsidP="00B97902">
      <w:pPr>
        <w:shd w:val="clear" w:color="auto" w:fill="FFFFFF"/>
        <w:spacing w:after="15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Развитие регулятивного компонента строится на основе использования карт-схем</w:t>
      </w:r>
      <w:r w:rsidR="00BA2863">
        <w:rPr>
          <w:rFonts w:ascii="Times New Roman" w:eastAsia="Times New Roman" w:hAnsi="Times New Roman" w:cs="Times New Roman"/>
          <w:sz w:val="28"/>
          <w:szCs w:val="28"/>
          <w:lang w:eastAsia="ru-RU"/>
        </w:rPr>
        <w:t>, разработанных Л.С. Римашевской,</w:t>
      </w:r>
      <w:r>
        <w:rPr>
          <w:rFonts w:ascii="Times New Roman" w:eastAsia="Times New Roman" w:hAnsi="Times New Roman" w:cs="Times New Roman"/>
          <w:sz w:val="28"/>
          <w:szCs w:val="28"/>
          <w:lang w:eastAsia="ru-RU"/>
        </w:rPr>
        <w:t xml:space="preserve"> </w:t>
      </w:r>
      <w:r w:rsidR="00BA2863">
        <w:rPr>
          <w:rFonts w:ascii="Times New Roman" w:eastAsia="Times New Roman" w:hAnsi="Times New Roman" w:cs="Times New Roman"/>
          <w:sz w:val="28"/>
          <w:szCs w:val="28"/>
          <w:lang w:eastAsia="ru-RU"/>
        </w:rPr>
        <w:t xml:space="preserve">для освоения трех способов сотрудничества: совместно-индивидуального, совместно-последовательного и совместно-взаимодействующего. Такие карты-схемы содержат визуальную инструкцию по совместной работе. Например, </w:t>
      </w:r>
      <w:bookmarkStart w:id="0" w:name="_Hlk163590544"/>
      <w:r w:rsidR="00BA2863">
        <w:rPr>
          <w:rFonts w:ascii="Times New Roman" w:eastAsia="Times New Roman" w:hAnsi="Times New Roman" w:cs="Times New Roman"/>
          <w:sz w:val="28"/>
          <w:szCs w:val="28"/>
          <w:lang w:eastAsia="ru-RU"/>
        </w:rPr>
        <w:t>совместно-индивидуальный</w:t>
      </w:r>
      <w:bookmarkEnd w:id="0"/>
      <w:r w:rsidR="00BA2863">
        <w:rPr>
          <w:rFonts w:ascii="Times New Roman" w:eastAsia="Times New Roman" w:hAnsi="Times New Roman" w:cs="Times New Roman"/>
          <w:sz w:val="28"/>
          <w:szCs w:val="28"/>
          <w:lang w:eastAsia="ru-RU"/>
        </w:rPr>
        <w:t xml:space="preserve"> способ предполагает выполнение каждым ребенком своей части работы, которая потом сложится в общий результат, поэтому карта-схема должна содержать отображение следующих этапов:</w:t>
      </w:r>
    </w:p>
    <w:p w14:paraId="57A22CED" w14:textId="18DF45AE" w:rsidR="00BA2863" w:rsidRDefault="003F5E5A" w:rsidP="00B97902">
      <w:pPr>
        <w:shd w:val="clear" w:color="auto" w:fill="FFFFFF"/>
        <w:spacing w:after="15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Педагог - психолог</w:t>
      </w:r>
      <w:r w:rsidR="00BA2863">
        <w:rPr>
          <w:rFonts w:ascii="Times New Roman" w:eastAsia="Times New Roman" w:hAnsi="Times New Roman" w:cs="Times New Roman"/>
          <w:sz w:val="28"/>
          <w:szCs w:val="28"/>
          <w:lang w:eastAsia="ru-RU"/>
        </w:rPr>
        <w:t xml:space="preserve"> объясняет задание</w:t>
      </w:r>
    </w:p>
    <w:p w14:paraId="7D5E3728" w14:textId="486A30E5" w:rsidR="00BA2863" w:rsidRDefault="00BA2863" w:rsidP="00B97902">
      <w:pPr>
        <w:shd w:val="clear" w:color="auto" w:fill="FFFFFF"/>
        <w:spacing w:after="15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Дети </w:t>
      </w:r>
      <w:r w:rsidR="00881873">
        <w:rPr>
          <w:rFonts w:ascii="Times New Roman" w:eastAsia="Times New Roman" w:hAnsi="Times New Roman" w:cs="Times New Roman"/>
          <w:sz w:val="28"/>
          <w:szCs w:val="28"/>
          <w:lang w:eastAsia="ru-RU"/>
        </w:rPr>
        <w:t>договариваются между собой кто что будет делать</w:t>
      </w:r>
    </w:p>
    <w:p w14:paraId="0AA1E7C2" w14:textId="068BE4AF" w:rsidR="00881873" w:rsidRDefault="00881873" w:rsidP="00B97902">
      <w:pPr>
        <w:shd w:val="clear" w:color="auto" w:fill="FFFFFF"/>
        <w:spacing w:after="15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Каждый из детей выполняет свою часть работы</w:t>
      </w:r>
    </w:p>
    <w:p w14:paraId="4E258DB0" w14:textId="77777777" w:rsidR="00881873" w:rsidRDefault="00881873" w:rsidP="00881873">
      <w:pPr>
        <w:shd w:val="clear" w:color="auto" w:fill="FFFFFF"/>
        <w:spacing w:after="15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Дети объединяют свои работы в одно целое</w:t>
      </w:r>
    </w:p>
    <w:p w14:paraId="46FAFC5A" w14:textId="49903706" w:rsidR="00881873" w:rsidRDefault="00C01D51" w:rsidP="00881873">
      <w:pPr>
        <w:shd w:val="clear" w:color="auto" w:fill="FFFFFF"/>
        <w:spacing w:after="150" w:line="360" w:lineRule="auto"/>
        <w:ind w:firstLine="709"/>
        <w:jc w:val="both"/>
        <w:rPr>
          <w:rFonts w:ascii="Times New Roman" w:eastAsia="Times New Roman" w:hAnsi="Times New Roman" w:cs="Times New Roman"/>
          <w:sz w:val="28"/>
          <w:szCs w:val="28"/>
          <w:lang w:eastAsia="ru-RU"/>
        </w:rPr>
      </w:pPr>
      <w:r w:rsidRPr="00C01D51">
        <w:rPr>
          <w:rFonts w:ascii="Times New Roman" w:eastAsia="Times New Roman" w:hAnsi="Times New Roman" w:cs="Times New Roman"/>
          <w:sz w:val="28"/>
          <w:szCs w:val="28"/>
          <w:lang w:eastAsia="ru-RU"/>
        </w:rPr>
        <w:t xml:space="preserve">Для создания опыта совместной деятельности используются </w:t>
      </w:r>
      <w:proofErr w:type="spellStart"/>
      <w:r w:rsidRPr="00C01D51">
        <w:rPr>
          <w:rFonts w:ascii="Times New Roman" w:eastAsia="Times New Roman" w:hAnsi="Times New Roman" w:cs="Times New Roman"/>
          <w:sz w:val="28"/>
          <w:szCs w:val="28"/>
          <w:lang w:eastAsia="ru-RU"/>
        </w:rPr>
        <w:t>арттерапевтические</w:t>
      </w:r>
      <w:proofErr w:type="spellEnd"/>
      <w:r w:rsidRPr="00C01D51">
        <w:rPr>
          <w:rFonts w:ascii="Times New Roman" w:eastAsia="Times New Roman" w:hAnsi="Times New Roman" w:cs="Times New Roman"/>
          <w:sz w:val="28"/>
          <w:szCs w:val="28"/>
          <w:lang w:eastAsia="ru-RU"/>
        </w:rPr>
        <w:t xml:space="preserve"> элементы, включающие в себя работу с кинетическим </w:t>
      </w:r>
      <w:r w:rsidRPr="00C01D51">
        <w:rPr>
          <w:rFonts w:ascii="Times New Roman" w:eastAsia="Times New Roman" w:hAnsi="Times New Roman" w:cs="Times New Roman"/>
          <w:sz w:val="28"/>
          <w:szCs w:val="28"/>
          <w:lang w:eastAsia="ru-RU"/>
        </w:rPr>
        <w:lastRenderedPageBreak/>
        <w:t xml:space="preserve">песком, пластилином, конструктором, красками </w:t>
      </w:r>
      <w:r w:rsidR="00881873" w:rsidRPr="00C01D51">
        <w:rPr>
          <w:rFonts w:ascii="Times New Roman" w:eastAsia="Times New Roman" w:hAnsi="Times New Roman" w:cs="Times New Roman"/>
          <w:sz w:val="28"/>
          <w:szCs w:val="28"/>
          <w:lang w:eastAsia="ru-RU"/>
        </w:rPr>
        <w:t xml:space="preserve">и т.п. </w:t>
      </w:r>
      <w:r w:rsidR="00881873">
        <w:rPr>
          <w:rFonts w:ascii="Times New Roman" w:eastAsia="Times New Roman" w:hAnsi="Times New Roman" w:cs="Times New Roman"/>
          <w:sz w:val="28"/>
          <w:szCs w:val="28"/>
          <w:lang w:eastAsia="ru-RU"/>
        </w:rPr>
        <w:t>Например, игровые ситуации: «Магазин», «Автомобильный завод», «Модельеры»</w:t>
      </w:r>
      <w:r w:rsidR="00B4748A">
        <w:rPr>
          <w:rFonts w:ascii="Times New Roman" w:eastAsia="Times New Roman" w:hAnsi="Times New Roman" w:cs="Times New Roman"/>
          <w:sz w:val="28"/>
          <w:szCs w:val="28"/>
          <w:lang w:eastAsia="ru-RU"/>
        </w:rPr>
        <w:t xml:space="preserve">, «Шкатулка для принцессы». </w:t>
      </w:r>
    </w:p>
    <w:p w14:paraId="4FBC7F92" w14:textId="16E0D683" w:rsidR="00C606F6" w:rsidRDefault="00C606F6" w:rsidP="0033531D">
      <w:pPr>
        <w:shd w:val="clear" w:color="auto" w:fill="FFFFFF"/>
        <w:spacing w:after="15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Работа с родителями включала в себя создание информационной брошюры с комплексом игровых упражнений и игр, в которые </w:t>
      </w:r>
      <w:r w:rsidR="0033531D">
        <w:rPr>
          <w:rFonts w:ascii="Times New Roman" w:eastAsia="Times New Roman" w:hAnsi="Times New Roman" w:cs="Times New Roman"/>
          <w:sz w:val="28"/>
          <w:szCs w:val="28"/>
          <w:lang w:eastAsia="ru-RU"/>
        </w:rPr>
        <w:t>предлагалось</w:t>
      </w:r>
      <w:r>
        <w:rPr>
          <w:rFonts w:ascii="Times New Roman" w:eastAsia="Times New Roman" w:hAnsi="Times New Roman" w:cs="Times New Roman"/>
          <w:sz w:val="28"/>
          <w:szCs w:val="28"/>
          <w:lang w:eastAsia="ru-RU"/>
        </w:rPr>
        <w:t xml:space="preserve"> поиграть с детьми дома и сделать вклад в развитие навыков сотрудничества своего ребенка. </w:t>
      </w:r>
      <w:r w:rsidR="0033531D">
        <w:rPr>
          <w:rFonts w:ascii="Times New Roman" w:eastAsia="Times New Roman" w:hAnsi="Times New Roman" w:cs="Times New Roman"/>
          <w:sz w:val="28"/>
          <w:szCs w:val="28"/>
          <w:lang w:eastAsia="ru-RU"/>
        </w:rPr>
        <w:t>Информация о работе по данной системе и ее результатах также была представлена на родительских собраниях.</w:t>
      </w:r>
    </w:p>
    <w:p w14:paraId="5C58383F" w14:textId="1CF10CED" w:rsidR="00F531D9" w:rsidRDefault="00F531D9" w:rsidP="00F531D9">
      <w:pPr>
        <w:shd w:val="clear" w:color="auto" w:fill="FFFFFF"/>
        <w:spacing w:after="15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Оценка эффективности данной системы производилась путем сравнения результатов диагностики до проведения занятий по данной программе и после, для этого использовался следующий диагностический инструментарий: </w:t>
      </w:r>
      <w:r w:rsidRPr="008E4519">
        <w:rPr>
          <w:rFonts w:ascii="Times New Roman" w:hAnsi="Times New Roman" w:cs="Times New Roman"/>
          <w:sz w:val="28"/>
          <w:szCs w:val="28"/>
        </w:rPr>
        <w:t>Диагностическая ситуация «Строим мост» Л. С. Римашевская</w:t>
      </w:r>
      <w:r>
        <w:rPr>
          <w:rFonts w:ascii="Times New Roman" w:hAnsi="Times New Roman" w:cs="Times New Roman"/>
          <w:sz w:val="28"/>
          <w:szCs w:val="28"/>
        </w:rPr>
        <w:t xml:space="preserve">, </w:t>
      </w:r>
      <w:r w:rsidRPr="008E4519">
        <w:rPr>
          <w:rFonts w:ascii="Times New Roman" w:hAnsi="Times New Roman" w:cs="Times New Roman"/>
          <w:sz w:val="28"/>
          <w:szCs w:val="28"/>
        </w:rPr>
        <w:t xml:space="preserve">«Исследование эмоционального отношения к сверстникам у детей 5-6 лет» </w:t>
      </w:r>
      <w:r w:rsidRPr="004B0083">
        <w:rPr>
          <w:rFonts w:ascii="Times New Roman" w:hAnsi="Times New Roman" w:cs="Times New Roman"/>
          <w:sz w:val="28"/>
          <w:szCs w:val="28"/>
        </w:rPr>
        <w:t>Методика А.Д. Кошелевой в модификации Е.Н. Васильевой</w:t>
      </w:r>
      <w:r>
        <w:rPr>
          <w:rFonts w:ascii="Times New Roman" w:hAnsi="Times New Roman" w:cs="Times New Roman"/>
          <w:sz w:val="28"/>
          <w:szCs w:val="28"/>
        </w:rPr>
        <w:t xml:space="preserve">, </w:t>
      </w:r>
      <w:r w:rsidRPr="004B0083">
        <w:rPr>
          <w:rFonts w:ascii="Times New Roman" w:hAnsi="Times New Roman" w:cs="Times New Roman"/>
          <w:sz w:val="28"/>
          <w:szCs w:val="28"/>
        </w:rPr>
        <w:t>«Рукавички» Г.А. Цукерман</w:t>
      </w:r>
      <w:r>
        <w:rPr>
          <w:rFonts w:ascii="Times New Roman" w:hAnsi="Times New Roman" w:cs="Times New Roman"/>
          <w:sz w:val="28"/>
          <w:szCs w:val="28"/>
        </w:rPr>
        <w:t xml:space="preserve">, </w:t>
      </w:r>
      <w:r w:rsidRPr="004B0083">
        <w:rPr>
          <w:rFonts w:ascii="Times New Roman" w:hAnsi="Times New Roman" w:cs="Times New Roman"/>
          <w:sz w:val="28"/>
          <w:szCs w:val="28"/>
        </w:rPr>
        <w:t>Смирнова Е.О. Диагностическая ситуация «Пассивный взрослый»</w:t>
      </w:r>
      <w:r>
        <w:rPr>
          <w:rFonts w:ascii="Times New Roman" w:hAnsi="Times New Roman" w:cs="Times New Roman"/>
          <w:sz w:val="28"/>
          <w:szCs w:val="28"/>
        </w:rPr>
        <w:t xml:space="preserve">, </w:t>
      </w:r>
      <w:r w:rsidRPr="004B0083">
        <w:rPr>
          <w:rFonts w:ascii="Times New Roman" w:hAnsi="Times New Roman" w:cs="Times New Roman"/>
          <w:sz w:val="28"/>
          <w:szCs w:val="28"/>
        </w:rPr>
        <w:t>Методика «Три желания»</w:t>
      </w:r>
      <w:r>
        <w:rPr>
          <w:rFonts w:ascii="Times New Roman" w:hAnsi="Times New Roman" w:cs="Times New Roman"/>
          <w:sz w:val="28"/>
          <w:szCs w:val="28"/>
        </w:rPr>
        <w:t xml:space="preserve"> </w:t>
      </w:r>
      <w:r w:rsidRPr="004B0083">
        <w:rPr>
          <w:rFonts w:ascii="Times New Roman" w:hAnsi="Times New Roman" w:cs="Times New Roman"/>
          <w:sz w:val="28"/>
          <w:szCs w:val="28"/>
        </w:rPr>
        <w:t>А. М. Прихожан, Н. Н. Толстых</w:t>
      </w:r>
      <w:r>
        <w:rPr>
          <w:rFonts w:ascii="Times New Roman" w:hAnsi="Times New Roman" w:cs="Times New Roman"/>
          <w:sz w:val="28"/>
          <w:szCs w:val="28"/>
        </w:rPr>
        <w:t>, «</w:t>
      </w:r>
      <w:r w:rsidRPr="004B0083">
        <w:rPr>
          <w:rFonts w:ascii="Times New Roman" w:hAnsi="Times New Roman" w:cs="Times New Roman"/>
          <w:sz w:val="28"/>
          <w:szCs w:val="28"/>
        </w:rPr>
        <w:t>Исследование общения</w:t>
      </w:r>
      <w:r>
        <w:rPr>
          <w:rFonts w:ascii="Times New Roman" w:hAnsi="Times New Roman" w:cs="Times New Roman"/>
          <w:sz w:val="28"/>
          <w:szCs w:val="28"/>
        </w:rPr>
        <w:t xml:space="preserve">» </w:t>
      </w:r>
      <w:r w:rsidRPr="004B0083">
        <w:rPr>
          <w:rFonts w:ascii="Times New Roman" w:hAnsi="Times New Roman" w:cs="Times New Roman"/>
          <w:sz w:val="28"/>
          <w:szCs w:val="28"/>
        </w:rPr>
        <w:t>А. Г. Рузской в модификации Е. Е. Дмитриевой), ситуация «деловое общение»</w:t>
      </w:r>
    </w:p>
    <w:p w14:paraId="5F5CBEC8" w14:textId="4E6C047C" w:rsidR="00885B04" w:rsidRDefault="00A06340" w:rsidP="0033531D">
      <w:pPr>
        <w:shd w:val="clear" w:color="auto" w:fill="FFFFFF"/>
        <w:spacing w:after="150" w:line="360" w:lineRule="auto"/>
        <w:ind w:firstLine="709"/>
        <w:jc w:val="both"/>
        <w:rPr>
          <w:rFonts w:ascii="Times New Roman" w:hAnsi="Times New Roman" w:cs="Times New Roman"/>
          <w:sz w:val="28"/>
          <w:szCs w:val="28"/>
        </w:rPr>
      </w:pPr>
      <w:r w:rsidRPr="00C606F6">
        <w:rPr>
          <w:rFonts w:ascii="Times New Roman" w:eastAsia="Times New Roman" w:hAnsi="Times New Roman" w:cs="Times New Roman"/>
          <w:sz w:val="28"/>
          <w:szCs w:val="28"/>
          <w:lang w:eastAsia="ru-RU"/>
        </w:rPr>
        <w:t xml:space="preserve">В результате реализации данной системы дети </w:t>
      </w:r>
      <w:r w:rsidR="00F57229" w:rsidRPr="00C606F6">
        <w:rPr>
          <w:rFonts w:ascii="Times New Roman" w:hAnsi="Times New Roman" w:cs="Times New Roman"/>
          <w:sz w:val="28"/>
          <w:szCs w:val="28"/>
        </w:rPr>
        <w:t xml:space="preserve">гораздо увереннее чувствуют себя в ситуации совместной деятельности и обладают четким алгоритмом действий при работе в паре. </w:t>
      </w:r>
      <w:r w:rsidR="003756CB" w:rsidRPr="00C606F6">
        <w:rPr>
          <w:rFonts w:ascii="Times New Roman" w:hAnsi="Times New Roman" w:cs="Times New Roman"/>
          <w:sz w:val="28"/>
          <w:szCs w:val="28"/>
        </w:rPr>
        <w:t>Появилась ориентация на партнера в совместной деятельности, дети также чаще стали проявлять инициативу в общении</w:t>
      </w:r>
      <w:r w:rsidR="003756CB">
        <w:rPr>
          <w:rFonts w:ascii="Times New Roman" w:hAnsi="Times New Roman" w:cs="Times New Roman"/>
          <w:sz w:val="28"/>
          <w:szCs w:val="28"/>
        </w:rPr>
        <w:t xml:space="preserve">. </w:t>
      </w:r>
      <w:r w:rsidR="00F531D9">
        <w:rPr>
          <w:rFonts w:ascii="Times New Roman" w:hAnsi="Times New Roman" w:cs="Times New Roman"/>
          <w:sz w:val="28"/>
          <w:szCs w:val="28"/>
        </w:rPr>
        <w:t xml:space="preserve">Так, количество детей, которые не смогли договориться и реализовать поставленную задачу в совместной деятельности, снизилось с 30% до 20%, в то время как полностью реализовать задачу и конструктивно взаимодействовать с партнером смогли 13% детей, ранее этот показатель составлял 0%. </w:t>
      </w:r>
    </w:p>
    <w:p w14:paraId="4AFCF163" w14:textId="603B2403" w:rsidR="00F531D9" w:rsidRDefault="003756CB" w:rsidP="008D524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Дошкольники с задержкой психического развития </w:t>
      </w:r>
      <w:r>
        <w:rPr>
          <w:rFonts w:ascii="Times New Roman" w:hAnsi="Times New Roman" w:cs="Times New Roman"/>
          <w:sz w:val="28"/>
          <w:szCs w:val="28"/>
        </w:rPr>
        <w:t>стали гораздо лучше отвечать на вопросы по заданной ситуации</w:t>
      </w:r>
      <w:r>
        <w:rPr>
          <w:rFonts w:ascii="Times New Roman" w:hAnsi="Times New Roman" w:cs="Times New Roman"/>
          <w:sz w:val="28"/>
          <w:szCs w:val="28"/>
        </w:rPr>
        <w:t xml:space="preserve">, </w:t>
      </w:r>
      <w:r w:rsidR="008D524E">
        <w:rPr>
          <w:rFonts w:ascii="Times New Roman" w:hAnsi="Times New Roman" w:cs="Times New Roman"/>
          <w:sz w:val="28"/>
          <w:szCs w:val="28"/>
        </w:rPr>
        <w:t xml:space="preserve">однако в развитии коммуникативного компонента сотрудничества наблюдается наименьшая </w:t>
      </w:r>
      <w:r w:rsidR="008D524E">
        <w:rPr>
          <w:rFonts w:ascii="Times New Roman" w:hAnsi="Times New Roman" w:cs="Times New Roman"/>
          <w:sz w:val="28"/>
          <w:szCs w:val="28"/>
        </w:rPr>
        <w:lastRenderedPageBreak/>
        <w:t>динамика. В</w:t>
      </w:r>
      <w:r>
        <w:rPr>
          <w:rFonts w:ascii="Times New Roman" w:hAnsi="Times New Roman" w:cs="Times New Roman"/>
          <w:sz w:val="28"/>
          <w:szCs w:val="28"/>
        </w:rPr>
        <w:t xml:space="preserve"> ответах</w:t>
      </w:r>
      <w:r w:rsidR="008D524E">
        <w:rPr>
          <w:rFonts w:ascii="Times New Roman" w:hAnsi="Times New Roman" w:cs="Times New Roman"/>
          <w:sz w:val="28"/>
          <w:szCs w:val="28"/>
        </w:rPr>
        <w:t xml:space="preserve"> детей</w:t>
      </w:r>
      <w:r>
        <w:rPr>
          <w:rFonts w:ascii="Times New Roman" w:hAnsi="Times New Roman" w:cs="Times New Roman"/>
          <w:sz w:val="28"/>
          <w:szCs w:val="28"/>
        </w:rPr>
        <w:t xml:space="preserve"> появилась большая направленность на партнера, увеличился </w:t>
      </w:r>
      <w:r w:rsidR="008D524E">
        <w:rPr>
          <w:rFonts w:ascii="Times New Roman" w:hAnsi="Times New Roman" w:cs="Times New Roman"/>
          <w:sz w:val="28"/>
          <w:szCs w:val="28"/>
        </w:rPr>
        <w:t xml:space="preserve">их </w:t>
      </w:r>
      <w:r>
        <w:rPr>
          <w:rFonts w:ascii="Times New Roman" w:hAnsi="Times New Roman" w:cs="Times New Roman"/>
          <w:sz w:val="28"/>
          <w:szCs w:val="28"/>
        </w:rPr>
        <w:t>объе</w:t>
      </w:r>
      <w:r w:rsidR="008D524E">
        <w:rPr>
          <w:rFonts w:ascii="Times New Roman" w:hAnsi="Times New Roman" w:cs="Times New Roman"/>
          <w:sz w:val="28"/>
          <w:szCs w:val="28"/>
        </w:rPr>
        <w:t>м</w:t>
      </w:r>
      <w:r>
        <w:rPr>
          <w:rFonts w:ascii="Times New Roman" w:hAnsi="Times New Roman" w:cs="Times New Roman"/>
          <w:sz w:val="28"/>
          <w:szCs w:val="28"/>
        </w:rPr>
        <w:t>, количество ответов «не знаю» сократилось минимум вполовину.</w:t>
      </w:r>
      <w:r w:rsidR="008D524E">
        <w:rPr>
          <w:rFonts w:ascii="Times New Roman" w:hAnsi="Times New Roman" w:cs="Times New Roman"/>
          <w:sz w:val="28"/>
          <w:szCs w:val="28"/>
        </w:rPr>
        <w:t xml:space="preserve"> Количество детей, которые не могли четко аргументировать свою позицию и предложить решение конфликтной ситуации снизилось с 53% до 40%. </w:t>
      </w:r>
    </w:p>
    <w:p w14:paraId="06DF25A4" w14:textId="5F3527EF" w:rsidR="00F4648D" w:rsidRDefault="00F57229" w:rsidP="00B80E91">
      <w:pPr>
        <w:spacing w:after="0" w:line="360" w:lineRule="auto"/>
        <w:ind w:firstLine="709"/>
        <w:jc w:val="both"/>
        <w:rPr>
          <w:rFonts w:ascii="Times New Roman" w:hAnsi="Times New Roman" w:cs="Times New Roman"/>
          <w:color w:val="000000"/>
          <w:sz w:val="28"/>
          <w:szCs w:val="28"/>
        </w:rPr>
      </w:pPr>
      <w:r w:rsidRPr="00C606F6">
        <w:rPr>
          <w:rFonts w:ascii="Times New Roman" w:hAnsi="Times New Roman" w:cs="Times New Roman"/>
          <w:sz w:val="28"/>
          <w:szCs w:val="28"/>
        </w:rPr>
        <w:t xml:space="preserve">Расширение знаний об эмоциональных состояниях позволило </w:t>
      </w:r>
      <w:r w:rsidR="008D524E">
        <w:rPr>
          <w:rFonts w:ascii="Times New Roman" w:hAnsi="Times New Roman" w:cs="Times New Roman"/>
          <w:sz w:val="28"/>
          <w:szCs w:val="28"/>
        </w:rPr>
        <w:t>детям</w:t>
      </w:r>
      <w:r w:rsidRPr="00C606F6">
        <w:rPr>
          <w:rFonts w:ascii="Times New Roman" w:hAnsi="Times New Roman" w:cs="Times New Roman"/>
          <w:sz w:val="28"/>
          <w:szCs w:val="28"/>
        </w:rPr>
        <w:t xml:space="preserve"> видеть затруднения партнера в процессе работы и оказывать ему помощь.</w:t>
      </w:r>
      <w:r w:rsidR="008D524E">
        <w:rPr>
          <w:rFonts w:ascii="Times New Roman" w:hAnsi="Times New Roman" w:cs="Times New Roman"/>
          <w:sz w:val="28"/>
          <w:szCs w:val="28"/>
        </w:rPr>
        <w:t xml:space="preserve"> Показатель детей, которые самостоятельно увидели затруднения сверстника и оказали ему помощь повысился с 60% до 87%. </w:t>
      </w:r>
      <w:r w:rsidR="00F4648D">
        <w:rPr>
          <w:rFonts w:ascii="Times New Roman" w:hAnsi="Times New Roman" w:cs="Times New Roman"/>
          <w:color w:val="000000"/>
          <w:sz w:val="28"/>
          <w:szCs w:val="28"/>
        </w:rPr>
        <w:t>Детей</w:t>
      </w:r>
      <w:r w:rsidR="00F4648D">
        <w:rPr>
          <w:rFonts w:ascii="Times New Roman" w:hAnsi="Times New Roman" w:cs="Times New Roman"/>
          <w:color w:val="000000"/>
          <w:sz w:val="28"/>
          <w:szCs w:val="28"/>
        </w:rPr>
        <w:t>, отказывающихся помогать сверстнику, даже после прямого побуждения взрослого, не было</w:t>
      </w:r>
      <w:r w:rsidR="00F4648D">
        <w:rPr>
          <w:rFonts w:ascii="Times New Roman" w:hAnsi="Times New Roman" w:cs="Times New Roman"/>
          <w:color w:val="000000"/>
          <w:sz w:val="28"/>
          <w:szCs w:val="28"/>
        </w:rPr>
        <w:t xml:space="preserve">, в то время как до реализации данной системы этот показатель составил 7%. </w:t>
      </w:r>
    </w:p>
    <w:p w14:paraId="4C1DF1DC" w14:textId="4C818FCC" w:rsidR="00B80E91" w:rsidRPr="001C2FD9" w:rsidRDefault="00B80E91" w:rsidP="001C2FD9">
      <w:pPr>
        <w:pStyle w:val="a4"/>
        <w:spacing w:before="0" w:beforeAutospacing="0" w:after="0" w:afterAutospacing="0" w:line="360" w:lineRule="auto"/>
        <w:ind w:firstLine="709"/>
        <w:jc w:val="both"/>
        <w:rPr>
          <w:rFonts w:ascii="Nunito" w:hAnsi="Nunito"/>
          <w:color w:val="292929"/>
          <w:shd w:val="clear" w:color="auto" w:fill="FFFFFF"/>
        </w:rPr>
      </w:pPr>
      <w:r>
        <w:rPr>
          <w:color w:val="000000"/>
          <w:sz w:val="28"/>
          <w:szCs w:val="28"/>
        </w:rPr>
        <w:t>В качестве возможностей совершенствования</w:t>
      </w:r>
      <w:r w:rsidR="00543134">
        <w:rPr>
          <w:color w:val="000000"/>
          <w:sz w:val="28"/>
          <w:szCs w:val="28"/>
        </w:rPr>
        <w:t>,</w:t>
      </w:r>
      <w:r>
        <w:rPr>
          <w:color w:val="000000"/>
          <w:sz w:val="28"/>
          <w:szCs w:val="28"/>
        </w:rPr>
        <w:t xml:space="preserve"> разработанной нами системы</w:t>
      </w:r>
      <w:r w:rsidR="00543134">
        <w:rPr>
          <w:color w:val="000000"/>
          <w:sz w:val="28"/>
          <w:szCs w:val="28"/>
        </w:rPr>
        <w:t xml:space="preserve"> </w:t>
      </w:r>
      <w:r>
        <w:rPr>
          <w:color w:val="000000"/>
          <w:sz w:val="28"/>
          <w:szCs w:val="28"/>
        </w:rPr>
        <w:t xml:space="preserve">представляется расширение коммуникативного блока, так как по данному компоненту сотрудничества наблюдается наименьшая динамика. </w:t>
      </w:r>
      <w:r w:rsidR="001C2FD9">
        <w:rPr>
          <w:color w:val="000000"/>
          <w:sz w:val="28"/>
          <w:szCs w:val="28"/>
        </w:rPr>
        <w:t>П</w:t>
      </w:r>
      <w:r w:rsidR="00543134">
        <w:rPr>
          <w:color w:val="000000"/>
          <w:sz w:val="28"/>
          <w:szCs w:val="28"/>
        </w:rPr>
        <w:t xml:space="preserve">рограмма может быть дополнена организацией опты сотрудничества и в других видах деятельности, например, трудовой и </w:t>
      </w:r>
      <w:proofErr w:type="spellStart"/>
      <w:r w:rsidR="001C2FD9">
        <w:rPr>
          <w:color w:val="000000"/>
          <w:sz w:val="28"/>
          <w:szCs w:val="28"/>
        </w:rPr>
        <w:t>исследовательско</w:t>
      </w:r>
      <w:proofErr w:type="spellEnd"/>
      <w:r w:rsidR="001C2FD9">
        <w:rPr>
          <w:color w:val="000000"/>
          <w:sz w:val="28"/>
          <w:szCs w:val="28"/>
        </w:rPr>
        <w:t xml:space="preserve">-познавательной. Также одним из вариантов является включение более сложных форм взаимодействия: участие </w:t>
      </w:r>
      <w:r w:rsidR="001C2FD9">
        <w:rPr>
          <w:sz w:val="28"/>
          <w:szCs w:val="28"/>
        </w:rPr>
        <w:t xml:space="preserve">большего количества детей в подгруппе или </w:t>
      </w:r>
      <w:r w:rsidR="001C2FD9">
        <w:rPr>
          <w:sz w:val="28"/>
          <w:szCs w:val="28"/>
        </w:rPr>
        <w:t>организация совместной деятельности</w:t>
      </w:r>
      <w:r w:rsidR="001C2FD9">
        <w:rPr>
          <w:sz w:val="28"/>
          <w:szCs w:val="28"/>
        </w:rPr>
        <w:t xml:space="preserve"> с </w:t>
      </w:r>
      <w:r w:rsidR="001C2FD9">
        <w:rPr>
          <w:sz w:val="28"/>
          <w:szCs w:val="28"/>
        </w:rPr>
        <w:t>детьми</w:t>
      </w:r>
      <w:r w:rsidR="001C2FD9">
        <w:rPr>
          <w:sz w:val="28"/>
          <w:szCs w:val="28"/>
        </w:rPr>
        <w:t>, не ознакомленным</w:t>
      </w:r>
      <w:r w:rsidR="001C2FD9">
        <w:rPr>
          <w:sz w:val="28"/>
          <w:szCs w:val="28"/>
        </w:rPr>
        <w:t>и</w:t>
      </w:r>
      <w:r w:rsidR="001C2FD9">
        <w:rPr>
          <w:sz w:val="28"/>
          <w:szCs w:val="28"/>
        </w:rPr>
        <w:t xml:space="preserve"> с правилами сотрудничества. </w:t>
      </w:r>
    </w:p>
    <w:p w14:paraId="6DD2523C" w14:textId="64AC99E9" w:rsidR="00B4748A" w:rsidRDefault="00B4748A" w:rsidP="0033531D">
      <w:pPr>
        <w:shd w:val="clear" w:color="auto" w:fill="FFFFFF"/>
        <w:spacing w:after="15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Практическая значимость </w:t>
      </w:r>
      <w:r w:rsidR="001611E0">
        <w:rPr>
          <w:rFonts w:ascii="Times New Roman" w:eastAsia="Times New Roman" w:hAnsi="Times New Roman" w:cs="Times New Roman"/>
          <w:sz w:val="28"/>
          <w:szCs w:val="28"/>
          <w:lang w:eastAsia="ru-RU"/>
        </w:rPr>
        <w:t>данного</w:t>
      </w:r>
      <w:r w:rsidR="00C55623">
        <w:rPr>
          <w:rFonts w:ascii="Times New Roman" w:eastAsia="Times New Roman" w:hAnsi="Times New Roman" w:cs="Times New Roman"/>
          <w:sz w:val="28"/>
          <w:szCs w:val="28"/>
          <w:lang w:eastAsia="ru-RU"/>
        </w:rPr>
        <w:t xml:space="preserve"> материала заключается в </w:t>
      </w:r>
      <w:r w:rsidR="001611E0">
        <w:rPr>
          <w:rFonts w:ascii="Times New Roman" w:eastAsia="Times New Roman" w:hAnsi="Times New Roman" w:cs="Times New Roman"/>
          <w:sz w:val="28"/>
          <w:szCs w:val="28"/>
          <w:lang w:eastAsia="ru-RU"/>
        </w:rPr>
        <w:t xml:space="preserve">возможности использования представленных психолого-педагогических условий развития сотрудничества дошкольников с ЗПР со взрослыми и сверстниками для создания коррекционно-развивающих программ, способствующих эффективно формировать все компоненты сотрудничества. </w:t>
      </w:r>
    </w:p>
    <w:p w14:paraId="6CF5E0F8" w14:textId="3895FBE8" w:rsidR="005E17FC" w:rsidRDefault="001611E0" w:rsidP="001611E0">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Перспективами дальнейших исследований данной проблемы может стать изучение сотрудничества дошкольников с ЗПР в различных видах деятельности и разработка методов организации культуры развития сотрудничества в дошкольных учреждениях.  </w:t>
      </w:r>
    </w:p>
    <w:p w14:paraId="56C06F74" w14:textId="77777777" w:rsidR="001C2FD9" w:rsidRDefault="001C2FD9" w:rsidP="001611E0">
      <w:pPr>
        <w:spacing w:after="0" w:line="360" w:lineRule="auto"/>
        <w:ind w:firstLine="709"/>
        <w:jc w:val="both"/>
        <w:rPr>
          <w:rFonts w:ascii="Times New Roman" w:hAnsi="Times New Roman" w:cs="Times New Roman"/>
          <w:color w:val="000000"/>
          <w:sz w:val="28"/>
          <w:szCs w:val="28"/>
          <w:shd w:val="clear" w:color="auto" w:fill="FFFFFF"/>
        </w:rPr>
      </w:pPr>
    </w:p>
    <w:p w14:paraId="62790515" w14:textId="72602EFD" w:rsidR="0033531D" w:rsidRDefault="0033531D" w:rsidP="0033531D">
      <w:pPr>
        <w:spacing w:after="0" w:line="360" w:lineRule="auto"/>
        <w:ind w:firstLine="709"/>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Литература:</w:t>
      </w:r>
    </w:p>
    <w:p w14:paraId="5792A3EB" w14:textId="43CC5A82" w:rsidR="0033531D" w:rsidRPr="00587D0D" w:rsidRDefault="0033531D" w:rsidP="0033531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587D0D">
        <w:rPr>
          <w:rFonts w:ascii="Times New Roman" w:hAnsi="Times New Roman" w:cs="Times New Roman"/>
          <w:sz w:val="28"/>
          <w:szCs w:val="28"/>
        </w:rPr>
        <w:t>Дмитриева, Е.Е. Особенности социализации детей с задержкой психического развития на этапах раннего онтогенеза. Психологические особенности детей и подростков с проблемами в развитии. Изучение и психокоррекция / Е.Е. Дмитриева. – Санкт-Петербург: Питер, 2007. – С. 60–79.</w:t>
      </w:r>
    </w:p>
    <w:p w14:paraId="2FA74D3B" w14:textId="61484B6E" w:rsidR="0033531D" w:rsidRDefault="0033531D" w:rsidP="0033531D">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2. </w:t>
      </w:r>
      <w:r w:rsidRPr="00587D0D">
        <w:rPr>
          <w:rFonts w:ascii="Times New Roman" w:hAnsi="Times New Roman" w:cs="Times New Roman"/>
          <w:sz w:val="28"/>
          <w:szCs w:val="28"/>
        </w:rPr>
        <w:t xml:space="preserve">Ермолаева М.В., Миланович Л.Г. Методы работы психолога с детьми дошкольного возраста. – М.: Институт практической психологии, 1996. – </w:t>
      </w:r>
      <w:r>
        <w:rPr>
          <w:rFonts w:ascii="Times New Roman" w:hAnsi="Times New Roman" w:cs="Times New Roman"/>
          <w:sz w:val="28"/>
          <w:szCs w:val="28"/>
        </w:rPr>
        <w:t>1</w:t>
      </w:r>
      <w:r w:rsidRPr="00587D0D">
        <w:rPr>
          <w:rFonts w:ascii="Times New Roman" w:hAnsi="Times New Roman" w:cs="Times New Roman"/>
          <w:sz w:val="28"/>
          <w:szCs w:val="28"/>
        </w:rPr>
        <w:t>04 с.</w:t>
      </w:r>
    </w:p>
    <w:p w14:paraId="404AA8A0" w14:textId="70735D90" w:rsidR="0033531D" w:rsidRPr="00587D0D" w:rsidRDefault="0033531D" w:rsidP="0033531D">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3. </w:t>
      </w:r>
      <w:r w:rsidRPr="00587D0D">
        <w:rPr>
          <w:rFonts w:ascii="Times New Roman" w:hAnsi="Times New Roman" w:cs="Times New Roman"/>
          <w:sz w:val="28"/>
          <w:szCs w:val="28"/>
        </w:rPr>
        <w:t>Римашевская Л. С. Технология развития навыков сотрудничества у старших дошкольников: учеб.-метод. пособие. — М.: Центр педагогического образования, 2007.</w:t>
      </w:r>
    </w:p>
    <w:p w14:paraId="1BDD92C0" w14:textId="77777777" w:rsidR="0033531D" w:rsidRPr="001611E0" w:rsidRDefault="0033531D" w:rsidP="0033531D">
      <w:pPr>
        <w:spacing w:after="0" w:line="360" w:lineRule="auto"/>
        <w:ind w:firstLine="709"/>
        <w:rPr>
          <w:rFonts w:ascii="Times New Roman" w:hAnsi="Times New Roman" w:cs="Times New Roman"/>
          <w:color w:val="000000"/>
          <w:sz w:val="28"/>
          <w:szCs w:val="28"/>
          <w:shd w:val="clear" w:color="auto" w:fill="FFFFFF"/>
        </w:rPr>
      </w:pPr>
    </w:p>
    <w:p w14:paraId="35A3874D" w14:textId="77777777" w:rsidR="00BC086B" w:rsidRDefault="00BC086B"/>
    <w:sectPr w:rsidR="00BC08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Nunito">
    <w:charset w:val="CC"/>
    <w:family w:val="auto"/>
    <w:pitch w:val="variable"/>
    <w:sig w:usb0="A00002FF" w:usb1="5000204B" w:usb2="00000000" w:usb3="00000000" w:csb0="00000197"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364"/>
    <w:rsid w:val="0007694E"/>
    <w:rsid w:val="000F2A9D"/>
    <w:rsid w:val="0013563C"/>
    <w:rsid w:val="00135EA8"/>
    <w:rsid w:val="001611E0"/>
    <w:rsid w:val="001C2FD9"/>
    <w:rsid w:val="001C63B3"/>
    <w:rsid w:val="00217537"/>
    <w:rsid w:val="002C3F20"/>
    <w:rsid w:val="0033531D"/>
    <w:rsid w:val="00367252"/>
    <w:rsid w:val="00370FA2"/>
    <w:rsid w:val="003756CB"/>
    <w:rsid w:val="003D05C4"/>
    <w:rsid w:val="003F5E5A"/>
    <w:rsid w:val="004008FE"/>
    <w:rsid w:val="004343DA"/>
    <w:rsid w:val="004809BC"/>
    <w:rsid w:val="004B1FDF"/>
    <w:rsid w:val="00523871"/>
    <w:rsid w:val="00542C89"/>
    <w:rsid w:val="00543134"/>
    <w:rsid w:val="005E17FC"/>
    <w:rsid w:val="007902EF"/>
    <w:rsid w:val="007D1E42"/>
    <w:rsid w:val="00805E9D"/>
    <w:rsid w:val="008732D7"/>
    <w:rsid w:val="00881873"/>
    <w:rsid w:val="00885B04"/>
    <w:rsid w:val="00892364"/>
    <w:rsid w:val="008D524E"/>
    <w:rsid w:val="0096677A"/>
    <w:rsid w:val="009A3C77"/>
    <w:rsid w:val="00A06340"/>
    <w:rsid w:val="00AF7728"/>
    <w:rsid w:val="00B4748A"/>
    <w:rsid w:val="00B80E91"/>
    <w:rsid w:val="00B97902"/>
    <w:rsid w:val="00BA2863"/>
    <w:rsid w:val="00BC086B"/>
    <w:rsid w:val="00BC33C7"/>
    <w:rsid w:val="00C01D51"/>
    <w:rsid w:val="00C55623"/>
    <w:rsid w:val="00C606F6"/>
    <w:rsid w:val="00CD6868"/>
    <w:rsid w:val="00D174D7"/>
    <w:rsid w:val="00D81304"/>
    <w:rsid w:val="00E93B30"/>
    <w:rsid w:val="00F4648D"/>
    <w:rsid w:val="00F531D9"/>
    <w:rsid w:val="00F57229"/>
    <w:rsid w:val="00FC2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4728C"/>
  <w15:chartTrackingRefBased/>
  <w15:docId w15:val="{AF2E55C5-DAD4-4B48-B1DE-C977E0652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5E9D"/>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E17FC"/>
    <w:pPr>
      <w:spacing w:after="0" w:line="240" w:lineRule="auto"/>
    </w:pPr>
  </w:style>
  <w:style w:type="paragraph" w:styleId="a4">
    <w:name w:val="Normal (Web)"/>
    <w:basedOn w:val="a"/>
    <w:uiPriority w:val="99"/>
    <w:unhideWhenUsed/>
    <w:rsid w:val="001C2FD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612</TotalTime>
  <Pages>6</Pages>
  <Words>1479</Words>
  <Characters>8435</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 Блакина</dc:creator>
  <cp:keywords/>
  <dc:description/>
  <cp:lastModifiedBy>Настя Блакина</cp:lastModifiedBy>
  <cp:revision>13</cp:revision>
  <dcterms:created xsi:type="dcterms:W3CDTF">2024-04-09T08:33:00Z</dcterms:created>
  <dcterms:modified xsi:type="dcterms:W3CDTF">2024-10-01T10:15:00Z</dcterms:modified>
</cp:coreProperties>
</file>