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ОСОБЕННОСТИ СОЦИАЛЬНО-КОММУНИКАТИВНОГО РАЗВИТИЯ ДОШКОЛЬНИКА С НАРУШЕНИЕМ ЗРЕНИЯ</w:t>
      </w: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Ондар Ч. Э.</w:t>
      </w:r>
    </w:p>
    <w:p>
      <w:pPr>
        <w:spacing w:before="100" w:after="100" w:line="36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  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В статье внимание уделяется роли семьи в становлении самостоятельности, саморегуляции в период дошкольного детства как одного из приоритетных направлений социально-коммуникативного развития дошкольников с нарушением зрения. 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FFFFFF" w:val="clear"/>
        </w:rPr>
        <w:t xml:space="preserve">Приучение к самостоятельному самообслуживанию, состоит в тщательной работе над формированием привычки у ребенка с нарушением зрения,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 поэтому излишняя опека со стороны взрослых, отстранение детей от труда наносят детям большой вред, что приводит к неуверенности ребенка в своих возможностях, снижению интереса к результату труда, не сформированности умения преодолевать трудности.</w:t>
      </w:r>
    </w:p>
    <w:p>
      <w:pPr>
        <w:spacing w:before="100" w:after="100" w:line="360"/>
        <w:ind w:right="0" w:left="0" w:firstLine="709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181818"/>
          <w:spacing w:val="0"/>
          <w:position w:val="0"/>
          <w:sz w:val="24"/>
          <w:shd w:fill="auto" w:val="clear"/>
        </w:rPr>
        <w:t xml:space="preserve">Ключевые слова</w:t>
      </w:r>
      <w:r>
        <w:rPr>
          <w:rFonts w:ascii="Times New Roman" w:hAnsi="Times New Roman" w:cs="Times New Roman" w:eastAsia="Times New Roman"/>
          <w:i/>
          <w:color w:val="181818"/>
          <w:spacing w:val="0"/>
          <w:position w:val="0"/>
          <w:sz w:val="24"/>
          <w:shd w:fill="auto" w:val="clear"/>
        </w:rPr>
        <w:t xml:space="preserve">: дошкольник с нарушением зрения, самообслуживание,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адекватность родительских установок.</w:t>
      </w:r>
    </w:p>
    <w:p>
      <w:pPr>
        <w:spacing w:before="100" w:after="10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Семейные социально-средовые условия определяют успешность социально-коммуникативного развития ребенка, поскольку семья служит субъективным отражением отношений к людям, другим объектам внешнего мира. Личность родителей, организация семьей воспитательной работы, стили воспитания, адекватность родительских установок, взглядов, позиций на развитие ребенка с нарушением зрения оказывает решающее влияние на социально-коммуникативное развитие. </w:t>
      </w:r>
    </w:p>
    <w:p>
      <w:pPr>
        <w:spacing w:before="100" w:after="10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семьях детей с нарушением зрения часто используются неадекватные, дисгармоничные стили воспитания. Опека со стороны взрослых, отстранение детей наносят детям большой вред, что приводит к неуверенности ребенка в своих возможностях, в трудности социально-коммуникативного развития. Особенности родительской позиции по отношению к ребенку с нарушенным зрением не всегда бывают конструктивными: принятие или непринятие родителями наличия тяжелого зрительного нарушения у ребенка может по-разному сочетаться с принятием или непринятием самого ребенка.</w:t>
      </w:r>
    </w:p>
    <w:p>
      <w:pPr>
        <w:spacing w:before="100" w:after="10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Трудности социально-коммуникативной деятельности дошкольника, выражаются в ряде особенностей: трудности формирования самостоятельности, навыков самообслуживания, недостаток критичности ребенка с нарушением зрения в оценке нравственных поступков, трудности отражения эмоциональной отзывчивости, неадекватное развитие средств общения, дети с нарушением зрения нуждаются в расширении и уточнении представлений о видах опасных ситуаций, связанных с наличием препятствий в предметно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пространственной среде.</w:t>
      </w:r>
    </w:p>
    <w:p>
      <w:pPr>
        <w:spacing w:before="0" w:after="16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Неадекватный, искаженный тип родительской позиции может выражаться в нескольких вариантах. Первый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гиперопека - это система отношений в семье, при которой родители, обеспечивая своим трудом, удовлетворение всех потребностей ребенка, ограждают его от забот, усилий, трудностей, в результате которого формируется нерешительная, слабовольная, не приспособленная к жизни личность. </w:t>
      </w:r>
    </w:p>
    <w:p>
      <w:pPr>
        <w:spacing w:before="0" w:after="16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Опасностью гиперопеки является то, что ребенок с нарушением зрения, не овладевший в детском возрасте элементарными умениями, навыками (культурно-гигиеническими, самообслуживания, общения, ориентировки в пространстве), начинает отставать в развитии. Условия гиперопеки ставят ребенка с нарушением зрения в полную зависимость от опекающих (физическую, эмоциональную). Многие из таких детей вырастают и привыкают к данному образу жизни.</w:t>
      </w:r>
    </w:p>
    <w:p>
      <w:pPr>
        <w:spacing w:before="0" w:after="16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Семья недооценивает возможности своего ребенка, подавляя малейшие проявления инициативы, активности, поскольку не видит особой заслуги в самостоятельности (ребенку все дают в руки, водят даже по знакомому помещению, одевают, кормят), они видят в этом слишком много опасности и делают все за ребенка, когда приходит время поступать в школу, ребенок оказывается совершенно беспомощным, поскольку его постоянно останавливали, не давая изучить окружающий мир. Ему становится удобно, когда его опекают, мир кажется страшным, а учиться его обследовать он попросту не желает. </w:t>
      </w:r>
    </w:p>
    <w:p>
      <w:pPr>
        <w:spacing w:before="0" w:after="16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Эффективному достижению прямых и косвенных целей бытового, самообслуживающего труда препятствует неправильное отношение к слепым и слабовидящим детям со стороны родителей, педагогов и воспитателей, когда в школах для детей с нарушением зрения администрация и педагоги склонны жалеть учащихся, делать им скидки на дефект и ограждать их от общественно полезного труда. В результате он не овладевают многими важными для успешной самостоятельной жизни навыками, которые могут быть сформированы именно в школьные годы. (Л. И. Солнцева).</w:t>
      </w:r>
    </w:p>
    <w:p>
      <w:pPr>
        <w:spacing w:before="0" w:after="16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Таким образом, чрезмерная опека ребенка с нарушенным зрением в семье значительно осложняет развитие ребенка с дефектом зрения, обусловливает формирование отрицательных качеств личности, делая его иждивенцем и маленьким деспотом, а с другой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лишает веры в свои силы, ребенок может бояться выражать свое мнение при посторонних, потому что привык, что за него все делают и решают родные, впоследствии формируется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выученная беспомощность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неспособность к улучшению своей жизни, даже если для этого имеются предпосылки. </w:t>
      </w:r>
    </w:p>
    <w:p>
      <w:pPr>
        <w:spacing w:before="0" w:after="16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своих суждениях и поступках такие дети больше ориентированы на оценочные суждения взрослых. Для них характерна большая внушаемость, чем для детей, не имеющих сенсорных дефектов. Эти условия ставят ребёнка в зависимость от опекающих его людей (Н. Г. Морозова, Н. Б. Лурье, С. М. Хорош). Жизнь такого ребенка будет намного тяжелее жизни тех, кому с детства привили самостоятельность и чувство ответственности, неумение справляться с доступными для других детей проблемами отвращает его от любого кропотливого труда. </w:t>
      </w:r>
    </w:p>
    <w:p>
      <w:pPr>
        <w:spacing w:before="0" w:after="16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Все трудности воспитания и развития самостоятельности у детей возможно только при правильно организованном семейном воспитании. Семья должна максимально расширять социальные связи путем внедрения в мир сверстников, поскольку это часть мира, в котором будет жить ребенок, следует с самого детства вовлекать в жизнь семьи. Ребенок должен иметь определенные обязанности перед близкими и перед самим собой, с возрастом выполнять все усложняющиеся поручения, что придает уверенность в своих силах, повысит общее развитие детей, меняя положение ребенка в среде сверстников и его взаимоотношения с окружающими. </w:t>
      </w:r>
    </w:p>
    <w:p>
      <w:pPr>
        <w:spacing w:before="0" w:after="160" w:line="36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Литература</w:t>
      </w:r>
    </w:p>
    <w:p>
      <w:pPr>
        <w:numPr>
          <w:ilvl w:val="0"/>
          <w:numId w:val="7"/>
        </w:numPr>
        <w:spacing w:before="0" w:after="160" w:line="36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Брамбринг М. Воспитание слепого ребенка раннего возраста в семье. Пер. с нем. Б. Т. Алтухова. Науч. Ред. Рус. Текста Н. М. Назарова. - М.: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Академия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2003.</w:t>
      </w:r>
    </w:p>
    <w:p>
      <w:pPr>
        <w:numPr>
          <w:ilvl w:val="0"/>
          <w:numId w:val="7"/>
        </w:numPr>
        <w:spacing w:before="0" w:after="160" w:line="36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Буткина Г. А. Некоторые типы нарушения внутрисемейного общения // Воспитание ребенка с нарушением зрения в семье (Сборник научных трудов). Под ред. Л.И. Солнцевой и В.П. Ермакова.  -М., 1979.  </w:t>
      </w:r>
    </w:p>
    <w:p>
      <w:pPr>
        <w:numPr>
          <w:ilvl w:val="0"/>
          <w:numId w:val="7"/>
        </w:numPr>
        <w:spacing w:before="0" w:after="0" w:line="36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Денискина В.З. Коррекционный курс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Домоводство и самообслуживание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старших классах для детей с нарушением зрения: Методические рекомендации / В.З. Денискина. - Уфа, 1996. </w:t>
      </w:r>
    </w:p>
    <w:p>
      <w:pPr>
        <w:numPr>
          <w:ilvl w:val="0"/>
          <w:numId w:val="7"/>
        </w:numPr>
        <w:spacing w:before="0" w:after="160" w:line="36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Денискина В. З. Образовательные потребности детей с нарушением зрения / В.З. Денискина // Воспитание и обучение детей с нарушениями развития.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2013.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С. 4-14.</w:t>
      </w:r>
    </w:p>
    <w:p>
      <w:pPr>
        <w:numPr>
          <w:ilvl w:val="0"/>
          <w:numId w:val="7"/>
        </w:numPr>
        <w:spacing w:before="0" w:after="160" w:line="36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Литвак А. Г. Психология слепых и слабовидящих: учеб. пособие / А. Г. Литвак; Рос. гос. пед. ун-т им. А.И. Герцена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СПб.: Изд-во РГПУ, 1998. </w:t>
      </w:r>
    </w:p>
    <w:p>
      <w:pPr>
        <w:numPr>
          <w:ilvl w:val="0"/>
          <w:numId w:val="7"/>
        </w:numPr>
        <w:spacing w:before="0" w:after="160" w:line="36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Николаева Л. А. Детско-родительские отношения как фактор развития ребенка // Известия Саратовского Университета. Новая серия. Акмеология образования. Психология развития. - 2013.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С. 187.</w:t>
      </w:r>
    </w:p>
    <w:p>
      <w:pPr>
        <w:spacing w:before="0" w:after="16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36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</w:lvl>
  </w:abstractNum>
  <w:num w:numId="7">
    <w:abstractNumId w:val="1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