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D49" w:rsidRPr="00217F12" w:rsidRDefault="00964D49" w:rsidP="00217F12">
      <w:pPr>
        <w:pStyle w:val="a5"/>
        <w:rPr>
          <w:rFonts w:ascii="Times New Roman" w:hAnsi="Times New Roman" w:cs="Times New Roman"/>
          <w:b/>
          <w:sz w:val="28"/>
          <w:szCs w:val="28"/>
          <w:lang w:eastAsia="ru-RU"/>
        </w:rPr>
      </w:pPr>
      <w:r w:rsidRPr="00217F12">
        <w:rPr>
          <w:rFonts w:ascii="Times New Roman" w:hAnsi="Times New Roman" w:cs="Times New Roman"/>
          <w:b/>
          <w:sz w:val="28"/>
          <w:szCs w:val="28"/>
          <w:lang w:eastAsia="ru-RU"/>
        </w:rPr>
        <w:t>Муниципальное казенное дошкольное образовательное учреждение</w:t>
      </w:r>
    </w:p>
    <w:p w:rsidR="00964D49" w:rsidRPr="00217F12" w:rsidRDefault="00964D49" w:rsidP="00217F12">
      <w:pPr>
        <w:pStyle w:val="a5"/>
        <w:rPr>
          <w:rFonts w:ascii="Times New Roman" w:hAnsi="Times New Roman" w:cs="Times New Roman"/>
          <w:b/>
          <w:sz w:val="28"/>
          <w:szCs w:val="28"/>
          <w:lang w:eastAsia="ru-RU"/>
        </w:rPr>
      </w:pPr>
      <w:r w:rsidRPr="00217F12">
        <w:rPr>
          <w:rFonts w:ascii="Times New Roman" w:hAnsi="Times New Roman" w:cs="Times New Roman"/>
          <w:b/>
          <w:sz w:val="28"/>
          <w:szCs w:val="28"/>
          <w:lang w:eastAsia="ru-RU"/>
        </w:rPr>
        <w:t xml:space="preserve">                      «Детский сад </w:t>
      </w:r>
      <w:r w:rsidRPr="00217F12">
        <w:rPr>
          <w:rFonts w:ascii="Times New Roman" w:hAnsi="Times New Roman" w:cs="Times New Roman"/>
          <w:b/>
          <w:sz w:val="28"/>
          <w:szCs w:val="28"/>
          <w:lang w:eastAsia="ru-RU"/>
        </w:rPr>
        <w:t xml:space="preserve">№6 </w:t>
      </w:r>
      <w:r w:rsidRPr="00217F12">
        <w:rPr>
          <w:rFonts w:ascii="Times New Roman" w:hAnsi="Times New Roman" w:cs="Times New Roman"/>
          <w:b/>
          <w:sz w:val="28"/>
          <w:szCs w:val="28"/>
          <w:lang w:eastAsia="ru-RU"/>
        </w:rPr>
        <w:t>«Ромашка</w:t>
      </w:r>
      <w:proofErr w:type="gramStart"/>
      <w:r w:rsidRPr="00217F12">
        <w:rPr>
          <w:rFonts w:ascii="Times New Roman" w:hAnsi="Times New Roman" w:cs="Times New Roman"/>
          <w:b/>
          <w:sz w:val="28"/>
          <w:szCs w:val="28"/>
          <w:lang w:eastAsia="ru-RU"/>
        </w:rPr>
        <w:t xml:space="preserve">»  </w:t>
      </w:r>
      <w:proofErr w:type="spellStart"/>
      <w:r w:rsidRPr="00217F12">
        <w:rPr>
          <w:rFonts w:ascii="Times New Roman" w:hAnsi="Times New Roman" w:cs="Times New Roman"/>
          <w:b/>
          <w:sz w:val="28"/>
          <w:szCs w:val="28"/>
          <w:lang w:eastAsia="ru-RU"/>
        </w:rPr>
        <w:t>с.Рагули</w:t>
      </w:r>
      <w:proofErr w:type="spellEnd"/>
      <w:proofErr w:type="gramEnd"/>
      <w:r w:rsidRPr="00217F12">
        <w:rPr>
          <w:rFonts w:ascii="Times New Roman" w:hAnsi="Times New Roman" w:cs="Times New Roman"/>
          <w:b/>
          <w:sz w:val="28"/>
          <w:szCs w:val="28"/>
          <w:lang w:eastAsia="ru-RU"/>
        </w:rPr>
        <w:t xml:space="preserve"> </w:t>
      </w:r>
    </w:p>
    <w:p w:rsidR="00964D49" w:rsidRDefault="00964D49" w:rsidP="00964D49">
      <w:pPr>
        <w:spacing w:before="225" w:after="225" w:line="240" w:lineRule="auto"/>
        <w:rPr>
          <w:rFonts w:ascii="Times New Roman" w:eastAsia="Times New Roman" w:hAnsi="Times New Roman" w:cs="Times New Roman"/>
          <w:b/>
          <w:color w:val="111111"/>
          <w:sz w:val="28"/>
          <w:szCs w:val="28"/>
          <w:lang w:eastAsia="ru-RU"/>
        </w:rPr>
      </w:pPr>
    </w:p>
    <w:p w:rsidR="00964D49" w:rsidRDefault="00964D49" w:rsidP="00964D49">
      <w:pPr>
        <w:spacing w:before="225" w:after="225" w:line="240" w:lineRule="auto"/>
        <w:rPr>
          <w:rFonts w:ascii="Times New Roman" w:eastAsia="Times New Roman" w:hAnsi="Times New Roman" w:cs="Times New Roman"/>
          <w:b/>
          <w:color w:val="111111"/>
          <w:sz w:val="28"/>
          <w:szCs w:val="28"/>
          <w:lang w:eastAsia="ru-RU"/>
        </w:rPr>
      </w:pPr>
    </w:p>
    <w:p w:rsidR="00964D49" w:rsidRDefault="00964D49" w:rsidP="00964D49">
      <w:pPr>
        <w:spacing w:before="225" w:after="225" w:line="240" w:lineRule="auto"/>
        <w:rPr>
          <w:rFonts w:ascii="Times New Roman" w:eastAsia="Times New Roman" w:hAnsi="Times New Roman" w:cs="Times New Roman"/>
          <w:b/>
          <w:color w:val="111111"/>
          <w:sz w:val="28"/>
          <w:szCs w:val="28"/>
          <w:lang w:eastAsia="ru-RU"/>
        </w:rPr>
      </w:pPr>
    </w:p>
    <w:p w:rsidR="00964D49" w:rsidRDefault="00964D49" w:rsidP="00964D49">
      <w:pPr>
        <w:spacing w:before="225" w:after="225" w:line="240" w:lineRule="auto"/>
        <w:rPr>
          <w:rFonts w:ascii="Times New Roman" w:eastAsia="Times New Roman" w:hAnsi="Times New Roman" w:cs="Times New Roman"/>
          <w:b/>
          <w:color w:val="111111"/>
          <w:sz w:val="28"/>
          <w:szCs w:val="28"/>
          <w:lang w:eastAsia="ru-RU"/>
        </w:rPr>
      </w:pPr>
    </w:p>
    <w:p w:rsidR="00964D49" w:rsidRDefault="00964D49" w:rsidP="00964D49">
      <w:pPr>
        <w:spacing w:before="225" w:after="225" w:line="240" w:lineRule="auto"/>
        <w:rPr>
          <w:rFonts w:ascii="Times New Roman" w:eastAsia="Times New Roman" w:hAnsi="Times New Roman" w:cs="Times New Roman"/>
          <w:b/>
          <w:color w:val="111111"/>
          <w:sz w:val="28"/>
          <w:szCs w:val="28"/>
          <w:lang w:eastAsia="ru-RU"/>
        </w:rPr>
      </w:pPr>
    </w:p>
    <w:p w:rsidR="00964D49" w:rsidRPr="00964D49" w:rsidRDefault="00964D49" w:rsidP="00964D49">
      <w:pPr>
        <w:pStyle w:val="a5"/>
        <w:rPr>
          <w:rFonts w:ascii="Times New Roman" w:hAnsi="Times New Roman" w:cs="Times New Roman"/>
          <w:b/>
          <w:sz w:val="40"/>
          <w:szCs w:val="28"/>
          <w:lang w:eastAsia="ru-RU"/>
        </w:rPr>
      </w:pPr>
      <w:r w:rsidRPr="00964D49">
        <w:rPr>
          <w:rFonts w:ascii="Times New Roman" w:hAnsi="Times New Roman" w:cs="Times New Roman"/>
          <w:b/>
          <w:sz w:val="40"/>
          <w:szCs w:val="28"/>
          <w:lang w:eastAsia="ru-RU"/>
        </w:rPr>
        <w:t>Мастер – класс: «Игровые обучающие ситуации</w:t>
      </w:r>
    </w:p>
    <w:p w:rsidR="00964D49" w:rsidRPr="00964D49" w:rsidRDefault="00964D49" w:rsidP="00964D49">
      <w:pPr>
        <w:pStyle w:val="a5"/>
        <w:rPr>
          <w:rFonts w:ascii="Times New Roman" w:hAnsi="Times New Roman" w:cs="Times New Roman"/>
          <w:b/>
          <w:sz w:val="40"/>
          <w:szCs w:val="28"/>
          <w:lang w:eastAsia="ru-RU"/>
        </w:rPr>
      </w:pPr>
      <w:r w:rsidRPr="00964D49">
        <w:rPr>
          <w:rFonts w:ascii="Times New Roman" w:hAnsi="Times New Roman" w:cs="Times New Roman"/>
          <w:b/>
          <w:sz w:val="40"/>
          <w:szCs w:val="28"/>
          <w:lang w:eastAsia="ru-RU"/>
        </w:rPr>
        <w:t xml:space="preserve"> как средство формирования основ безопасного</w:t>
      </w:r>
    </w:p>
    <w:p w:rsidR="00964D49" w:rsidRPr="00964D49" w:rsidRDefault="00964D49" w:rsidP="00964D49">
      <w:pPr>
        <w:pStyle w:val="a5"/>
        <w:rPr>
          <w:rFonts w:ascii="Times New Roman" w:hAnsi="Times New Roman" w:cs="Times New Roman"/>
          <w:b/>
          <w:sz w:val="40"/>
          <w:szCs w:val="28"/>
          <w:lang w:eastAsia="ru-RU"/>
        </w:rPr>
      </w:pPr>
      <w:r w:rsidRPr="00964D49">
        <w:rPr>
          <w:rFonts w:ascii="Times New Roman" w:hAnsi="Times New Roman" w:cs="Times New Roman"/>
          <w:b/>
          <w:sz w:val="40"/>
          <w:szCs w:val="28"/>
          <w:lang w:eastAsia="ru-RU"/>
        </w:rPr>
        <w:t xml:space="preserve"> поведения у детей младшего дошкольного </w:t>
      </w:r>
      <w:r>
        <w:rPr>
          <w:rFonts w:ascii="Times New Roman" w:hAnsi="Times New Roman" w:cs="Times New Roman"/>
          <w:b/>
          <w:sz w:val="40"/>
          <w:szCs w:val="28"/>
          <w:lang w:eastAsia="ru-RU"/>
        </w:rPr>
        <w:t xml:space="preserve">  </w:t>
      </w:r>
      <w:r w:rsidRPr="00964D49">
        <w:rPr>
          <w:rFonts w:ascii="Times New Roman" w:hAnsi="Times New Roman" w:cs="Times New Roman"/>
          <w:b/>
          <w:sz w:val="40"/>
          <w:szCs w:val="28"/>
          <w:lang w:eastAsia="ru-RU"/>
        </w:rPr>
        <w:t>возраста».</w:t>
      </w: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Times New Roman" w:eastAsia="Times New Roman" w:hAnsi="Times New Roman" w:cs="Times New Roman"/>
          <w:color w:val="111111"/>
          <w:sz w:val="28"/>
          <w:szCs w:val="28"/>
          <w:lang w:eastAsia="ru-RU"/>
        </w:rPr>
      </w:pPr>
      <w:r w:rsidRPr="00964D49">
        <w:rPr>
          <w:rFonts w:ascii="Times New Roman" w:eastAsia="Times New Roman" w:hAnsi="Times New Roman" w:cs="Times New Roman"/>
          <w:color w:val="111111"/>
          <w:sz w:val="28"/>
          <w:szCs w:val="28"/>
          <w:lang w:eastAsia="ru-RU"/>
        </w:rPr>
        <w:t xml:space="preserve">                                                                     </w:t>
      </w:r>
      <w:r>
        <w:rPr>
          <w:rFonts w:ascii="Times New Roman" w:eastAsia="Times New Roman" w:hAnsi="Times New Roman" w:cs="Times New Roman"/>
          <w:color w:val="111111"/>
          <w:sz w:val="28"/>
          <w:szCs w:val="28"/>
          <w:lang w:eastAsia="ru-RU"/>
        </w:rPr>
        <w:t xml:space="preserve">    </w:t>
      </w:r>
      <w:r w:rsidRPr="00964D49">
        <w:rPr>
          <w:rFonts w:ascii="Times New Roman" w:eastAsia="Times New Roman" w:hAnsi="Times New Roman" w:cs="Times New Roman"/>
          <w:color w:val="111111"/>
          <w:sz w:val="28"/>
          <w:szCs w:val="28"/>
          <w:lang w:eastAsia="ru-RU"/>
        </w:rPr>
        <w:t xml:space="preserve">  Подготовила:</w:t>
      </w:r>
      <w:r>
        <w:rPr>
          <w:rFonts w:ascii="Times New Roman" w:eastAsia="Times New Roman" w:hAnsi="Times New Roman" w:cs="Times New Roman"/>
          <w:color w:val="111111"/>
          <w:sz w:val="28"/>
          <w:szCs w:val="28"/>
          <w:lang w:eastAsia="ru-RU"/>
        </w:rPr>
        <w:t xml:space="preserve"> воспитатель</w:t>
      </w:r>
    </w:p>
    <w:p w:rsidR="00964D49" w:rsidRPr="00964D49" w:rsidRDefault="00964D49" w:rsidP="00964D49">
      <w:p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Г.В. Михайлова</w:t>
      </w: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Default="00964D49" w:rsidP="00964D49">
      <w:pPr>
        <w:spacing w:before="225" w:after="225" w:line="240" w:lineRule="auto"/>
        <w:rPr>
          <w:rFonts w:ascii="Arial" w:eastAsia="Times New Roman" w:hAnsi="Arial" w:cs="Arial"/>
          <w:b/>
          <w:color w:val="111111"/>
          <w:sz w:val="27"/>
          <w:szCs w:val="27"/>
          <w:lang w:eastAsia="ru-RU"/>
        </w:rPr>
      </w:pPr>
    </w:p>
    <w:p w:rsidR="00964D49" w:rsidRPr="00964D49" w:rsidRDefault="00964D49" w:rsidP="00964D49">
      <w:pPr>
        <w:spacing w:before="225" w:after="225" w:line="240" w:lineRule="auto"/>
        <w:rPr>
          <w:rFonts w:ascii="Times New Roman" w:eastAsia="Times New Roman" w:hAnsi="Times New Roman" w:cs="Times New Roman"/>
          <w:color w:val="111111"/>
          <w:sz w:val="27"/>
          <w:szCs w:val="27"/>
          <w:lang w:eastAsia="ru-RU"/>
        </w:rPr>
      </w:pPr>
      <w:r w:rsidRPr="00964D49">
        <w:rPr>
          <w:rFonts w:ascii="Times New Roman" w:eastAsia="Times New Roman" w:hAnsi="Times New Roman" w:cs="Times New Roman"/>
          <w:color w:val="111111"/>
          <w:sz w:val="27"/>
          <w:szCs w:val="27"/>
          <w:lang w:eastAsia="ru-RU"/>
        </w:rPr>
        <w:t xml:space="preserve">                                     </w:t>
      </w:r>
      <w:r>
        <w:rPr>
          <w:rFonts w:ascii="Times New Roman" w:eastAsia="Times New Roman" w:hAnsi="Times New Roman" w:cs="Times New Roman"/>
          <w:color w:val="111111"/>
          <w:sz w:val="27"/>
          <w:szCs w:val="27"/>
          <w:lang w:eastAsia="ru-RU"/>
        </w:rPr>
        <w:t xml:space="preserve">                     </w:t>
      </w:r>
      <w:r w:rsidRPr="00964D49">
        <w:rPr>
          <w:rFonts w:ascii="Times New Roman" w:eastAsia="Times New Roman" w:hAnsi="Times New Roman" w:cs="Times New Roman"/>
          <w:color w:val="111111"/>
          <w:sz w:val="27"/>
          <w:szCs w:val="27"/>
          <w:lang w:eastAsia="ru-RU"/>
        </w:rPr>
        <w:t xml:space="preserve"> 2022 г.</w:t>
      </w:r>
    </w:p>
    <w:p w:rsidR="00964D49" w:rsidRPr="00D011D4" w:rsidRDefault="00964D49" w:rsidP="00964D49">
      <w:pPr>
        <w:pStyle w:val="a3"/>
        <w:shd w:val="clear" w:color="auto" w:fill="FFFFFF"/>
        <w:spacing w:before="0" w:beforeAutospacing="0" w:after="0" w:afterAutospacing="0"/>
        <w:ind w:firstLine="360"/>
        <w:rPr>
          <w:color w:val="111111"/>
          <w:sz w:val="28"/>
          <w:szCs w:val="28"/>
        </w:rPr>
      </w:pPr>
      <w:r w:rsidRPr="00D011D4">
        <w:rPr>
          <w:color w:val="111111"/>
          <w:sz w:val="28"/>
          <w:szCs w:val="28"/>
        </w:rPr>
        <w:lastRenderedPageBreak/>
        <w:t xml:space="preserve">Общеизвестно, что детство </w:t>
      </w:r>
      <w:r>
        <w:rPr>
          <w:color w:val="111111"/>
          <w:sz w:val="28"/>
          <w:szCs w:val="28"/>
        </w:rPr>
        <w:t xml:space="preserve">- </w:t>
      </w:r>
      <w:r w:rsidRPr="00D011D4">
        <w:rPr>
          <w:color w:val="111111"/>
          <w:sz w:val="28"/>
          <w:szCs w:val="28"/>
        </w:rPr>
        <w:t>это уникальный период в </w:t>
      </w:r>
      <w:r w:rsidRPr="00D011D4">
        <w:rPr>
          <w:rStyle w:val="a4"/>
          <w:color w:val="111111"/>
          <w:sz w:val="28"/>
          <w:szCs w:val="28"/>
          <w:bdr w:val="none" w:sz="0" w:space="0" w:color="auto" w:frame="1"/>
        </w:rPr>
        <w:t>жизни человека</w:t>
      </w:r>
      <w:r w:rsidRPr="00D011D4">
        <w:rPr>
          <w:color w:val="111111"/>
          <w:sz w:val="28"/>
          <w:szCs w:val="28"/>
        </w:rPr>
        <w:t>, именно в это время </w:t>
      </w:r>
      <w:r w:rsidRPr="00D011D4">
        <w:rPr>
          <w:rStyle w:val="a4"/>
          <w:color w:val="111111"/>
          <w:sz w:val="28"/>
          <w:szCs w:val="28"/>
          <w:bdr w:val="none" w:sz="0" w:space="0" w:color="auto" w:frame="1"/>
        </w:rPr>
        <w:t>формируется здоровье</w:t>
      </w:r>
      <w:r w:rsidRPr="00D011D4">
        <w:rPr>
          <w:color w:val="111111"/>
          <w:sz w:val="28"/>
          <w:szCs w:val="28"/>
        </w:rPr>
        <w:t>, происходит становление личности. Опыт детства во многом определяет взрослую </w:t>
      </w:r>
      <w:r w:rsidRPr="00D011D4">
        <w:rPr>
          <w:rStyle w:val="a4"/>
          <w:color w:val="111111"/>
          <w:sz w:val="28"/>
          <w:szCs w:val="28"/>
          <w:bdr w:val="none" w:sz="0" w:space="0" w:color="auto" w:frame="1"/>
        </w:rPr>
        <w:t>жизнь человека</w:t>
      </w:r>
      <w:r w:rsidRPr="00D011D4">
        <w:rPr>
          <w:color w:val="111111"/>
          <w:sz w:val="28"/>
          <w:szCs w:val="28"/>
        </w:rPr>
        <w:t>. В начале пути рядом с беззащитным и доверчивым малышом находятся самые главные люди в его </w:t>
      </w:r>
      <w:r w:rsidRPr="00D011D4">
        <w:rPr>
          <w:rStyle w:val="a4"/>
          <w:color w:val="111111"/>
          <w:sz w:val="28"/>
          <w:szCs w:val="28"/>
          <w:bdr w:val="none" w:sz="0" w:space="0" w:color="auto" w:frame="1"/>
        </w:rPr>
        <w:t>жизни</w:t>
      </w:r>
      <w:r w:rsidRPr="00D011D4">
        <w:rPr>
          <w:color w:val="111111"/>
          <w:sz w:val="28"/>
          <w:szCs w:val="28"/>
        </w:rPr>
        <w:t> - это родители и воспитатели.</w:t>
      </w:r>
    </w:p>
    <w:p w:rsidR="00964D49" w:rsidRPr="00666A83" w:rsidRDefault="00964D49" w:rsidP="00964D49">
      <w:pPr>
        <w:pStyle w:val="a3"/>
        <w:shd w:val="clear" w:color="auto" w:fill="FFFFFF"/>
        <w:spacing w:before="0" w:beforeAutospacing="0" w:after="0" w:afterAutospacing="0"/>
        <w:ind w:firstLine="360"/>
        <w:rPr>
          <w:color w:val="111111"/>
          <w:sz w:val="28"/>
          <w:szCs w:val="28"/>
        </w:rPr>
      </w:pPr>
      <w:r w:rsidRPr="00D011D4">
        <w:rPr>
          <w:color w:val="111111"/>
          <w:sz w:val="28"/>
          <w:szCs w:val="28"/>
        </w:rPr>
        <w:t>Сегодня реальность такова, что в современном мире никто не застрахован ни от социальных потрясений, ни от стихийных бедствий, ни от экологических катаклизмов, ни от роста преступности, ни от эко</w:t>
      </w:r>
      <w:r>
        <w:rPr>
          <w:color w:val="111111"/>
          <w:sz w:val="28"/>
          <w:szCs w:val="28"/>
        </w:rPr>
        <w:t xml:space="preserve">номической нестабильности. </w:t>
      </w:r>
      <w:r w:rsidRPr="00D011D4">
        <w:rPr>
          <w:color w:val="111111"/>
          <w:sz w:val="28"/>
          <w:szCs w:val="28"/>
        </w:rPr>
        <w:t>Работа над </w:t>
      </w:r>
      <w:r w:rsidRPr="00D011D4">
        <w:rPr>
          <w:rStyle w:val="a4"/>
          <w:color w:val="111111"/>
          <w:sz w:val="28"/>
          <w:szCs w:val="28"/>
          <w:bdr w:val="none" w:sz="0" w:space="0" w:color="auto" w:frame="1"/>
        </w:rPr>
        <w:t>формированием основ безопасности жизнедеятельности дошкольников</w:t>
      </w:r>
      <w:r w:rsidRPr="00D011D4">
        <w:rPr>
          <w:color w:val="111111"/>
          <w:sz w:val="28"/>
          <w:szCs w:val="28"/>
        </w:rPr>
        <w:t> </w:t>
      </w:r>
      <w:r w:rsidRPr="00CD6B29">
        <w:rPr>
          <w:color w:val="111111"/>
          <w:sz w:val="28"/>
          <w:szCs w:val="28"/>
          <w:bdr w:val="none" w:sz="0" w:space="0" w:color="auto" w:frame="1"/>
        </w:rPr>
        <w:t>предусматривает разные виды детской</w:t>
      </w:r>
      <w:r w:rsidRPr="00D011D4">
        <w:rPr>
          <w:color w:val="111111"/>
          <w:sz w:val="28"/>
          <w:szCs w:val="28"/>
          <w:u w:val="single"/>
          <w:bdr w:val="none" w:sz="0" w:space="0" w:color="auto" w:frame="1"/>
        </w:rPr>
        <w:t xml:space="preserve"> </w:t>
      </w:r>
      <w:r w:rsidRPr="00CD6B29">
        <w:rPr>
          <w:color w:val="111111"/>
          <w:sz w:val="28"/>
          <w:szCs w:val="28"/>
          <w:bdr w:val="none" w:sz="0" w:space="0" w:color="auto" w:frame="1"/>
        </w:rPr>
        <w:t>деятельности</w:t>
      </w:r>
      <w:r w:rsidRPr="00CD6B29">
        <w:rPr>
          <w:color w:val="111111"/>
          <w:sz w:val="28"/>
          <w:szCs w:val="28"/>
        </w:rPr>
        <w:t>:</w:t>
      </w:r>
      <w:r w:rsidRPr="00D011D4">
        <w:rPr>
          <w:color w:val="111111"/>
          <w:sz w:val="28"/>
          <w:szCs w:val="28"/>
        </w:rPr>
        <w:t xml:space="preserve"> беседы, наблюдение, чтение и драматизация, прослушивание аудиокассет и дисков со стихами</w:t>
      </w:r>
      <w:r>
        <w:rPr>
          <w:color w:val="111111"/>
          <w:sz w:val="28"/>
          <w:szCs w:val="28"/>
        </w:rPr>
        <w:t xml:space="preserve">, рассказами, </w:t>
      </w:r>
      <w:proofErr w:type="gramStart"/>
      <w:r>
        <w:rPr>
          <w:color w:val="111111"/>
          <w:sz w:val="28"/>
          <w:szCs w:val="28"/>
        </w:rPr>
        <w:t xml:space="preserve">сказками </w:t>
      </w:r>
      <w:r w:rsidRPr="00D011D4">
        <w:rPr>
          <w:color w:val="111111"/>
          <w:sz w:val="28"/>
          <w:szCs w:val="28"/>
        </w:rPr>
        <w:t xml:space="preserve"> и</w:t>
      </w:r>
      <w:proofErr w:type="gramEnd"/>
      <w:r w:rsidRPr="00D011D4">
        <w:rPr>
          <w:color w:val="111111"/>
          <w:sz w:val="28"/>
          <w:szCs w:val="28"/>
        </w:rPr>
        <w:t xml:space="preserve"> т. д.</w:t>
      </w:r>
    </w:p>
    <w:p w:rsidR="00964D49" w:rsidRDefault="00964D49" w:rsidP="00964D49">
      <w:pPr>
        <w:pStyle w:val="a3"/>
        <w:shd w:val="clear" w:color="auto" w:fill="FFFFFF"/>
        <w:spacing w:before="225" w:beforeAutospacing="0" w:after="225" w:afterAutospacing="0"/>
        <w:ind w:firstLine="360"/>
        <w:rPr>
          <w:color w:val="111111"/>
          <w:sz w:val="28"/>
          <w:szCs w:val="28"/>
        </w:rPr>
      </w:pPr>
      <w:r w:rsidRPr="00BB22D5">
        <w:rPr>
          <w:color w:val="111111"/>
          <w:sz w:val="28"/>
          <w:szCs w:val="28"/>
        </w:rPr>
        <w:t>В наш информационный век резко изменилась жизнь людей. Теперь для успешности молодого поколения в современной жизни требуются новые знания, новый подход к их получению и дальнейшей реализации. Осуществление новых запросов общества на начальной ступени образования возлагается на воспитателей. Одним из ключевых моментов новой системы образования является глобальная информатизация. Приоритетом выступает формирование всесторонне развитой, активной, творческой личности. Воспитание творческой личности понимается, как умение видеть красоту в обыденных вещах, способность креативно мыслить, подавать информацию в нестандартном виде.</w:t>
      </w:r>
      <w:r>
        <w:rPr>
          <w:color w:val="111111"/>
          <w:sz w:val="28"/>
          <w:szCs w:val="28"/>
        </w:rPr>
        <w:t xml:space="preserve"> </w:t>
      </w:r>
    </w:p>
    <w:p w:rsidR="00964D49" w:rsidRPr="00BB22D5" w:rsidRDefault="00964D49" w:rsidP="00964D49">
      <w:pPr>
        <w:pStyle w:val="a3"/>
        <w:shd w:val="clear" w:color="auto" w:fill="FFFFFF"/>
        <w:spacing w:before="225" w:beforeAutospacing="0" w:after="225" w:afterAutospacing="0"/>
        <w:ind w:firstLine="360"/>
        <w:rPr>
          <w:color w:val="111111"/>
          <w:sz w:val="28"/>
          <w:szCs w:val="28"/>
        </w:rPr>
      </w:pPr>
      <w:r w:rsidRPr="00BB22D5">
        <w:rPr>
          <w:color w:val="111111"/>
          <w:sz w:val="28"/>
          <w:szCs w:val="28"/>
        </w:rPr>
        <w:t xml:space="preserve">Встает вопрос, какую форму деятельности использовать, чтобы мотивационный потенциал ребенка был направлен на </w:t>
      </w:r>
      <w:r>
        <w:rPr>
          <w:color w:val="111111"/>
          <w:sz w:val="28"/>
          <w:szCs w:val="28"/>
        </w:rPr>
        <w:t xml:space="preserve">безопасность и </w:t>
      </w:r>
      <w:r w:rsidRPr="00BB22D5">
        <w:rPr>
          <w:color w:val="111111"/>
          <w:sz w:val="28"/>
          <w:szCs w:val="28"/>
        </w:rPr>
        <w:t xml:space="preserve">развитие творческих способностей. </w:t>
      </w:r>
    </w:p>
    <w:p w:rsidR="00964D49" w:rsidRDefault="00964D49" w:rsidP="00964D49">
      <w:pPr>
        <w:pStyle w:val="a3"/>
        <w:shd w:val="clear" w:color="auto" w:fill="FFFFFF"/>
        <w:spacing w:before="225" w:beforeAutospacing="0" w:after="225" w:afterAutospacing="0"/>
        <w:ind w:firstLine="360"/>
        <w:rPr>
          <w:color w:val="111111"/>
          <w:sz w:val="28"/>
          <w:szCs w:val="28"/>
        </w:rPr>
      </w:pPr>
      <w:r w:rsidRPr="00BB22D5">
        <w:rPr>
          <w:color w:val="111111"/>
          <w:sz w:val="28"/>
          <w:szCs w:val="28"/>
        </w:rPr>
        <w:t xml:space="preserve">Одной из эффективных способов является игровое творчество для детей - </w:t>
      </w:r>
      <w:r w:rsidRPr="00BB22D5">
        <w:rPr>
          <w:b/>
          <w:color w:val="111111"/>
          <w:sz w:val="28"/>
          <w:szCs w:val="28"/>
        </w:rPr>
        <w:t xml:space="preserve">арт-технология </w:t>
      </w:r>
      <w:proofErr w:type="spellStart"/>
      <w:r w:rsidRPr="00BB22D5">
        <w:rPr>
          <w:b/>
          <w:color w:val="111111"/>
          <w:sz w:val="28"/>
          <w:szCs w:val="28"/>
        </w:rPr>
        <w:t>коллажирование</w:t>
      </w:r>
      <w:proofErr w:type="spellEnd"/>
      <w:r w:rsidRPr="00BB22D5">
        <w:rPr>
          <w:color w:val="111111"/>
          <w:sz w:val="28"/>
          <w:szCs w:val="28"/>
        </w:rPr>
        <w:t xml:space="preserve">. Который позволяет в творческой форме ознакомить детей с любым тематическим материалом, используя при этом </w:t>
      </w:r>
      <w:proofErr w:type="spellStart"/>
      <w:r w:rsidRPr="00BB22D5">
        <w:rPr>
          <w:color w:val="111111"/>
          <w:sz w:val="28"/>
          <w:szCs w:val="28"/>
        </w:rPr>
        <w:t>деятельностный</w:t>
      </w:r>
      <w:proofErr w:type="spellEnd"/>
      <w:r w:rsidRPr="00BB22D5">
        <w:rPr>
          <w:color w:val="111111"/>
          <w:sz w:val="28"/>
          <w:szCs w:val="28"/>
        </w:rPr>
        <w:t xml:space="preserve"> подход. Это создает новые перспективы в творческом развитии, создает предпосылки для модернизации образовательной сферы. Этим обусловлена актуальность выбранной технологии.</w:t>
      </w:r>
      <w:r>
        <w:rPr>
          <w:color w:val="111111"/>
          <w:sz w:val="28"/>
          <w:szCs w:val="28"/>
        </w:rPr>
        <w:t xml:space="preserve"> </w:t>
      </w:r>
    </w:p>
    <w:p w:rsidR="00964D49" w:rsidRDefault="00964D49" w:rsidP="00964D49">
      <w:pPr>
        <w:spacing w:before="225" w:after="225" w:line="240" w:lineRule="auto"/>
        <w:rPr>
          <w:rFonts w:ascii="Times New Roman" w:eastAsia="Times New Roman" w:hAnsi="Times New Roman" w:cs="Times New Roman"/>
          <w:color w:val="111111"/>
          <w:sz w:val="28"/>
          <w:szCs w:val="28"/>
          <w:lang w:eastAsia="ru-RU"/>
        </w:rPr>
      </w:pPr>
      <w:r w:rsidRPr="005A25D0">
        <w:rPr>
          <w:rFonts w:ascii="Times New Roman" w:hAnsi="Times New Roman" w:cs="Times New Roman"/>
          <w:b/>
          <w:bCs/>
          <w:i/>
          <w:iCs/>
          <w:color w:val="181818"/>
          <w:sz w:val="28"/>
          <w:szCs w:val="28"/>
          <w:u w:val="single"/>
        </w:rPr>
        <w:t xml:space="preserve"> Что же такое коллаж?</w:t>
      </w:r>
      <w:r w:rsidRPr="005A25D0">
        <w:rPr>
          <w:rFonts w:ascii="Times New Roman" w:hAnsi="Times New Roman" w:cs="Times New Roman"/>
          <w:color w:val="181818"/>
          <w:sz w:val="28"/>
          <w:szCs w:val="28"/>
        </w:rPr>
        <w:t> Если перевести дословно с французского – это наклеивание. Коллаж – это сочетание абсолютно разнородных материалов, которые гармонично дополняют друг друга, расположены в плоскости и объёме, и образуют композиционное единство, выражающее эмоциональную идею художественного произведения.</w:t>
      </w:r>
      <w:r w:rsidRPr="005A25D0">
        <w:rPr>
          <w:rFonts w:ascii="Times New Roman" w:eastAsia="Times New Roman" w:hAnsi="Times New Roman" w:cs="Times New Roman"/>
          <w:color w:val="111111"/>
          <w:sz w:val="28"/>
          <w:szCs w:val="28"/>
          <w:lang w:eastAsia="ru-RU"/>
        </w:rPr>
        <w:t xml:space="preserve"> Техника коллажа прекрасно подходит для занятий с детьми. Поскольку это не только творчество, но и своего рода игра. Да и в нужных материалах недостатка нет. Всегда можно найти под рукой старые журналы или пёстрые рекламные книжки из гипермаркетов, с </w:t>
      </w:r>
      <w:proofErr w:type="spellStart"/>
      <w:r w:rsidRPr="005A25D0">
        <w:rPr>
          <w:rFonts w:ascii="Times New Roman" w:eastAsia="Times New Roman" w:hAnsi="Times New Roman" w:cs="Times New Roman"/>
          <w:color w:val="111111"/>
          <w:sz w:val="28"/>
          <w:szCs w:val="28"/>
          <w:lang w:eastAsia="ru-RU"/>
        </w:rPr>
        <w:t>акционными</w:t>
      </w:r>
      <w:proofErr w:type="spellEnd"/>
      <w:r w:rsidRPr="005A25D0">
        <w:rPr>
          <w:rFonts w:ascii="Times New Roman" w:eastAsia="Times New Roman" w:hAnsi="Times New Roman" w:cs="Times New Roman"/>
          <w:color w:val="111111"/>
          <w:sz w:val="28"/>
          <w:szCs w:val="28"/>
          <w:lang w:eastAsia="ru-RU"/>
        </w:rPr>
        <w:t xml:space="preserve"> товарами. Весело будет и </w:t>
      </w:r>
      <w:proofErr w:type="gramStart"/>
      <w:r w:rsidRPr="005A25D0">
        <w:rPr>
          <w:rFonts w:ascii="Times New Roman" w:eastAsia="Times New Roman" w:hAnsi="Times New Roman" w:cs="Times New Roman"/>
          <w:color w:val="111111"/>
          <w:sz w:val="28"/>
          <w:szCs w:val="28"/>
          <w:lang w:eastAsia="ru-RU"/>
        </w:rPr>
        <w:t>просто вырезать</w:t>
      </w:r>
      <w:proofErr w:type="gramEnd"/>
      <w:r w:rsidRPr="005A25D0">
        <w:rPr>
          <w:rFonts w:ascii="Times New Roman" w:eastAsia="Times New Roman" w:hAnsi="Times New Roman" w:cs="Times New Roman"/>
          <w:color w:val="111111"/>
          <w:sz w:val="28"/>
          <w:szCs w:val="28"/>
          <w:lang w:eastAsia="ru-RU"/>
        </w:rPr>
        <w:t xml:space="preserve"> и клеить всё подряд, создавая этакую хаотическую мозаику. Но лучше всё-таки несколько </w:t>
      </w:r>
      <w:r w:rsidRPr="005A25D0">
        <w:rPr>
          <w:rFonts w:ascii="Times New Roman" w:eastAsia="Times New Roman" w:hAnsi="Times New Roman" w:cs="Times New Roman"/>
          <w:color w:val="111111"/>
          <w:sz w:val="28"/>
          <w:szCs w:val="28"/>
          <w:lang w:eastAsia="ru-RU"/>
        </w:rPr>
        <w:lastRenderedPageBreak/>
        <w:t>упорядочить данное творчество, подчинив его какой-либо определённой теме.</w:t>
      </w:r>
      <w:r>
        <w:rPr>
          <w:rFonts w:ascii="Times New Roman" w:eastAsia="Times New Roman" w:hAnsi="Times New Roman" w:cs="Times New Roman"/>
          <w:color w:val="111111"/>
          <w:sz w:val="28"/>
          <w:szCs w:val="28"/>
          <w:lang w:eastAsia="ru-RU"/>
        </w:rPr>
        <w:t xml:space="preserve"> </w:t>
      </w:r>
    </w:p>
    <w:p w:rsidR="00964D49" w:rsidRDefault="00964D49" w:rsidP="00964D49">
      <w:pPr>
        <w:spacing w:before="225" w:after="225" w:line="240" w:lineRule="auto"/>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 xml:space="preserve">           Коллаж используется главным образом как способ для импровизации, для получения остроты образа за счет столкновения на первый взгляд несовместимых элементов, стилей, подходов, сочетания несочетаемого. В этом аспекте коллаж следует </w:t>
      </w:r>
      <w:proofErr w:type="gramStart"/>
      <w:r>
        <w:rPr>
          <w:rFonts w:ascii="Times New Roman" w:eastAsia="Times New Roman" w:hAnsi="Times New Roman" w:cs="Times New Roman"/>
          <w:color w:val="111111"/>
          <w:sz w:val="28"/>
          <w:szCs w:val="28"/>
          <w:lang w:eastAsia="ru-RU"/>
        </w:rPr>
        <w:t>понимать</w:t>
      </w:r>
      <w:proofErr w:type="gramEnd"/>
      <w:r>
        <w:rPr>
          <w:rFonts w:ascii="Times New Roman" w:eastAsia="Times New Roman" w:hAnsi="Times New Roman" w:cs="Times New Roman"/>
          <w:color w:val="111111"/>
          <w:sz w:val="28"/>
          <w:szCs w:val="28"/>
          <w:lang w:eastAsia="ru-RU"/>
        </w:rPr>
        <w:t xml:space="preserve"> как элемент художественного творчества, содействующий развитию воображения, пространственного мышления, колористического восприятия, формированию эстетической культуры и эмоциональной отзывчивости.  На сегодняшний день существует множество видов коллажа, но мне хотелось остановиться на некоторых видах, которые, на мой взгляд, будут наиболее эффективны в процессе развития художественно – творческих способностей дошкольников и формирования эстетического вкуса. Среди таких видов можно выделить аппликационный коллаж, флористический коллаж, ассамбляж.</w:t>
      </w:r>
    </w:p>
    <w:p w:rsidR="00964D49" w:rsidRDefault="00964D49" w:rsidP="00964D49">
      <w:pPr>
        <w:spacing w:before="225" w:after="225" w:line="240" w:lineRule="auto"/>
        <w:rPr>
          <w:rFonts w:ascii="Times New Roman" w:eastAsia="Times New Roman" w:hAnsi="Times New Roman" w:cs="Times New Roman"/>
          <w:color w:val="111111"/>
          <w:sz w:val="28"/>
          <w:szCs w:val="28"/>
          <w:lang w:eastAsia="ru-RU"/>
        </w:rPr>
      </w:pPr>
      <w:r w:rsidRPr="00FE4074">
        <w:rPr>
          <w:rFonts w:ascii="Times New Roman" w:eastAsia="Times New Roman" w:hAnsi="Times New Roman" w:cs="Times New Roman"/>
          <w:b/>
          <w:color w:val="111111"/>
          <w:sz w:val="28"/>
          <w:szCs w:val="28"/>
          <w:lang w:eastAsia="ru-RU"/>
        </w:rPr>
        <w:t xml:space="preserve">          </w:t>
      </w:r>
      <w:r w:rsidRPr="00FE4074">
        <w:rPr>
          <w:rFonts w:ascii="Times New Roman" w:eastAsia="Times New Roman" w:hAnsi="Times New Roman" w:cs="Times New Roman"/>
          <w:b/>
          <w:i/>
          <w:color w:val="111111"/>
          <w:sz w:val="28"/>
          <w:szCs w:val="28"/>
          <w:lang w:eastAsia="ru-RU"/>
        </w:rPr>
        <w:t>Аппликационный коллаж</w:t>
      </w:r>
      <w:r>
        <w:rPr>
          <w:rFonts w:ascii="Times New Roman" w:eastAsia="Times New Roman" w:hAnsi="Times New Roman" w:cs="Times New Roman"/>
          <w:i/>
          <w:color w:val="111111"/>
          <w:sz w:val="28"/>
          <w:szCs w:val="28"/>
          <w:lang w:eastAsia="ru-RU"/>
        </w:rPr>
        <w:t xml:space="preserve"> – </w:t>
      </w:r>
      <w:r>
        <w:rPr>
          <w:rFonts w:ascii="Times New Roman" w:eastAsia="Times New Roman" w:hAnsi="Times New Roman" w:cs="Times New Roman"/>
          <w:color w:val="111111"/>
          <w:sz w:val="28"/>
          <w:szCs w:val="28"/>
          <w:lang w:eastAsia="ru-RU"/>
        </w:rPr>
        <w:t xml:space="preserve">это изображение, созданное с помощью наклеивания (англ. </w:t>
      </w:r>
      <w:r w:rsidRPr="00E83E5D">
        <w:rPr>
          <w:rFonts w:ascii="Times New Roman" w:eastAsia="Times New Roman" w:hAnsi="Times New Roman" w:cs="Times New Roman"/>
          <w:i/>
          <w:color w:val="111111"/>
          <w:sz w:val="28"/>
          <w:szCs w:val="28"/>
          <w:lang w:val="en-US" w:eastAsia="ru-RU"/>
        </w:rPr>
        <w:t>Application</w:t>
      </w:r>
      <w:r w:rsidRPr="002F5F31">
        <w:rPr>
          <w:rFonts w:ascii="Times New Roman" w:eastAsia="Times New Roman" w:hAnsi="Times New Roman" w:cs="Times New Roman"/>
          <w:color w:val="111111"/>
          <w:sz w:val="28"/>
          <w:szCs w:val="28"/>
          <w:lang w:eastAsia="ru-RU"/>
        </w:rPr>
        <w:t xml:space="preserve"> – </w:t>
      </w:r>
      <w:r>
        <w:rPr>
          <w:rFonts w:ascii="Times New Roman" w:eastAsia="Times New Roman" w:hAnsi="Times New Roman" w:cs="Times New Roman"/>
          <w:color w:val="111111"/>
          <w:sz w:val="28"/>
          <w:szCs w:val="28"/>
          <w:lang w:eastAsia="ru-RU"/>
        </w:rPr>
        <w:t>накладывание, прикладывание) методом аппликации элементов или частей на различную по фактуре основу. В отличие от рисунка, аппликационный коллаж предполагает большую свободу автора, развивает воображение и является прекрасным средством для знакомства ребенка со свойствами разнообразных материалов. Этот вид коллажа как нельзя лучше подходит для младших дошкольников, когда ребенок еще робко работает с ножницами. Для выполнения работ в этой технике можно отрывать фрагменты картинок руками, можно придать им нужную форму сминать в комочки, складывать гармошкой. Наклеенные элементы могут выходить за края основы, приклеиваться друг на друга. Ребенок самостоятельно может составлять яркие интересные коллажи. Приклеивание мелких деталей, бусин, веревочек дает хорошую возможность развивать зрительно- моторную координацию и тем самым идеально подходит для творчества детям дошкольного возраста. Аппликационный коллаж оказывает на формирование умственных и творческих способностей детей.</w:t>
      </w:r>
    </w:p>
    <w:p w:rsidR="00964D49" w:rsidRDefault="00964D49" w:rsidP="00964D49">
      <w:pPr>
        <w:spacing w:before="225" w:after="225" w:line="240" w:lineRule="auto"/>
        <w:rPr>
          <w:rFonts w:ascii="Times New Roman" w:eastAsia="Times New Roman" w:hAnsi="Times New Roman" w:cs="Times New Roman"/>
          <w:color w:val="111111"/>
          <w:sz w:val="28"/>
          <w:szCs w:val="28"/>
          <w:lang w:eastAsia="ru-RU"/>
        </w:rPr>
      </w:pPr>
      <w:r w:rsidRPr="00FE4074">
        <w:rPr>
          <w:rFonts w:ascii="Times New Roman" w:eastAsia="Times New Roman" w:hAnsi="Times New Roman" w:cs="Times New Roman"/>
          <w:b/>
          <w:color w:val="111111"/>
          <w:sz w:val="28"/>
          <w:szCs w:val="28"/>
          <w:lang w:eastAsia="ru-RU"/>
        </w:rPr>
        <w:t xml:space="preserve">            </w:t>
      </w:r>
      <w:r w:rsidRPr="00FE4074">
        <w:rPr>
          <w:rFonts w:ascii="Times New Roman" w:eastAsia="Times New Roman" w:hAnsi="Times New Roman" w:cs="Times New Roman"/>
          <w:b/>
          <w:i/>
          <w:color w:val="111111"/>
          <w:sz w:val="28"/>
          <w:szCs w:val="28"/>
          <w:lang w:eastAsia="ru-RU"/>
        </w:rPr>
        <w:t>Флористический коллаж</w:t>
      </w:r>
      <w:r>
        <w:rPr>
          <w:rFonts w:ascii="Times New Roman" w:eastAsia="Times New Roman" w:hAnsi="Times New Roman" w:cs="Times New Roman"/>
          <w:i/>
          <w:color w:val="111111"/>
          <w:sz w:val="28"/>
          <w:szCs w:val="28"/>
          <w:lang w:eastAsia="ru-RU"/>
        </w:rPr>
        <w:t xml:space="preserve"> – </w:t>
      </w:r>
      <w:r>
        <w:rPr>
          <w:rFonts w:ascii="Times New Roman" w:eastAsia="Times New Roman" w:hAnsi="Times New Roman" w:cs="Times New Roman"/>
          <w:color w:val="111111"/>
          <w:sz w:val="28"/>
          <w:szCs w:val="28"/>
          <w:lang w:eastAsia="ru-RU"/>
        </w:rPr>
        <w:t xml:space="preserve">один из самых любимых детьми видов коллажа. В качестве материала здесь используются всевозможные природные материалы. Это могут быть засушенные цветы и травы, листья, веточки, злаки. Во флористическом коллаже можно увидеть засушенные кусочки фруктов, веточек, кору деревьев, спилы, шишки, плоды миниатюрных растений, мох, наклеенные на необычную поверхность. Работы, выполненные детьми из различных окрашенных в яркие цвета круп, потрясают своей оригинальностью. Основа для флористического коллажа используется тоже разная. Это может быть натуральная или окрашенная бумага, картон, ткань, кусок древесины. Обилие и разнообразие материала для коллажа не оставляет равнодушным не одного ребенка, мотивируя его на художественно – творческую деятельность. Ни один вид изобразительного </w:t>
      </w:r>
      <w:r>
        <w:rPr>
          <w:rFonts w:ascii="Times New Roman" w:eastAsia="Times New Roman" w:hAnsi="Times New Roman" w:cs="Times New Roman"/>
          <w:color w:val="111111"/>
          <w:sz w:val="28"/>
          <w:szCs w:val="28"/>
          <w:lang w:eastAsia="ru-RU"/>
        </w:rPr>
        <w:lastRenderedPageBreak/>
        <w:t>искусства не обладает таким огромным арсеналом выразительных средств, таким количеством техник и творческих приемов, каким обладает флористический коллаж.</w:t>
      </w:r>
    </w:p>
    <w:p w:rsidR="00964D49" w:rsidRDefault="00964D49" w:rsidP="00964D49">
      <w:pPr>
        <w:spacing w:before="225" w:after="225" w:line="240" w:lineRule="auto"/>
        <w:rPr>
          <w:rFonts w:ascii="Times New Roman" w:eastAsia="Times New Roman" w:hAnsi="Times New Roman" w:cs="Times New Roman"/>
          <w:color w:val="111111"/>
          <w:sz w:val="28"/>
          <w:szCs w:val="28"/>
          <w:lang w:eastAsia="ru-RU"/>
        </w:rPr>
      </w:pPr>
      <w:r w:rsidRPr="00FE4074">
        <w:rPr>
          <w:rFonts w:ascii="Times New Roman" w:eastAsia="Times New Roman" w:hAnsi="Times New Roman" w:cs="Times New Roman"/>
          <w:b/>
          <w:color w:val="111111"/>
          <w:sz w:val="28"/>
          <w:szCs w:val="28"/>
          <w:lang w:eastAsia="ru-RU"/>
        </w:rPr>
        <w:t xml:space="preserve">         </w:t>
      </w:r>
      <w:r w:rsidRPr="00FE4074">
        <w:rPr>
          <w:rFonts w:ascii="Times New Roman" w:eastAsia="Times New Roman" w:hAnsi="Times New Roman" w:cs="Times New Roman"/>
          <w:b/>
          <w:i/>
          <w:color w:val="111111"/>
          <w:sz w:val="28"/>
          <w:szCs w:val="28"/>
          <w:lang w:eastAsia="ru-RU"/>
        </w:rPr>
        <w:t>Ассамбляж</w:t>
      </w:r>
      <w:r>
        <w:rPr>
          <w:rFonts w:ascii="Times New Roman" w:eastAsia="Times New Roman" w:hAnsi="Times New Roman" w:cs="Times New Roman"/>
          <w:i/>
          <w:color w:val="111111"/>
          <w:sz w:val="28"/>
          <w:szCs w:val="28"/>
          <w:lang w:eastAsia="ru-RU"/>
        </w:rPr>
        <w:t xml:space="preserve"> </w:t>
      </w:r>
      <w:r>
        <w:rPr>
          <w:rFonts w:ascii="Times New Roman" w:eastAsia="Times New Roman" w:hAnsi="Times New Roman" w:cs="Times New Roman"/>
          <w:color w:val="111111"/>
          <w:sz w:val="28"/>
          <w:szCs w:val="28"/>
          <w:lang w:eastAsia="ru-RU"/>
        </w:rPr>
        <w:t>(фр.</w:t>
      </w:r>
      <w:r w:rsidRPr="00BC5E22">
        <w:rPr>
          <w:rFonts w:ascii="Times New Roman" w:eastAsia="Times New Roman" w:hAnsi="Times New Roman" w:cs="Times New Roman"/>
          <w:i/>
          <w:color w:val="111111"/>
          <w:sz w:val="28"/>
          <w:szCs w:val="28"/>
          <w:lang w:eastAsia="ru-RU"/>
        </w:rPr>
        <w:t xml:space="preserve"> </w:t>
      </w:r>
      <w:r w:rsidRPr="00BC5E22">
        <w:rPr>
          <w:rFonts w:ascii="Times New Roman" w:eastAsia="Times New Roman" w:hAnsi="Times New Roman" w:cs="Times New Roman"/>
          <w:i/>
          <w:color w:val="111111"/>
          <w:sz w:val="28"/>
          <w:szCs w:val="28"/>
          <w:lang w:val="en-US" w:eastAsia="ru-RU"/>
        </w:rPr>
        <w:t>Assemblage</w:t>
      </w:r>
      <w:r>
        <w:rPr>
          <w:rFonts w:ascii="Times New Roman" w:eastAsia="Times New Roman" w:hAnsi="Times New Roman" w:cs="Times New Roman"/>
          <w:i/>
          <w:color w:val="111111"/>
          <w:sz w:val="28"/>
          <w:szCs w:val="28"/>
          <w:lang w:eastAsia="ru-RU"/>
        </w:rPr>
        <w:t xml:space="preserve"> – </w:t>
      </w:r>
      <w:r w:rsidRPr="00BC5E22">
        <w:rPr>
          <w:rFonts w:ascii="Times New Roman" w:eastAsia="Times New Roman" w:hAnsi="Times New Roman" w:cs="Times New Roman"/>
          <w:color w:val="111111"/>
          <w:sz w:val="28"/>
          <w:szCs w:val="28"/>
          <w:lang w:eastAsia="ru-RU"/>
        </w:rPr>
        <w:t>дословно</w:t>
      </w:r>
      <w:r>
        <w:rPr>
          <w:rFonts w:ascii="Times New Roman" w:eastAsia="Times New Roman" w:hAnsi="Times New Roman" w:cs="Times New Roman"/>
          <w:color w:val="111111"/>
          <w:sz w:val="28"/>
          <w:szCs w:val="28"/>
          <w:lang w:eastAsia="ru-RU"/>
        </w:rPr>
        <w:t xml:space="preserve"> «вместе», что означает соединение, объединение, скрепление) представляет собой вид «разросшегося» коллажа – комбинацию предметов на плоскости или в пространстве, для создания которого используются реальные предметы. Эта интересная творческая техника не оставляет детей равнодушными. В ассамбляже, в отличие от других видов коллажа, используются объемные предметы. В качестве основного материала в работах применяется бросовый материал: части или целые предметы, потерявших свою первоначальную значимость или специально созданные из папье – маше объемные предметы. Для создания ассамбляжа подойдут старинные вещи пуговицы, шнуры и ленты, сломанные заколки, крышечки от шкатулок, емкости необычной формы, обломок детской игрушки. Искусственные цветы, ракушки, перья, веточки, камешки, сеточки, тряпочки – это и многое другое, что попало под руку, все служит источником вдохновения. Из выбранного материала создается композиция на плоскости как трехмерная картина, которая дополняется деревом, пластиком, тканью и другими всевозможными материалами и расписывается красками. Готовая работа заключается в рамку или пространство, напоминающее часть коробки. Созданные руками детей работы наглядно показывают, как ненужные вещи могут жить в новом качестве.  </w:t>
      </w:r>
    </w:p>
    <w:p w:rsidR="00964D49" w:rsidRDefault="00964D49" w:rsidP="00964D49">
      <w:pPr>
        <w:spacing w:before="225" w:after="225" w:line="240" w:lineRule="auto"/>
        <w:rPr>
          <w:rFonts w:ascii="Times New Roman" w:hAnsi="Times New Roman" w:cs="Times New Roman"/>
          <w:sz w:val="28"/>
          <w:szCs w:val="28"/>
        </w:rPr>
      </w:pPr>
      <w:r>
        <w:rPr>
          <w:rFonts w:ascii="Times New Roman" w:eastAsia="Times New Roman" w:hAnsi="Times New Roman" w:cs="Times New Roman"/>
          <w:color w:val="111111"/>
          <w:sz w:val="28"/>
          <w:szCs w:val="28"/>
          <w:lang w:eastAsia="ru-RU"/>
        </w:rPr>
        <w:t xml:space="preserve">            </w:t>
      </w:r>
      <w:r w:rsidRPr="00FE4074">
        <w:rPr>
          <w:rFonts w:ascii="Times New Roman" w:hAnsi="Times New Roman" w:cs="Times New Roman"/>
          <w:sz w:val="28"/>
          <w:szCs w:val="28"/>
        </w:rPr>
        <w:t xml:space="preserve">Любознательность и творческая активность – необходимые условия развития творчества. Если ребенок любознателен, то он получает много впечатлений. На этом этапе задача взрослого сделать эти впечатления разнообразными и полными. Например, при знакомстве детей с различными фактурными материалами, можно проводить ассоциации и аналогии (вата – шерстка зайчика, пушистый снег, облака; клеенка – вода, лед на речке; нитки – провода, лучи солнца, густая трава. Придумывая тему будущего коллажа, я привлекаю детей к наблюдениям. Определить замысел, выбрать яркий образ будущей картины, понятный и близкий ребенку, задача непростая. Здесь я учитываю и жизненный опыт детей, настроение, интересы, пристрастия, и время года. Самые доступные для детей темы коллажа: поляна или клумба с цветами, разбросанные на берегу реки камешки, листопад, ковер из разноцветных листьев, летящие снежинки, упавшие с яблони и раскатившиеся яблоки, съедобные и не съедобные грибы, интересным получился коллаж по ПДД, с большим удовольствием дети готовили ассамбляж для мам к 8 марта, также </w:t>
      </w:r>
      <w:r>
        <w:rPr>
          <w:rFonts w:ascii="Times New Roman" w:hAnsi="Times New Roman" w:cs="Times New Roman"/>
          <w:sz w:val="28"/>
          <w:szCs w:val="28"/>
        </w:rPr>
        <w:t xml:space="preserve">коллаж </w:t>
      </w:r>
      <w:r w:rsidRPr="00FE4074">
        <w:rPr>
          <w:rFonts w:ascii="Times New Roman" w:hAnsi="Times New Roman" w:cs="Times New Roman"/>
          <w:sz w:val="28"/>
          <w:szCs w:val="28"/>
        </w:rPr>
        <w:t xml:space="preserve">к празднику ПАСХИ. </w:t>
      </w:r>
    </w:p>
    <w:p w:rsidR="00964D49" w:rsidRPr="00FE4074" w:rsidRDefault="00964D49" w:rsidP="00964D49">
      <w:pPr>
        <w:spacing w:before="225" w:after="225" w:line="240" w:lineRule="auto"/>
        <w:rPr>
          <w:rFonts w:ascii="Times New Roman" w:eastAsia="Times New Roman" w:hAnsi="Times New Roman" w:cs="Times New Roman"/>
          <w:color w:val="111111"/>
          <w:sz w:val="28"/>
          <w:szCs w:val="28"/>
          <w:lang w:eastAsia="ru-RU"/>
        </w:rPr>
      </w:pPr>
      <w:r>
        <w:rPr>
          <w:rFonts w:ascii="Times New Roman" w:hAnsi="Times New Roman" w:cs="Times New Roman"/>
          <w:sz w:val="28"/>
          <w:szCs w:val="28"/>
        </w:rPr>
        <w:t xml:space="preserve">  </w:t>
      </w:r>
      <w:r>
        <w:rPr>
          <w:rFonts w:ascii="Times New Roman" w:hAnsi="Times New Roman" w:cs="Times New Roman"/>
          <w:b/>
          <w:bCs/>
          <w:i/>
          <w:iCs/>
          <w:sz w:val="28"/>
          <w:szCs w:val="28"/>
        </w:rPr>
        <w:t xml:space="preserve">  </w:t>
      </w:r>
      <w:r w:rsidRPr="00FE4074">
        <w:rPr>
          <w:rFonts w:ascii="Times New Roman" w:hAnsi="Times New Roman" w:cs="Times New Roman"/>
          <w:b/>
          <w:bCs/>
          <w:i/>
          <w:iCs/>
          <w:sz w:val="28"/>
          <w:szCs w:val="28"/>
        </w:rPr>
        <w:t>Из наблюдений своей работы могу сделать вывод</w:t>
      </w:r>
      <w:r w:rsidRPr="00FE4074">
        <w:rPr>
          <w:rFonts w:ascii="Times New Roman" w:hAnsi="Times New Roman" w:cs="Times New Roman"/>
          <w:b/>
          <w:bCs/>
          <w:i/>
          <w:iCs/>
          <w:sz w:val="28"/>
          <w:szCs w:val="28"/>
          <w:u w:val="single"/>
        </w:rPr>
        <w:t>,</w:t>
      </w:r>
      <w:r w:rsidRPr="00FE4074">
        <w:rPr>
          <w:rFonts w:ascii="Times New Roman" w:hAnsi="Times New Roman" w:cs="Times New Roman"/>
          <w:sz w:val="28"/>
          <w:szCs w:val="28"/>
        </w:rPr>
        <w:t xml:space="preserve"> что деятельность по изготовлению коллажа является интересной, захватывающей, увлекательной для детей. Дети учатся планировать свою работу, обдумывать замысел сюжета, выбирать изобразительно-выразительные средства, учатся </w:t>
      </w:r>
      <w:r w:rsidRPr="00FE4074">
        <w:rPr>
          <w:rFonts w:ascii="Times New Roman" w:hAnsi="Times New Roman" w:cs="Times New Roman"/>
          <w:sz w:val="28"/>
          <w:szCs w:val="28"/>
        </w:rPr>
        <w:lastRenderedPageBreak/>
        <w:t>договариваться между собой о планируемой совместной работе и экономично подходить к используемому материалу. А также могут давать элементарную оценку не только своим работам, но и работам других детей. В результате формируется уважительное отношение к результатам детского творчества не только у детей, но и у родителей. А детские работы можно ис</w:t>
      </w:r>
      <w:r>
        <w:rPr>
          <w:rFonts w:ascii="Times New Roman" w:hAnsi="Times New Roman" w:cs="Times New Roman"/>
          <w:sz w:val="28"/>
          <w:szCs w:val="28"/>
        </w:rPr>
        <w:t xml:space="preserve">пользовать в оформлении группы, </w:t>
      </w:r>
      <w:r w:rsidRPr="00FE4074">
        <w:rPr>
          <w:rFonts w:ascii="Times New Roman" w:hAnsi="Times New Roman" w:cs="Times New Roman"/>
          <w:sz w:val="28"/>
          <w:szCs w:val="28"/>
        </w:rPr>
        <w:t>учреждения и детского уголка творчества дома</w:t>
      </w:r>
      <w:r>
        <w:rPr>
          <w:rFonts w:ascii="Times New Roman" w:hAnsi="Times New Roman" w:cs="Times New Roman"/>
          <w:sz w:val="28"/>
          <w:szCs w:val="28"/>
        </w:rPr>
        <w:t>,</w:t>
      </w:r>
      <w:r w:rsidRPr="00FE4074">
        <w:rPr>
          <w:rFonts w:ascii="Times New Roman" w:hAnsi="Times New Roman" w:cs="Times New Roman"/>
          <w:sz w:val="28"/>
          <w:szCs w:val="28"/>
        </w:rPr>
        <w:t xml:space="preserve"> </w:t>
      </w:r>
      <w:r>
        <w:rPr>
          <w:rFonts w:ascii="Times New Roman" w:hAnsi="Times New Roman" w:cs="Times New Roman"/>
          <w:sz w:val="28"/>
          <w:szCs w:val="28"/>
        </w:rPr>
        <w:t>как наглядный материал на занятии,</w:t>
      </w:r>
      <w:r w:rsidRPr="00FE4074">
        <w:rPr>
          <w:rFonts w:ascii="Times New Roman" w:hAnsi="Times New Roman" w:cs="Times New Roman"/>
          <w:sz w:val="28"/>
          <w:szCs w:val="28"/>
        </w:rPr>
        <w:t xml:space="preserve"> в повседневной жизни, на праздниках и досугах.</w:t>
      </w:r>
    </w:p>
    <w:p w:rsidR="00D02FB1" w:rsidRPr="00217F12" w:rsidRDefault="00217F12">
      <w:pPr>
        <w:rPr>
          <w:rFonts w:ascii="Times New Roman" w:hAnsi="Times New Roman" w:cs="Times New Roman"/>
          <w:sz w:val="28"/>
          <w:szCs w:val="28"/>
        </w:rPr>
      </w:pPr>
      <w:r w:rsidRPr="00217F12">
        <w:rPr>
          <w:rFonts w:ascii="Times New Roman" w:hAnsi="Times New Roman" w:cs="Times New Roman"/>
          <w:sz w:val="28"/>
          <w:szCs w:val="28"/>
        </w:rPr>
        <w:t>А сейчас перейдем к практической части</w:t>
      </w:r>
      <w:r>
        <w:rPr>
          <w:rFonts w:ascii="Times New Roman" w:hAnsi="Times New Roman" w:cs="Times New Roman"/>
          <w:sz w:val="28"/>
          <w:szCs w:val="28"/>
        </w:rPr>
        <w:t xml:space="preserve">. </w:t>
      </w:r>
      <w:bookmarkStart w:id="0" w:name="_GoBack"/>
      <w:bookmarkEnd w:id="0"/>
    </w:p>
    <w:sectPr w:rsidR="00D02FB1" w:rsidRPr="00217F12" w:rsidSect="00217F12">
      <w:pgSz w:w="11906" w:h="16838"/>
      <w:pgMar w:top="1134" w:right="850" w:bottom="1134"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D49"/>
    <w:rsid w:val="00217F12"/>
    <w:rsid w:val="00964D49"/>
    <w:rsid w:val="00D02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89C52"/>
  <w15:chartTrackingRefBased/>
  <w15:docId w15:val="{19A0339F-B1DE-469A-8938-88EC5D0F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4D4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64D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64D49"/>
    <w:rPr>
      <w:b/>
      <w:bCs/>
    </w:rPr>
  </w:style>
  <w:style w:type="paragraph" w:styleId="a5">
    <w:name w:val="No Spacing"/>
    <w:uiPriority w:val="1"/>
    <w:qFormat/>
    <w:rsid w:val="00964D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1398</Words>
  <Characters>7974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dc:creator>
  <cp:keywords/>
  <dc:description/>
  <cp:lastModifiedBy>Galina</cp:lastModifiedBy>
  <cp:revision>1</cp:revision>
  <dcterms:created xsi:type="dcterms:W3CDTF">2022-04-20T10:28:00Z</dcterms:created>
  <dcterms:modified xsi:type="dcterms:W3CDTF">2022-04-20T10:47:00Z</dcterms:modified>
</cp:coreProperties>
</file>