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90" w:before="9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ТЕЗИС</w:t>
      </w:r>
    </w:p>
    <w:p w14:paraId="02000000">
      <w:pPr>
        <w:spacing w:after="90" w:before="9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«</w:t>
      </w:r>
      <w:r>
        <w:rPr>
          <w:rFonts w:ascii="Times New Roman" w:hAnsi="Times New Roman"/>
          <w:b w:val="1"/>
          <w:sz w:val="26"/>
        </w:rPr>
        <w:t>АНАЛИЗ ТЕКСТА КАК СРЕДСТВО РАЗВИТИЯ РЕЧИ ОБУЧАЮЩИХСЯ СРЕДНЕГО ЗВЕНА НА УРОКАХ РУССКОГО ЯЗЫКА И ЛИТЕРАТУРЫ</w:t>
      </w:r>
      <w:r>
        <w:rPr>
          <w:rFonts w:ascii="Times New Roman" w:hAnsi="Times New Roman"/>
          <w:b w:val="1"/>
          <w:sz w:val="26"/>
        </w:rPr>
        <w:t>»</w:t>
      </w:r>
    </w:p>
    <w:p w14:paraId="03000000">
      <w:pPr>
        <w:spacing w:after="0" w:line="240" w:lineRule="auto"/>
        <w:ind/>
        <w:rPr>
          <w:rFonts w:ascii="Times New Roman" w:hAnsi="Times New Roman"/>
          <w:i w:val="1"/>
          <w:sz w:val="26"/>
        </w:rPr>
      </w:pPr>
      <w:r>
        <w:rPr>
          <w:rFonts w:ascii="Times New Roman" w:hAnsi="Times New Roman"/>
          <w:i w:val="1"/>
          <w:sz w:val="26"/>
        </w:rPr>
        <w:t xml:space="preserve">Иванова Юлия Альбертовна, Республика Саха (Я) </w:t>
      </w:r>
      <w:r>
        <w:rPr>
          <w:rFonts w:ascii="Times New Roman" w:hAnsi="Times New Roman"/>
          <w:i w:val="1"/>
          <w:sz w:val="26"/>
        </w:rPr>
        <w:t>Нюрбинский</w:t>
      </w:r>
      <w:r>
        <w:rPr>
          <w:rFonts w:ascii="Times New Roman" w:hAnsi="Times New Roman"/>
          <w:i w:val="1"/>
          <w:sz w:val="26"/>
        </w:rPr>
        <w:t xml:space="preserve"> район, МБОУ </w:t>
      </w:r>
      <w:r>
        <w:rPr>
          <w:rFonts w:ascii="Times New Roman" w:hAnsi="Times New Roman"/>
          <w:i w:val="1"/>
          <w:sz w:val="26"/>
        </w:rPr>
        <w:t>Хорулинская</w:t>
      </w:r>
      <w:r>
        <w:rPr>
          <w:rFonts w:ascii="Times New Roman" w:hAnsi="Times New Roman"/>
          <w:i w:val="1"/>
          <w:sz w:val="26"/>
        </w:rPr>
        <w:t xml:space="preserve"> СОШ имени </w:t>
      </w:r>
      <w:r>
        <w:rPr>
          <w:rFonts w:ascii="Times New Roman" w:hAnsi="Times New Roman"/>
          <w:i w:val="1"/>
          <w:sz w:val="26"/>
        </w:rPr>
        <w:t>Е.К.Федорова</w:t>
      </w:r>
      <w:r>
        <w:rPr>
          <w:rFonts w:ascii="Times New Roman" w:hAnsi="Times New Roman"/>
          <w:i w:val="1"/>
          <w:sz w:val="26"/>
        </w:rPr>
        <w:t xml:space="preserve">, учительница </w:t>
      </w:r>
    </w:p>
    <w:p w14:paraId="04000000">
      <w:pPr>
        <w:spacing w:after="90" w:before="90" w:line="240" w:lineRule="auto"/>
        <w:ind/>
        <w:jc w:val="both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Здравствуйте уважаемые члены жюри и участники конференции. Меня зовут Иванова Юлия Альбертовна, учительница русского языка и литературы </w:t>
      </w:r>
      <w:r>
        <w:rPr>
          <w:rFonts w:ascii="Times New Roman" w:hAnsi="Times New Roman"/>
          <w:b w:val="1"/>
          <w:sz w:val="26"/>
        </w:rPr>
        <w:t>Хорулинской</w:t>
      </w:r>
      <w:r>
        <w:rPr>
          <w:rFonts w:ascii="Times New Roman" w:hAnsi="Times New Roman"/>
          <w:b w:val="1"/>
          <w:sz w:val="26"/>
        </w:rPr>
        <w:t xml:space="preserve"> средней школы.</w:t>
      </w:r>
    </w:p>
    <w:p w14:paraId="05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Свободное владение русским языком наряду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родным</w:t>
      </w:r>
      <w:r>
        <w:rPr>
          <w:rFonts w:ascii="Times New Roman" w:hAnsi="Times New Roman"/>
          <w:sz w:val="24"/>
        </w:rPr>
        <w:t xml:space="preserve"> является необходимостью для каждого человека.</w:t>
      </w:r>
    </w:p>
    <w:p w14:paraId="06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Тема доклада: «Анализ текста как средство развития речи </w:t>
      </w:r>
      <w:r>
        <w:rPr>
          <w:rFonts w:ascii="Times New Roman" w:hAnsi="Times New Roman"/>
          <w:sz w:val="24"/>
        </w:rPr>
        <w:t>обучающихся</w:t>
      </w:r>
      <w:r>
        <w:rPr>
          <w:rFonts w:ascii="Times New Roman" w:hAnsi="Times New Roman"/>
          <w:sz w:val="24"/>
        </w:rPr>
        <w:t xml:space="preserve"> в среднем звене». Те</w:t>
      </w:r>
      <w:r>
        <w:rPr>
          <w:rFonts w:ascii="Times New Roman" w:hAnsi="Times New Roman"/>
          <w:sz w:val="24"/>
        </w:rPr>
        <w:t>кст сл</w:t>
      </w:r>
      <w:r>
        <w:rPr>
          <w:rFonts w:ascii="Times New Roman" w:hAnsi="Times New Roman"/>
          <w:sz w:val="24"/>
        </w:rPr>
        <w:t>ужит источником содержательной и смысловой информации, которая показывает и функционирование изучаемых единиц, что позволяет организовать обучение правильному оформлению мысли в смысловом, структурном и лексико-грамматических аспектах.</w:t>
      </w:r>
    </w:p>
    <w:p w14:paraId="07000000">
      <w:pPr>
        <w:spacing w:after="90" w:before="9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основе текста можно организовать работу следующим образом: сначала проводится работа над его содержанием, что предполагает, в первую очередь,  использование готовых конструкций текста и его структуры, а затем и над построением собственных высказываний по проблемам, которые ст</w:t>
      </w:r>
      <w:r>
        <w:rPr>
          <w:rFonts w:ascii="Times New Roman" w:hAnsi="Times New Roman"/>
          <w:sz w:val="24"/>
        </w:rPr>
        <w:t>авятся и раскрываются в тексте.</w:t>
      </w:r>
    </w:p>
    <w:p w14:paraId="08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Актуальность темы</w:t>
      </w:r>
      <w:r>
        <w:rPr>
          <w:rFonts w:ascii="Times New Roman" w:hAnsi="Times New Roman"/>
          <w:sz w:val="26"/>
        </w:rPr>
        <w:t xml:space="preserve">: </w:t>
      </w:r>
      <w:r>
        <w:rPr>
          <w:rStyle w:val="Style_1_ch"/>
          <w:rFonts w:ascii="Times New Roman" w:hAnsi="Times New Roman"/>
          <w:b w:val="0"/>
          <w:sz w:val="26"/>
        </w:rPr>
        <w:t xml:space="preserve">обусловлена необходимостью развития речи школьников, формирования языковой и коммуникативной компетенций учащихся в процессе работы по обогащению грамматического строя их речи, развитию коммуникативных умений и навыков в области построения и языкового оформления сочинения. </w:t>
      </w:r>
      <w:r>
        <w:rPr>
          <w:rStyle w:val="Style_1_ch"/>
          <w:rFonts w:ascii="Times New Roman" w:hAnsi="Times New Roman"/>
          <w:sz w:val="26"/>
        </w:rPr>
        <w:t>Р</w:t>
      </w:r>
      <w:r>
        <w:rPr>
          <w:rFonts w:ascii="Times New Roman" w:hAnsi="Times New Roman"/>
          <w:sz w:val="26"/>
        </w:rPr>
        <w:t>азвитие связной речи – одна из главных задач уроков русского языка. Школьная программа основными видами работ по развитию называет изложение и сочинение. Однако не все ученики понимают, осмысливают, запоминают и воспроизводят текст. Чтобы понимать и полноценно воспроизводить текст, ученик должен достаточно свободно осуществлять элементарные мыслительные операции анализа и синтеза, контролировать собственные способы мышления и уметь сосредотачиваться на выполнении конкретного задания. Это умеют далеко не все школьники даже в старших классах, и именно систематическая работа над комплексным анализом текста поможет им понимать, осмысливать, воспроизводить художественный текст. Текст дает возможность не только для развития связной речи учащихся национальной школы, но и способствует расширению их кругозора и эрудиции.</w:t>
      </w:r>
    </w:p>
    <w:p w14:paraId="09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Цель</w:t>
      </w:r>
      <w:r>
        <w:rPr>
          <w:rFonts w:ascii="Times New Roman" w:hAnsi="Times New Roman"/>
          <w:sz w:val="26"/>
        </w:rPr>
        <w:t>: исследовать способы и приемы развития речи учащихся при анализе текста.</w:t>
      </w:r>
    </w:p>
    <w:p w14:paraId="0A000000">
      <w:pPr>
        <w:spacing w:after="90" w:before="90" w:line="240" w:lineRule="auto"/>
        <w:ind/>
        <w:jc w:val="both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Задачи: </w:t>
      </w:r>
    </w:p>
    <w:p w14:paraId="0B000000">
      <w:pPr>
        <w:numPr>
          <w:ilvl w:val="0"/>
          <w:numId w:val="1"/>
        </w:numPr>
        <w:spacing w:afterAutospacing="on" w:beforeAutospacing="on" w:line="240" w:lineRule="auto"/>
        <w:ind w:firstLine="0" w:left="75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развитие устной и письменной речи учащихся</w:t>
      </w:r>
    </w:p>
    <w:p w14:paraId="0C000000">
      <w:pPr>
        <w:numPr>
          <w:ilvl w:val="0"/>
          <w:numId w:val="1"/>
        </w:numPr>
        <w:spacing w:afterAutospacing="on" w:beforeAutospacing="on" w:line="240" w:lineRule="auto"/>
        <w:ind w:firstLine="0" w:left="75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привить умение работать с текстом</w:t>
      </w:r>
    </w:p>
    <w:p w14:paraId="0D000000">
      <w:pPr>
        <w:numPr>
          <w:ilvl w:val="0"/>
          <w:numId w:val="1"/>
        </w:numPr>
        <w:spacing w:afterAutospacing="on" w:beforeAutospacing="on" w:line="240" w:lineRule="auto"/>
        <w:ind w:firstLine="0" w:left="75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обогащение словарного запаса, расширение кругозора</w:t>
      </w:r>
    </w:p>
    <w:p w14:paraId="0E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Объект исследования: развитие речи учащихся через анализ текста.</w:t>
      </w:r>
    </w:p>
    <w:p w14:paraId="0F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Предмет исследования: анализ текста как средство развития речи.</w:t>
      </w:r>
    </w:p>
    <w:p w14:paraId="10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Гипотеза</w:t>
      </w:r>
      <w:r>
        <w:rPr>
          <w:rFonts w:ascii="Times New Roman" w:hAnsi="Times New Roman"/>
          <w:sz w:val="26"/>
        </w:rPr>
        <w:t>: если на уроках развития речи регулярно проводить работу с текстом, можно подготовить к ГИА и ЕГЭ, привить навык работы с текстом (анализ).</w:t>
      </w:r>
    </w:p>
    <w:p w14:paraId="11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Практическая значимость: привить умение работать с текстом с 5-го класса.</w:t>
      </w:r>
    </w:p>
    <w:p w14:paraId="12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настоящее время необходимо серьезно решать проблему соединения речевого развития, разностороннего формирования личности ребенка с изучением языковой системы. </w:t>
      </w:r>
      <w:r>
        <w:rPr>
          <w:rStyle w:val="Style_1_ch"/>
          <w:rFonts w:ascii="Times New Roman" w:hAnsi="Times New Roman"/>
          <w:sz w:val="26"/>
        </w:rPr>
        <w:t>Работа над текстом (текстовая деятельность) при этом становится средством речевого развития учащихся.</w:t>
      </w:r>
      <w:r>
        <w:rPr>
          <w:rFonts w:ascii="Times New Roman" w:hAnsi="Times New Roman"/>
          <w:sz w:val="26"/>
        </w:rPr>
        <w:t xml:space="preserve">   Именно поэтому пристальное внимание педагогической </w:t>
      </w:r>
      <w:r>
        <w:rPr>
          <w:rFonts w:ascii="Times New Roman" w:hAnsi="Times New Roman"/>
          <w:sz w:val="26"/>
        </w:rPr>
        <w:t xml:space="preserve">общественности привлечено к ЕГЭ по русскому языку, так как задания в </w:t>
      </w:r>
      <w:r>
        <w:rPr>
          <w:rFonts w:ascii="Times New Roman" w:hAnsi="Times New Roman"/>
          <w:sz w:val="26"/>
        </w:rPr>
        <w:t>КИМах</w:t>
      </w:r>
      <w:r>
        <w:rPr>
          <w:rFonts w:ascii="Times New Roman" w:hAnsi="Times New Roman"/>
          <w:sz w:val="26"/>
        </w:rPr>
        <w:t xml:space="preserve"> позволяют проверить </w:t>
      </w:r>
      <w:r>
        <w:rPr>
          <w:rFonts w:ascii="Times New Roman" w:hAnsi="Times New Roman"/>
          <w:sz w:val="26"/>
        </w:rPr>
        <w:t>сформированность</w:t>
      </w:r>
      <w:r>
        <w:rPr>
          <w:rFonts w:ascii="Times New Roman" w:hAnsi="Times New Roman"/>
          <w:sz w:val="26"/>
        </w:rPr>
        <w:t xml:space="preserve"> у выпускников средней школы всех трех компетенций - языковой, лингвистической и коммуникативной. И если задания с выбором ответа посильны для абсолютного большинства учащихся, то задания открытого типа с кратким ответом ориентированы на проверку лингвистической компетенции учащихся, предполагающей усвоение основных лингвистических понятий и грамматических категорий. По сути, эти задания представляют собой разные варианты анализа текста - смысловой, композиционный, типологический, стилистический, языковый.  Задание третьего типа проверяет </w:t>
      </w:r>
      <w:r>
        <w:rPr>
          <w:rFonts w:ascii="Times New Roman" w:hAnsi="Times New Roman"/>
          <w:sz w:val="26"/>
        </w:rPr>
        <w:t>сформированность</w:t>
      </w:r>
      <w:r>
        <w:rPr>
          <w:rFonts w:ascii="Times New Roman" w:hAnsi="Times New Roman"/>
          <w:sz w:val="26"/>
        </w:rPr>
        <w:t xml:space="preserve"> у учащихся коммуникативной компетенции,  необходимой для понимания чужих и порождения собственных высказываний (текстов). Более 60% выпускников испытывают затруднения при создании собственного речевого высказывания на предложенную тему, не умеют ясно и точно, последовательно и логично выражать свои мысли в письменной форме, не могут аргументировать </w:t>
      </w:r>
      <w:r>
        <w:rPr>
          <w:rFonts w:ascii="Times New Roman" w:hAnsi="Times New Roman"/>
          <w:sz w:val="26"/>
        </w:rPr>
        <w:t>своюСочинение</w:t>
      </w:r>
      <w:r>
        <w:rPr>
          <w:rFonts w:ascii="Times New Roman" w:hAnsi="Times New Roman"/>
          <w:sz w:val="26"/>
        </w:rPr>
        <w:t xml:space="preserve"> - рассуждение дает возможность проверить разные стороны речевого развития учащихся: к</w:t>
      </w:r>
      <w:r>
        <w:rPr>
          <w:rStyle w:val="Style_1_ch"/>
          <w:rFonts w:ascii="Times New Roman" w:hAnsi="Times New Roman"/>
          <w:sz w:val="26"/>
        </w:rPr>
        <w:t xml:space="preserve">   вопросу об УУД, их значимость.  </w:t>
      </w:r>
      <w:r>
        <w:rPr>
          <w:rFonts w:ascii="Times New Roman" w:hAnsi="Times New Roman"/>
          <w:sz w:val="26"/>
        </w:rPr>
        <w:t> </w:t>
      </w:r>
      <w:r>
        <w:rPr>
          <w:rStyle w:val="Style_1_ch"/>
          <w:rFonts w:ascii="Times New Roman" w:hAnsi="Times New Roman"/>
          <w:sz w:val="26"/>
        </w:rPr>
        <w:t xml:space="preserve">Для жизни, деятельности человека важно не наличие у него накоплений впрок, запаса какого - то внутреннего багажа всего усвоенного, а проявление и возможность использовать то, что есть, то есть не структурные, а функциональные, </w:t>
      </w:r>
      <w:r>
        <w:rPr>
          <w:rStyle w:val="Style_1_ch"/>
          <w:rFonts w:ascii="Times New Roman" w:hAnsi="Times New Roman"/>
          <w:sz w:val="26"/>
        </w:rPr>
        <w:t>деятельностные</w:t>
      </w:r>
      <w:r>
        <w:rPr>
          <w:rStyle w:val="Style_1_ch"/>
          <w:rFonts w:ascii="Times New Roman" w:hAnsi="Times New Roman"/>
          <w:sz w:val="26"/>
        </w:rPr>
        <w:t xml:space="preserve"> качества. Иными словами, школа должна ребёнка: «научить учиться», «научить жить», «научить жить вместе», «научить работать и зарабатывать». </w:t>
      </w:r>
      <w:r>
        <w:rPr>
          <w:rFonts w:ascii="Times New Roman" w:hAnsi="Times New Roman"/>
          <w:sz w:val="26"/>
        </w:rPr>
        <w:t> </w:t>
      </w:r>
      <w:r>
        <w:rPr>
          <w:rStyle w:val="Style_1_ch"/>
          <w:rFonts w:ascii="Times New Roman" w:hAnsi="Times New Roman"/>
          <w:sz w:val="26"/>
        </w:rPr>
        <w:t>Применение коммуникативной компетенции на уроках русского языка создаёт условия для развития интеллектуальной, творчески одарённой, нравственной личности, способной к общению в любом культурном пространстве. Важнейшую роль в формировании УУД  играет работа с текстом.</w:t>
      </w:r>
    </w:p>
    <w:p w14:paraId="13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методической литературе справедливо отмечается, что в школе недостаточно учат технической стороне создания текста. Обычно школьники составляют текст без всякого знания теории, стихийно постигая закономерности его построения. Однако в основе всех текстов лежат универсальные правила их построения. С этими правилами и необходимо знакомить учащихся, начиная с начального этапа обучения.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"http://festival.1september.ru/articles/608611/#_ftn1"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fldChar w:fldCharType="end"/>
      </w:r>
    </w:p>
    <w:p w14:paraId="14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Обучение лингвистике текста должно быть систематическим и целенаправленным. Это необходимо для того, чтобы исключить ситуацию, когда ученик на протяжении всей своей учебной деятельности интуитивно отыскивает и усваивает правила построения текста.</w:t>
      </w:r>
    </w:p>
    <w:p w14:paraId="15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 помощью текстов осуществляется речевая коммуникация, поэтому у учащихся должно быть сформировано умение создавать и воспринимать тексты в процессе речевой коммуникации. И это умение </w:t>
      </w:r>
      <w:r>
        <w:rPr>
          <w:rFonts w:ascii="Times New Roman" w:hAnsi="Times New Roman"/>
          <w:sz w:val="26"/>
        </w:rPr>
        <w:t>Н.И.Жинкин</w:t>
      </w:r>
      <w:r>
        <w:rPr>
          <w:rFonts w:ascii="Times New Roman" w:hAnsi="Times New Roman"/>
          <w:sz w:val="26"/>
        </w:rPr>
        <w:t xml:space="preserve"> называет «неотъемлемым свойством человеческого интеллекта и его потребностью». Этот важный вывод убеждает нас в том, что текст должен стать основной коммуникативной единицей обучения русскому языку учащихся национальной школы.</w:t>
      </w:r>
    </w:p>
    <w:p w14:paraId="16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Видов анализа текста много: </w:t>
      </w:r>
      <w:r>
        <w:rPr>
          <w:rFonts w:ascii="Times New Roman" w:hAnsi="Times New Roman"/>
          <w:sz w:val="26"/>
        </w:rPr>
        <w:t>лингвистический</w:t>
      </w:r>
      <w:r>
        <w:rPr>
          <w:rFonts w:ascii="Times New Roman" w:hAnsi="Times New Roman"/>
          <w:sz w:val="26"/>
        </w:rPr>
        <w:t xml:space="preserve">, лексический, стилистический, литературный. В последний входят анализ лирического произведения и анализ прозаического произведения. Кроме целостного анализа, можно выделить и такие виды анализа как анализ отдельного эпизода, характеристика героя, групповая характеристика героев, сравнительная характеристика двух героев, двух произведений, анализ художественной детали (портретной, пейзажной и т.д.)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"http://festival.1september.ru/articles/608611/#_ftn3"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[19]</w:t>
      </w:r>
      <w:r>
        <w:rPr>
          <w:rFonts w:ascii="Times New Roman" w:hAnsi="Times New Roman"/>
          <w:sz w:val="26"/>
        </w:rPr>
        <w:fldChar w:fldCharType="end"/>
      </w:r>
    </w:p>
    <w:p w14:paraId="17000000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Всем этим видам анализа школьников нужно учить. Но при этом не следует забывать о том, что задача анализа не в том, чтобы разобрать литературное произведение по частям и в частностях, а в том, чтобы он способствовал углубленному прочтению художественного текста. Он не должен быть бессмысленным. Глубокая осмысленность – вот первое и главное требование к анализу, и непременное его условие. Таким образом, анализ всегда должен предполагать цель. Целенаправленность анализа – это присутствие в нем сквозной идеи. С </w:t>
      </w:r>
      <w:r>
        <w:rPr>
          <w:rFonts w:ascii="Times New Roman" w:hAnsi="Times New Roman"/>
          <w:sz w:val="26"/>
        </w:rPr>
        <w:t>какой целью? Зачем? Для чего? – эти вопросы (пусть мысленно, только про себя) учитель всегда должен задавать себе при проведении анализа.</w:t>
      </w:r>
    </w:p>
    <w:p w14:paraId="18000000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Допустим, на уроке мы даем учащимся задание: найдите в рассказе завязку, кульминацию, развязку. Ребята находят эти элементы. Для чего учитель дал это задание? Какую цель он преследовал? Если это урок, где впервые вводится понятие «композиция» и его цель – дать понятие о композиции рассказа, научить находить элементы композиции-, то такое задание оправдано. Если же учитель дал это задание с целью просто выделить композиционные элементы, то задание уже будет бессмысленным, формальным. Другое дело, если учитель дал такое задание (например, найти завязку драмы «Гроза» Островского), а потом попросил сравнить с завязкой «Ревизора» Гоголя. Завязка в «Ревизоре» видна отчетливо, резко выражена, а завязку в «Грозе» определить трудно. Почему? </w:t>
      </w:r>
      <w:r>
        <w:rPr>
          <w:rFonts w:ascii="Times New Roman" w:hAnsi="Times New Roman"/>
          <w:sz w:val="26"/>
        </w:rPr>
        <w:t>(Действительно, где завязка: когда уезжает Тихон?</w:t>
      </w:r>
      <w:r>
        <w:rPr>
          <w:rFonts w:ascii="Times New Roman" w:hAnsi="Times New Roman"/>
          <w:sz w:val="26"/>
        </w:rPr>
        <w:t xml:space="preserve"> Когда в начале пьесы </w:t>
      </w:r>
      <w:r>
        <w:rPr>
          <w:rFonts w:ascii="Times New Roman" w:hAnsi="Times New Roman"/>
          <w:sz w:val="26"/>
        </w:rPr>
        <w:t>Кулигин</w:t>
      </w:r>
      <w:r>
        <w:rPr>
          <w:rFonts w:ascii="Times New Roman" w:hAnsi="Times New Roman"/>
          <w:sz w:val="26"/>
        </w:rPr>
        <w:t xml:space="preserve"> говорит о жестоких нравах? </w:t>
      </w:r>
      <w:r>
        <w:rPr>
          <w:rFonts w:ascii="Times New Roman" w:hAnsi="Times New Roman"/>
          <w:sz w:val="26"/>
        </w:rPr>
        <w:t>Когда появляется Кабанова?)</w:t>
      </w:r>
      <w:r>
        <w:rPr>
          <w:rFonts w:ascii="Times New Roman" w:hAnsi="Times New Roman"/>
          <w:sz w:val="26"/>
        </w:rPr>
        <w:t xml:space="preserve"> Определить завязку в «Грозе» трудн</w:t>
      </w:r>
      <w:r>
        <w:rPr>
          <w:rFonts w:ascii="Times New Roman" w:hAnsi="Times New Roman"/>
          <w:sz w:val="26"/>
        </w:rPr>
        <w:t>о-</w:t>
      </w:r>
      <w:r>
        <w:rPr>
          <w:rFonts w:ascii="Times New Roman" w:hAnsi="Times New Roman"/>
          <w:sz w:val="26"/>
        </w:rPr>
        <w:t xml:space="preserve"> так обычно бывает, когда писатель обращает большое внимание не на события, не на характер действия, а на конфликт, на характер персонажей, потому что именно они помогают понять идею пьесы. Четкая же завязка бывает там, где есть четкая линия действия, где именно действие является структурно-организующим началом произведения. Затем можно предложить найти завязку в «Горе от ума» и также сделать выводы. Почему так построено произведение? Как композиция помогает понять замысел, идею писателя – вот что должны понять ребята, работая над композицией произведения.</w:t>
      </w: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Подчинять анализ цели – это значит через анализ формальных элементов произведения вести к пониманию его содержания, смысла. Важно, чтобы эти цели относились к существу дела, вели в глубину, во внутренний мир художника.</w:t>
      </w:r>
    </w:p>
    <w:p w14:paraId="1A000000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Продолжая разговор о видах анализа, остановимся на видах письменных работ, предполагающих анализ:</w:t>
      </w:r>
    </w:p>
    <w:p w14:paraId="1B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Школьное сочинение по литературному произведению. Как нелегко ученикам писать сочинения, знают все учителя. Это и неумение писать вступление, заключение, неправильный выбор фактического материала для раскрытия темы, стилистические ошибки и т.д. Поэтому эту работу учитель должен проводить постоянно и целенаправленно.</w:t>
      </w:r>
    </w:p>
    <w:p w14:paraId="1C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 планировании урока надо обязательно предусматривать, что из теории литературы, как, на каком этапе урока, в какой форме можно было бы органически включить в ткань урока тот или иной литературный термин, понятие. Нужно так строить последующие уроки, чтобы термин как литературное понятие закреплялся в сознании, актуализировался и проявлялся в их речи. Способов внедрения много.</w:t>
      </w:r>
    </w:p>
    <w:p w14:paraId="1D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Например: в 5 классе ребята знакомятся с жанром «басня». Определили, как строится басня, ее композиции. Сравнивая при чтении басни Эзопа, Лафонтена, Крылова, Михалкова, пришли к выводам, что этот жанр - древний вид литературы, что басни </w:t>
      </w:r>
      <w:r>
        <w:rPr>
          <w:rFonts w:ascii="Times New Roman" w:hAnsi="Times New Roman"/>
          <w:sz w:val="26"/>
        </w:rPr>
        <w:t>бывают</w:t>
      </w:r>
      <w:r>
        <w:rPr>
          <w:rFonts w:ascii="Times New Roman" w:hAnsi="Times New Roman"/>
          <w:sz w:val="26"/>
        </w:rPr>
        <w:t xml:space="preserve"> написаны как в стихотворной, так и в прозаической форме.</w:t>
      </w:r>
    </w:p>
    <w:p w14:paraId="1E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Затем задаются вопросы:</w:t>
      </w:r>
    </w:p>
    <w:p w14:paraId="1F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А смогли бы вы написать басню? Как она должна начинаться? Чем замечателен конец в любой басне? </w:t>
      </w:r>
      <w:r>
        <w:rPr>
          <w:rFonts w:ascii="Times New Roman" w:hAnsi="Times New Roman"/>
          <w:sz w:val="26"/>
        </w:rPr>
        <w:t>(Приходят к выводу, что в басне должен быть зачин, а в конце басни мораль.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Эти выводы лучше давать в готовом виде, а подвести ребят, сравнивая разные басни и наблюдая за их построением).</w:t>
      </w:r>
    </w:p>
    <w:p w14:paraId="20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Чем басня отличается от сказки? (Редок фантастический сюжет, нет волшебства, мораль часто носит нравоучительный характер).</w:t>
      </w:r>
    </w:p>
    <w:p w14:paraId="21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А кто является героями басни? (Замечают, что героями басен бывают животные, растения, неодушевленные предметы, бывают басни, где геро</w:t>
      </w:r>
      <w:r>
        <w:rPr>
          <w:rFonts w:ascii="Times New Roman" w:hAnsi="Times New Roman"/>
          <w:sz w:val="26"/>
        </w:rPr>
        <w:t>и-</w:t>
      </w:r>
      <w:r>
        <w:rPr>
          <w:rFonts w:ascii="Times New Roman" w:hAnsi="Times New Roman"/>
          <w:sz w:val="26"/>
        </w:rPr>
        <w:t xml:space="preserve"> люди).</w:t>
      </w:r>
    </w:p>
    <w:p w14:paraId="22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Кто подразумевается под образами животных, растений и т.д.? (Приходят к выводу, что это человек, человеческие взаимоотношения, поступки, характеры).</w:t>
      </w:r>
    </w:p>
    <w:p w14:paraId="23000000">
      <w:pPr>
        <w:spacing w:after="90" w:before="9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Учитель говорит, что такое иносказание называется аллегорией. Термин записывается в словарь литературных терминов. Дается домашнее задание – написать басню, не забывая при этом про зачин, мораль, аллегорию.</w:t>
      </w:r>
      <w:bookmarkStart w:id="1" w:name="h.2et92p0"/>
      <w:bookmarkEnd w:id="1"/>
    </w:p>
    <w:p w14:paraId="24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Ребята на следующих уроках с удовольствием слушают басни товарищей. Здесь надо воспользоваться моментом для того, чтобы закрепить термины «аллегория», «басня», «зачин», «мораль». Для этого учитель просит не только найти аллегорические образы, зачин в каждой басне, назвать мораль, но сравнить, у кого получилось удачно и почему, то есть обращать внимание на умение выразить мысль посредством словесных образов. Несомненно, нужно похвалить учащихся за творчество</w:t>
      </w:r>
    </w:p>
    <w:p w14:paraId="25000000">
      <w:pPr>
        <w:spacing w:after="90" w:before="90" w:line="240" w:lineRule="auto"/>
        <w:ind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Заключение. </w:t>
      </w:r>
      <w:r>
        <w:rPr>
          <w:rFonts w:ascii="Times New Roman" w:hAnsi="Times New Roman"/>
          <w:sz w:val="26"/>
        </w:rPr>
        <w:t xml:space="preserve">В настоящее время текст является основной дидактической единицей на уроке русского языка. Поэтому на уроках русского языка в национальной школе необходимо ввести целенаправленную работу над текстами различных типов и стилей, необходимо </w:t>
      </w:r>
      <w:r>
        <w:rPr>
          <w:rFonts w:ascii="Times New Roman" w:hAnsi="Times New Roman"/>
          <w:sz w:val="26"/>
        </w:rPr>
        <w:t>уделить внимание на</w:t>
      </w:r>
      <w:r>
        <w:rPr>
          <w:rFonts w:ascii="Times New Roman" w:hAnsi="Times New Roman"/>
          <w:sz w:val="26"/>
        </w:rPr>
        <w:t xml:space="preserve"> их создание. Обычно ребята составляют текст без знания теории, стихийно постигая закономерности его построения. Между тем в основе всех </w:t>
      </w:r>
      <w:r>
        <w:rPr>
          <w:rFonts w:ascii="Times New Roman" w:hAnsi="Times New Roman"/>
          <w:sz w:val="26"/>
        </w:rPr>
        <w:t>текстов</w:t>
      </w:r>
      <w:r>
        <w:rPr>
          <w:rFonts w:ascii="Times New Roman" w:hAnsi="Times New Roman"/>
          <w:sz w:val="26"/>
        </w:rPr>
        <w:t xml:space="preserve"> как в якутском, так и в русском языке лежат универсальные правила их построения. При условии правильного формирования у учащихся на уроках якутского языка прочных знаний закономерностей конструирования текстов, на уроках русского языка происходит углубление этих знаний, формирование необходимых умений и навыков по составлению текстов различных типов и стилей.</w:t>
      </w:r>
    </w:p>
    <w:p w14:paraId="26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Грамотный анализ направлен на постижение того, как в строе речи, в эпитетах, сравнениях, метафорах, в особенностях синтаксиса, объединенных в единую словесно-художественную, образную систему, выявляются мировосприятие писателя, его идеи, мысли. Любой художественный те</w:t>
      </w:r>
      <w:r>
        <w:rPr>
          <w:rFonts w:ascii="Times New Roman" w:hAnsi="Times New Roman"/>
          <w:sz w:val="26"/>
        </w:rPr>
        <w:t>кст пр</w:t>
      </w:r>
      <w:r>
        <w:rPr>
          <w:rFonts w:ascii="Times New Roman" w:hAnsi="Times New Roman"/>
          <w:sz w:val="26"/>
        </w:rPr>
        <w:t xml:space="preserve">едставляет собой образ или систему образов (образов-персонажей, образов-пейзажей, образов-символов), которые выбраны и описаны автором из желания вызвать у читателя определенные чувства, переживания, мысли, идеи, из стремления в чем-то убедить его. Задача учителя состоит в том, чтобы помочь </w:t>
      </w:r>
      <w:r>
        <w:rPr>
          <w:rFonts w:ascii="Times New Roman" w:hAnsi="Times New Roman"/>
          <w:sz w:val="26"/>
        </w:rPr>
        <w:t>учащимся</w:t>
      </w:r>
      <w:r>
        <w:rPr>
          <w:rFonts w:ascii="Times New Roman" w:hAnsi="Times New Roman"/>
          <w:sz w:val="26"/>
        </w:rPr>
        <w:t xml:space="preserve"> верно понять писателя и воспринять произведение не только умом, но и сердцем.</w:t>
      </w:r>
    </w:p>
    <w:p w14:paraId="27000000">
      <w:pPr>
        <w:spacing w:after="90" w:before="9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Другими словами, анализ художественного текста должен способствовать углубленному его прочтению, проникновению в мысль художника, пониманию внутреннего смысла произведения. Необходимо учить школьников наблюдать, переживать меткое образное слово, развивать чувства, содействовать обогащению и шлифовке их речи, учить вникать в образную ткань текста, воспринимать не только текст, но и подтекст, не только явное, но и скрытое.</w:t>
      </w:r>
    </w:p>
    <w:p w14:paraId="28000000">
      <w:pPr>
        <w:rPr>
          <w:sz w:val="26"/>
        </w:rPr>
      </w:pPr>
      <w:bookmarkStart w:id="2" w:name="_GoBack"/>
      <w:bookmarkEnd w:id="2"/>
    </w:p>
    <w:sectPr>
      <w:pgSz w:h="16838" w:orient="portrait" w:w="11906"/>
      <w:pgMar w:bottom="720" w:footer="708" w:gutter="0" w:header="708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Balloon Text"/>
    <w:basedOn w:val="Style_2"/>
    <w:link w:val="Style_7_ch"/>
    <w:pPr>
      <w:spacing w:after="0" w:line="240" w:lineRule="auto"/>
      <w:ind/>
    </w:pPr>
    <w:rPr>
      <w:rFonts w:ascii="Tahoma" w:hAnsi="Tahoma"/>
      <w:sz w:val="16"/>
    </w:rPr>
  </w:style>
  <w:style w:styleId="Style_7_ch" w:type="character">
    <w:name w:val="Balloon Text"/>
    <w:basedOn w:val="Style_2_ch"/>
    <w:link w:val="Style_7"/>
    <w:rPr>
      <w:rFonts w:ascii="Tahoma" w:hAnsi="Tahoma"/>
      <w:sz w:val="16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" w:type="paragraph">
    <w:name w:val="Strong"/>
    <w:basedOn w:val="Style_10"/>
    <w:link w:val="Style_1_ch"/>
    <w:rPr>
      <w:b w:val="1"/>
    </w:rPr>
  </w:style>
  <w:style w:styleId="Style_1_ch" w:type="character">
    <w:name w:val="Strong"/>
    <w:basedOn w:val="Style_10_ch"/>
    <w:link w:val="Style_1"/>
    <w:rPr>
      <w:b w:val="1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oc 10"/>
    <w:next w:val="Style_2"/>
    <w:link w:val="Style_21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1_ch" w:type="character">
    <w:name w:val="toc 10"/>
    <w:link w:val="Style_21"/>
    <w:rPr>
      <w:rFonts w:ascii="XO Thames" w:hAnsi="XO Thames"/>
      <w:sz w:val="28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MyOffice-CoreFramework-Android/24-959.572.6198.597.1@RELEASE-CORE-24.0-ST-3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2023-06-11T08:49:51Z</dcterms:modified>
</cp:coreProperties>
</file>