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872" w:rsidRPr="00E37872" w:rsidRDefault="00E37872" w:rsidP="00E37872">
      <w:pPr>
        <w:keepNext/>
        <w:spacing w:after="0" w:line="360" w:lineRule="auto"/>
        <w:ind w:firstLine="425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B58AD" w:rsidRPr="00B9159C" w:rsidRDefault="00CB58AD" w:rsidP="0002679F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B9159C">
        <w:rPr>
          <w:rFonts w:ascii="Times New Roman" w:hAnsi="Times New Roman" w:cs="Times New Roman"/>
          <w:b/>
          <w:sz w:val="28"/>
          <w:szCs w:val="28"/>
        </w:rPr>
        <w:t>ДИЗАЙН-ТЕХНОЛОГИИ КАК СРЕДСТВО РАЗВИТИЯ ЭСТЕТИЧЕСКИХ КОМПОНЕНТОВ КРЕАТИВНОСТИ У МЛАДШИХ ШКОЛЬНИКОВ</w:t>
      </w:r>
    </w:p>
    <w:bookmarkEnd w:id="0"/>
    <w:p w:rsidR="00D77B82" w:rsidRPr="00B9159C" w:rsidRDefault="00056077" w:rsidP="0002679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159C">
        <w:rPr>
          <w:rFonts w:ascii="Times New Roman" w:hAnsi="Times New Roman" w:cs="Times New Roman"/>
          <w:sz w:val="28"/>
          <w:szCs w:val="28"/>
        </w:rPr>
        <w:t xml:space="preserve">В статье освещается проблема развития эстетических компонентов креативности </w:t>
      </w:r>
      <w:r w:rsidR="00F07491" w:rsidRPr="00B9159C">
        <w:rPr>
          <w:rFonts w:ascii="Times New Roman" w:hAnsi="Times New Roman" w:cs="Times New Roman"/>
          <w:sz w:val="28"/>
          <w:szCs w:val="28"/>
        </w:rPr>
        <w:t xml:space="preserve">(чувство стиля, чувство формы и ассоциативность) </w:t>
      </w:r>
      <w:r w:rsidRPr="00B9159C">
        <w:rPr>
          <w:rFonts w:ascii="Times New Roman" w:hAnsi="Times New Roman" w:cs="Times New Roman"/>
          <w:sz w:val="28"/>
          <w:szCs w:val="28"/>
        </w:rPr>
        <w:t xml:space="preserve">у младших школьников. </w:t>
      </w:r>
      <w:r w:rsidR="00F07491" w:rsidRPr="00B9159C">
        <w:rPr>
          <w:rFonts w:ascii="Times New Roman" w:hAnsi="Times New Roman" w:cs="Times New Roman"/>
          <w:sz w:val="28"/>
          <w:szCs w:val="28"/>
        </w:rPr>
        <w:t>Особое внимание уделяется методам</w:t>
      </w:r>
      <w:r w:rsidR="00561FCC" w:rsidRPr="00B9159C">
        <w:rPr>
          <w:rFonts w:ascii="Times New Roman" w:hAnsi="Times New Roman" w:cs="Times New Roman"/>
          <w:sz w:val="28"/>
          <w:szCs w:val="28"/>
        </w:rPr>
        <w:t xml:space="preserve"> диагностирования </w:t>
      </w:r>
      <w:r w:rsidR="00F07491" w:rsidRPr="00B9159C">
        <w:rPr>
          <w:rFonts w:ascii="Times New Roman" w:hAnsi="Times New Roman" w:cs="Times New Roman"/>
          <w:sz w:val="28"/>
          <w:szCs w:val="28"/>
        </w:rPr>
        <w:t>эстетических компонентов и особенностям</w:t>
      </w:r>
      <w:r w:rsidR="00561FCC" w:rsidRPr="00B9159C">
        <w:rPr>
          <w:rFonts w:ascii="Times New Roman" w:hAnsi="Times New Roman" w:cs="Times New Roman"/>
          <w:sz w:val="28"/>
          <w:szCs w:val="28"/>
        </w:rPr>
        <w:t xml:space="preserve"> дизайн-технологий.</w:t>
      </w:r>
      <w:r w:rsidR="0002679F">
        <w:rPr>
          <w:rFonts w:ascii="Times New Roman" w:hAnsi="Times New Roman" w:cs="Times New Roman"/>
          <w:sz w:val="28"/>
          <w:szCs w:val="28"/>
        </w:rPr>
        <w:t xml:space="preserve"> П</w:t>
      </w:r>
      <w:r w:rsidR="00F07491" w:rsidRPr="00B9159C">
        <w:rPr>
          <w:rFonts w:ascii="Times New Roman" w:hAnsi="Times New Roman" w:cs="Times New Roman"/>
          <w:sz w:val="28"/>
          <w:szCs w:val="28"/>
        </w:rPr>
        <w:t>редставлена педагогическая программа, направленная на развитие эстетических компонентов креативности.</w:t>
      </w:r>
    </w:p>
    <w:p w:rsidR="00C85836" w:rsidRPr="00B9159C" w:rsidRDefault="00C85836" w:rsidP="00930F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159C">
        <w:rPr>
          <w:rFonts w:ascii="Times New Roman" w:hAnsi="Times New Roman" w:cs="Times New Roman"/>
          <w:i/>
          <w:sz w:val="28"/>
          <w:szCs w:val="28"/>
        </w:rPr>
        <w:t>Ключевые слова:</w:t>
      </w:r>
      <w:r w:rsidR="00E37872">
        <w:rPr>
          <w:rFonts w:ascii="Times New Roman" w:hAnsi="Times New Roman" w:cs="Times New Roman"/>
          <w:sz w:val="28"/>
          <w:szCs w:val="28"/>
        </w:rPr>
        <w:t xml:space="preserve"> креативность, эстетические параметры</w:t>
      </w:r>
      <w:r w:rsidR="00D77B82" w:rsidRPr="00B9159C">
        <w:rPr>
          <w:rFonts w:ascii="Times New Roman" w:hAnsi="Times New Roman" w:cs="Times New Roman"/>
          <w:sz w:val="28"/>
          <w:szCs w:val="28"/>
        </w:rPr>
        <w:t>, мл</w:t>
      </w:r>
      <w:r w:rsidR="00E37872">
        <w:rPr>
          <w:rFonts w:ascii="Times New Roman" w:hAnsi="Times New Roman" w:cs="Times New Roman"/>
          <w:sz w:val="28"/>
          <w:szCs w:val="28"/>
        </w:rPr>
        <w:t>адший школьник, дизайн</w:t>
      </w:r>
      <w:r w:rsidR="00D77B82" w:rsidRPr="00B9159C">
        <w:rPr>
          <w:rFonts w:ascii="Times New Roman" w:hAnsi="Times New Roman" w:cs="Times New Roman"/>
          <w:sz w:val="28"/>
          <w:szCs w:val="28"/>
        </w:rPr>
        <w:t>, ассоциативность, чувство формы, чувство стиля.</w:t>
      </w:r>
    </w:p>
    <w:p w:rsidR="00127D5B" w:rsidRPr="0038478F" w:rsidRDefault="00127D5B" w:rsidP="00930F9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6530B" w:rsidRPr="000E5B0C" w:rsidRDefault="0006530B" w:rsidP="00930F91">
      <w:pPr>
        <w:spacing w:line="360" w:lineRule="auto"/>
        <w:ind w:right="45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159C">
        <w:rPr>
          <w:rFonts w:ascii="Times New Roman" w:hAnsi="Times New Roman" w:cs="Times New Roman"/>
          <w:bCs/>
          <w:sz w:val="28"/>
          <w:szCs w:val="28"/>
        </w:rPr>
        <w:t xml:space="preserve">В настоящее время </w:t>
      </w:r>
      <w:r w:rsidR="004D080E">
        <w:rPr>
          <w:rFonts w:ascii="Times New Roman" w:hAnsi="Times New Roman" w:cs="Times New Roman"/>
          <w:bCs/>
          <w:sz w:val="28"/>
          <w:szCs w:val="28"/>
        </w:rPr>
        <w:t>одной из основных целей</w:t>
      </w:r>
      <w:r w:rsidRPr="00B9159C">
        <w:rPr>
          <w:rFonts w:ascii="Times New Roman" w:hAnsi="Times New Roman" w:cs="Times New Roman"/>
          <w:bCs/>
          <w:sz w:val="28"/>
          <w:szCs w:val="28"/>
        </w:rPr>
        <w:t xml:space="preserve"> об</w:t>
      </w:r>
      <w:r w:rsidR="004D080E">
        <w:rPr>
          <w:rFonts w:ascii="Times New Roman" w:hAnsi="Times New Roman" w:cs="Times New Roman"/>
          <w:bCs/>
          <w:sz w:val="28"/>
          <w:szCs w:val="28"/>
        </w:rPr>
        <w:t>разования является развитие личности ребенка, его познавательных и созидательных способностей</w:t>
      </w:r>
      <w:r w:rsidRPr="00B9159C">
        <w:rPr>
          <w:rFonts w:ascii="Times New Roman" w:hAnsi="Times New Roman" w:cs="Times New Roman"/>
          <w:bCs/>
          <w:sz w:val="28"/>
          <w:szCs w:val="28"/>
        </w:rPr>
        <w:t xml:space="preserve">, а </w:t>
      </w:r>
      <w:r w:rsidR="004D080E">
        <w:rPr>
          <w:rFonts w:ascii="Times New Roman" w:hAnsi="Times New Roman" w:cs="Times New Roman"/>
          <w:bCs/>
          <w:sz w:val="28"/>
          <w:szCs w:val="28"/>
        </w:rPr>
        <w:t>среди результатов</w:t>
      </w:r>
      <w:r w:rsidRPr="00B9159C">
        <w:rPr>
          <w:rFonts w:ascii="Times New Roman" w:hAnsi="Times New Roman" w:cs="Times New Roman"/>
          <w:bCs/>
          <w:sz w:val="28"/>
          <w:szCs w:val="28"/>
        </w:rPr>
        <w:t xml:space="preserve"> освоения образовательной п</w:t>
      </w:r>
      <w:r w:rsidR="000E5B0C">
        <w:rPr>
          <w:rFonts w:ascii="Times New Roman" w:hAnsi="Times New Roman" w:cs="Times New Roman"/>
          <w:bCs/>
          <w:sz w:val="28"/>
          <w:szCs w:val="28"/>
        </w:rPr>
        <w:t>рограммы</w:t>
      </w:r>
      <w:r w:rsidR="003A08A3">
        <w:rPr>
          <w:rFonts w:ascii="Times New Roman" w:hAnsi="Times New Roman" w:cs="Times New Roman"/>
          <w:bCs/>
          <w:sz w:val="28"/>
          <w:szCs w:val="28"/>
        </w:rPr>
        <w:t xml:space="preserve"> начального общего образования в соответствии с ФГОС</w:t>
      </w:r>
      <w:r w:rsidR="004D080E">
        <w:rPr>
          <w:rFonts w:ascii="Times New Roman" w:hAnsi="Times New Roman" w:cs="Times New Roman"/>
          <w:bCs/>
          <w:sz w:val="28"/>
          <w:szCs w:val="28"/>
        </w:rPr>
        <w:t xml:space="preserve"> важное место занимает </w:t>
      </w:r>
      <w:r w:rsidR="005E7B67">
        <w:rPr>
          <w:rFonts w:ascii="Times New Roman" w:hAnsi="Times New Roman" w:cs="Times New Roman"/>
          <w:bCs/>
          <w:sz w:val="28"/>
          <w:szCs w:val="28"/>
        </w:rPr>
        <w:t xml:space="preserve">формирование </w:t>
      </w:r>
      <w:r w:rsidRPr="00B9159C">
        <w:rPr>
          <w:rFonts w:ascii="Times New Roman" w:hAnsi="Times New Roman" w:cs="Times New Roman"/>
          <w:bCs/>
          <w:sz w:val="28"/>
          <w:szCs w:val="28"/>
        </w:rPr>
        <w:t>эстетических потребностей, ценностей, чувств</w:t>
      </w:r>
      <w:r w:rsidR="005E7B67">
        <w:rPr>
          <w:rFonts w:ascii="Times New Roman" w:hAnsi="Times New Roman" w:cs="Times New Roman"/>
          <w:bCs/>
          <w:sz w:val="28"/>
          <w:szCs w:val="28"/>
        </w:rPr>
        <w:t>, основ</w:t>
      </w:r>
      <w:r w:rsidR="0002679F">
        <w:rPr>
          <w:rFonts w:ascii="Times New Roman" w:hAnsi="Times New Roman" w:cs="Times New Roman"/>
          <w:bCs/>
          <w:sz w:val="28"/>
          <w:szCs w:val="28"/>
        </w:rPr>
        <w:t xml:space="preserve"> художественной культуры, а так</w:t>
      </w:r>
      <w:r w:rsidR="005E7B67">
        <w:rPr>
          <w:rFonts w:ascii="Times New Roman" w:hAnsi="Times New Roman" w:cs="Times New Roman"/>
          <w:bCs/>
          <w:sz w:val="28"/>
          <w:szCs w:val="28"/>
        </w:rPr>
        <w:t>же</w:t>
      </w:r>
      <w:r w:rsidRPr="00B9159C">
        <w:rPr>
          <w:rFonts w:ascii="Times New Roman" w:hAnsi="Times New Roman" w:cs="Times New Roman"/>
          <w:bCs/>
          <w:sz w:val="28"/>
          <w:szCs w:val="28"/>
        </w:rPr>
        <w:t xml:space="preserve"> эстетического отношения к миру, понимание красоты окружающего мира, потребности в творч</w:t>
      </w:r>
      <w:r w:rsidR="005E7B67">
        <w:rPr>
          <w:rFonts w:ascii="Times New Roman" w:hAnsi="Times New Roman" w:cs="Times New Roman"/>
          <w:bCs/>
          <w:sz w:val="28"/>
          <w:szCs w:val="28"/>
        </w:rPr>
        <w:t>естве и в общении с искусством</w:t>
      </w:r>
      <w:r w:rsidRPr="00B9159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5E7B67">
        <w:rPr>
          <w:rFonts w:ascii="Times New Roman" w:hAnsi="Times New Roman" w:cs="Times New Roman"/>
          <w:bCs/>
          <w:sz w:val="28"/>
          <w:szCs w:val="28"/>
        </w:rPr>
        <w:t xml:space="preserve">Помощником, </w:t>
      </w:r>
      <w:r w:rsidRPr="00B9159C">
        <w:rPr>
          <w:rFonts w:ascii="Times New Roman" w:hAnsi="Times New Roman" w:cs="Times New Roman"/>
          <w:bCs/>
          <w:sz w:val="28"/>
          <w:szCs w:val="28"/>
        </w:rPr>
        <w:t xml:space="preserve">который может эффективно добиться поставленных целей, </w:t>
      </w:r>
      <w:r w:rsidR="0002679F">
        <w:rPr>
          <w:rFonts w:ascii="Times New Roman" w:hAnsi="Times New Roman" w:cs="Times New Roman"/>
          <w:bCs/>
          <w:sz w:val="28"/>
          <w:szCs w:val="28"/>
        </w:rPr>
        <w:t>является творчество</w:t>
      </w:r>
      <w:r w:rsidR="005E7B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021C3">
        <w:rPr>
          <w:rFonts w:ascii="Times New Roman" w:hAnsi="Times New Roman" w:cs="Times New Roman"/>
          <w:bCs/>
          <w:sz w:val="28"/>
          <w:szCs w:val="28"/>
        </w:rPr>
        <w:t>[1</w:t>
      </w:r>
      <w:r w:rsidR="00130770" w:rsidRPr="00B9159C">
        <w:rPr>
          <w:rFonts w:ascii="Times New Roman" w:hAnsi="Times New Roman" w:cs="Times New Roman"/>
          <w:bCs/>
          <w:sz w:val="28"/>
          <w:szCs w:val="28"/>
        </w:rPr>
        <w:t>]</w:t>
      </w:r>
      <w:r w:rsidR="000E5B0C" w:rsidRPr="0038478F">
        <w:rPr>
          <w:rFonts w:ascii="Times New Roman" w:hAnsi="Times New Roman" w:cs="Times New Roman"/>
          <w:bCs/>
          <w:sz w:val="28"/>
          <w:szCs w:val="28"/>
        </w:rPr>
        <w:t>.</w:t>
      </w:r>
    </w:p>
    <w:p w:rsidR="00CB3AC1" w:rsidRDefault="00B93A21" w:rsidP="00930F91">
      <w:pPr>
        <w:spacing w:line="360" w:lineRule="auto"/>
        <w:ind w:right="45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06530B" w:rsidRPr="00B9159C">
        <w:rPr>
          <w:rFonts w:ascii="Times New Roman" w:hAnsi="Times New Roman" w:cs="Times New Roman"/>
          <w:bCs/>
          <w:sz w:val="28"/>
          <w:szCs w:val="28"/>
        </w:rPr>
        <w:t>современно</w:t>
      </w:r>
      <w:r>
        <w:rPr>
          <w:rFonts w:ascii="Times New Roman" w:hAnsi="Times New Roman" w:cs="Times New Roman"/>
          <w:bCs/>
          <w:sz w:val="28"/>
          <w:szCs w:val="28"/>
        </w:rPr>
        <w:t xml:space="preserve">й науке </w:t>
      </w:r>
      <w:r w:rsidR="00E37872">
        <w:rPr>
          <w:rFonts w:ascii="Times New Roman" w:hAnsi="Times New Roman" w:cs="Times New Roman"/>
          <w:bCs/>
          <w:sz w:val="28"/>
          <w:szCs w:val="28"/>
        </w:rPr>
        <w:t>в качестве ведущей характеристики</w:t>
      </w:r>
      <w:r w:rsidR="0006530B" w:rsidRPr="00B9159C">
        <w:rPr>
          <w:rFonts w:ascii="Times New Roman" w:hAnsi="Times New Roman" w:cs="Times New Roman"/>
          <w:bCs/>
          <w:sz w:val="28"/>
          <w:szCs w:val="28"/>
        </w:rPr>
        <w:t xml:space="preserve"> процесса и результата творческой деятельности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37872">
        <w:rPr>
          <w:rFonts w:ascii="Times New Roman" w:hAnsi="Times New Roman" w:cs="Times New Roman"/>
          <w:bCs/>
          <w:sz w:val="28"/>
          <w:szCs w:val="28"/>
        </w:rPr>
        <w:t>выделяются эстетические параметры</w:t>
      </w:r>
      <w:r w:rsidR="0006530B" w:rsidRPr="00B9159C">
        <w:rPr>
          <w:rFonts w:ascii="Times New Roman" w:hAnsi="Times New Roman" w:cs="Times New Roman"/>
          <w:bCs/>
          <w:sz w:val="28"/>
          <w:szCs w:val="28"/>
        </w:rPr>
        <w:t xml:space="preserve">. Особое значение у исследователей </w:t>
      </w:r>
      <w:r w:rsidR="005E7B67">
        <w:rPr>
          <w:rFonts w:ascii="Times New Roman" w:hAnsi="Times New Roman" w:cs="Times New Roman"/>
          <w:bCs/>
          <w:sz w:val="28"/>
          <w:szCs w:val="28"/>
        </w:rPr>
        <w:t xml:space="preserve">в этой области </w:t>
      </w:r>
      <w:r w:rsidR="0006530B" w:rsidRPr="00B9159C">
        <w:rPr>
          <w:rFonts w:ascii="Times New Roman" w:hAnsi="Times New Roman" w:cs="Times New Roman"/>
          <w:bCs/>
          <w:sz w:val="28"/>
          <w:szCs w:val="28"/>
        </w:rPr>
        <w:t>имеют вопро</w:t>
      </w:r>
      <w:r w:rsidR="0030319C">
        <w:rPr>
          <w:rFonts w:ascii="Times New Roman" w:hAnsi="Times New Roman" w:cs="Times New Roman"/>
          <w:bCs/>
          <w:sz w:val="28"/>
          <w:szCs w:val="28"/>
        </w:rPr>
        <w:t>сы, связанные с</w:t>
      </w:r>
      <w:r w:rsidR="005E7B67">
        <w:rPr>
          <w:rFonts w:ascii="Times New Roman" w:hAnsi="Times New Roman" w:cs="Times New Roman"/>
          <w:bCs/>
          <w:sz w:val="28"/>
          <w:szCs w:val="28"/>
        </w:rPr>
        <w:t xml:space="preserve"> формированием и </w:t>
      </w:r>
      <w:r w:rsidR="005E7B67" w:rsidRPr="00B9159C">
        <w:rPr>
          <w:rFonts w:ascii="Times New Roman" w:hAnsi="Times New Roman" w:cs="Times New Roman"/>
          <w:bCs/>
          <w:sz w:val="28"/>
          <w:szCs w:val="28"/>
        </w:rPr>
        <w:t>развитием</w:t>
      </w:r>
      <w:r w:rsidR="005E7B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05BB">
        <w:rPr>
          <w:rFonts w:ascii="Times New Roman" w:hAnsi="Times New Roman" w:cs="Times New Roman"/>
          <w:bCs/>
          <w:sz w:val="28"/>
          <w:szCs w:val="28"/>
        </w:rPr>
        <w:t xml:space="preserve">эстетических параметров креативности, которые сопровождают творчество в любой сфере деятельности. </w:t>
      </w:r>
      <w:r w:rsidR="0006530B" w:rsidRPr="00B9159C">
        <w:rPr>
          <w:rFonts w:ascii="Times New Roman" w:hAnsi="Times New Roman" w:cs="Times New Roman"/>
          <w:bCs/>
          <w:sz w:val="28"/>
          <w:szCs w:val="28"/>
        </w:rPr>
        <w:t xml:space="preserve">Это связано с постоянно растущими потребностями современного общества в </w:t>
      </w:r>
      <w:r w:rsidR="004B4B10">
        <w:rPr>
          <w:rFonts w:ascii="Times New Roman" w:hAnsi="Times New Roman" w:cs="Times New Roman"/>
          <w:bCs/>
          <w:sz w:val="28"/>
          <w:szCs w:val="28"/>
        </w:rPr>
        <w:t>людях</w:t>
      </w:r>
      <w:r w:rsidR="00E3787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405BB">
        <w:rPr>
          <w:rFonts w:ascii="Times New Roman" w:hAnsi="Times New Roman" w:cs="Times New Roman"/>
          <w:bCs/>
          <w:sz w:val="28"/>
          <w:szCs w:val="28"/>
        </w:rPr>
        <w:t xml:space="preserve">умеющих не только создавать, но гармонизовать компоненты творческого продукта </w:t>
      </w:r>
      <w:r w:rsidR="0074458D">
        <w:rPr>
          <w:rFonts w:ascii="Times New Roman" w:hAnsi="Times New Roman" w:cs="Times New Roman"/>
          <w:bCs/>
          <w:sz w:val="28"/>
          <w:szCs w:val="28"/>
        </w:rPr>
        <w:t xml:space="preserve">в инновационную форму </w:t>
      </w:r>
      <w:r w:rsidR="000E48DA" w:rsidRPr="00B9159C">
        <w:rPr>
          <w:rFonts w:ascii="Times New Roman" w:hAnsi="Times New Roman" w:cs="Times New Roman"/>
          <w:bCs/>
          <w:sz w:val="28"/>
          <w:szCs w:val="28"/>
        </w:rPr>
        <w:t>[2, с. 96]</w:t>
      </w:r>
      <w:r w:rsidR="0030319C">
        <w:rPr>
          <w:rFonts w:ascii="Times New Roman" w:hAnsi="Times New Roman" w:cs="Times New Roman"/>
          <w:bCs/>
          <w:sz w:val="28"/>
          <w:szCs w:val="28"/>
        </w:rPr>
        <w:t>.</w:t>
      </w:r>
      <w:r w:rsidR="001B61D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E0686" w:rsidRDefault="00813E52" w:rsidP="00930F91">
      <w:pPr>
        <w:spacing w:line="360" w:lineRule="auto"/>
        <w:ind w:right="45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Развитию</w:t>
      </w:r>
      <w:r w:rsidR="00BE0686">
        <w:rPr>
          <w:rFonts w:ascii="Times New Roman" w:hAnsi="Times New Roman" w:cs="Times New Roman"/>
          <w:bCs/>
          <w:sz w:val="28"/>
          <w:szCs w:val="28"/>
        </w:rPr>
        <w:t xml:space="preserve"> эстетических параметров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к</w:t>
      </w:r>
      <w:r w:rsidR="00BE0686">
        <w:rPr>
          <w:rFonts w:ascii="Times New Roman" w:hAnsi="Times New Roman" w:cs="Times New Roman"/>
          <w:bCs/>
          <w:sz w:val="28"/>
          <w:szCs w:val="28"/>
        </w:rPr>
        <w:t xml:space="preserve">реативности личности </w:t>
      </w:r>
      <w:r>
        <w:rPr>
          <w:rFonts w:ascii="Times New Roman" w:hAnsi="Times New Roman" w:cs="Times New Roman"/>
          <w:bCs/>
          <w:sz w:val="28"/>
          <w:szCs w:val="28"/>
        </w:rPr>
        <w:t>способствует творческая деятельность</w:t>
      </w:r>
      <w:r w:rsidR="00D30350">
        <w:rPr>
          <w:rFonts w:ascii="Times New Roman" w:hAnsi="Times New Roman" w:cs="Times New Roman"/>
          <w:bCs/>
          <w:sz w:val="28"/>
          <w:szCs w:val="28"/>
        </w:rPr>
        <w:t>, особенно дизайн-дея</w:t>
      </w:r>
      <w:r w:rsidR="00242AD8">
        <w:rPr>
          <w:rFonts w:ascii="Times New Roman" w:hAnsi="Times New Roman" w:cs="Times New Roman"/>
          <w:bCs/>
          <w:sz w:val="28"/>
          <w:szCs w:val="28"/>
        </w:rPr>
        <w:t>тельность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242AD8">
        <w:rPr>
          <w:rFonts w:ascii="Times New Roman" w:hAnsi="Times New Roman" w:cs="Times New Roman"/>
          <w:sz w:val="28"/>
          <w:szCs w:val="28"/>
        </w:rPr>
        <w:t>Он</w:t>
      </w:r>
      <w:r w:rsidR="0074458D">
        <w:rPr>
          <w:rFonts w:ascii="Times New Roman" w:hAnsi="Times New Roman" w:cs="Times New Roman"/>
          <w:sz w:val="28"/>
          <w:szCs w:val="28"/>
        </w:rPr>
        <w:t>а</w:t>
      </w:r>
      <w:r w:rsidR="00242AD8">
        <w:rPr>
          <w:rFonts w:ascii="Times New Roman" w:hAnsi="Times New Roman" w:cs="Times New Roman"/>
          <w:sz w:val="28"/>
          <w:szCs w:val="28"/>
        </w:rPr>
        <w:t xml:space="preserve"> </w:t>
      </w:r>
      <w:r w:rsidR="001B61DE" w:rsidRPr="00F556EA">
        <w:rPr>
          <w:rFonts w:ascii="Times New Roman" w:hAnsi="Times New Roman" w:cs="Times New Roman"/>
          <w:sz w:val="28"/>
          <w:szCs w:val="28"/>
        </w:rPr>
        <w:t>является средством развития чувств, эстети</w:t>
      </w:r>
      <w:r w:rsidR="00BE0686">
        <w:rPr>
          <w:rFonts w:ascii="Times New Roman" w:hAnsi="Times New Roman" w:cs="Times New Roman"/>
          <w:sz w:val="28"/>
          <w:szCs w:val="28"/>
        </w:rPr>
        <w:t>ческого вкуса и творческих сил</w:t>
      </w:r>
      <w:r w:rsidR="007E0D4D">
        <w:rPr>
          <w:rFonts w:ascii="Times New Roman" w:hAnsi="Times New Roman" w:cs="Times New Roman"/>
          <w:sz w:val="28"/>
          <w:szCs w:val="28"/>
        </w:rPr>
        <w:t xml:space="preserve"> младшего школьника, а также </w:t>
      </w:r>
      <w:r w:rsidR="007E0D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формированию проектной и потребительской культуры.</w:t>
      </w:r>
    </w:p>
    <w:p w:rsidR="00BE0686" w:rsidRDefault="001B61DE" w:rsidP="00BE0686">
      <w:pPr>
        <w:spacing w:line="360" w:lineRule="auto"/>
        <w:ind w:right="45"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556EA">
        <w:rPr>
          <w:rFonts w:ascii="Times New Roman" w:hAnsi="Times New Roman" w:cs="Times New Roman"/>
          <w:iCs/>
          <w:sz w:val="28"/>
          <w:szCs w:val="28"/>
        </w:rPr>
        <w:t xml:space="preserve">Дизайн становится феноменом художественной культуры </w:t>
      </w:r>
      <w:r w:rsidRPr="00F556EA">
        <w:rPr>
          <w:rFonts w:ascii="Times New Roman" w:hAnsi="Times New Roman" w:cs="Times New Roman"/>
          <w:iCs/>
          <w:sz w:val="28"/>
          <w:szCs w:val="28"/>
          <w:lang w:val="en-US"/>
        </w:rPr>
        <w:t>XX</w:t>
      </w:r>
      <w:r w:rsidR="00CB3AC1">
        <w:rPr>
          <w:rFonts w:ascii="Times New Roman" w:hAnsi="Times New Roman" w:cs="Times New Roman"/>
          <w:iCs/>
          <w:sz w:val="28"/>
          <w:szCs w:val="28"/>
          <w:lang w:val="en-US"/>
        </w:rPr>
        <w:t>I</w:t>
      </w:r>
      <w:r w:rsidRPr="00F556EA">
        <w:rPr>
          <w:rFonts w:ascii="Times New Roman" w:hAnsi="Times New Roman" w:cs="Times New Roman"/>
          <w:iCs/>
          <w:sz w:val="28"/>
          <w:szCs w:val="28"/>
        </w:rPr>
        <w:t xml:space="preserve"> века. На волне промышленной и научно-технической революции он превратился в один из самых влиятельных видов проектно-художественной деятельности.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E0686">
        <w:rPr>
          <w:rFonts w:ascii="Times New Roman" w:hAnsi="Times New Roman" w:cs="Times New Roman"/>
          <w:iCs/>
          <w:sz w:val="28"/>
          <w:szCs w:val="28"/>
        </w:rPr>
        <w:t xml:space="preserve">К тому же, </w:t>
      </w:r>
      <w:r w:rsidR="00BE0686">
        <w:rPr>
          <w:rFonts w:ascii="Times New Roman" w:hAnsi="Times New Roman" w:cs="Times New Roman"/>
          <w:sz w:val="28"/>
          <w:szCs w:val="28"/>
        </w:rPr>
        <w:t>д</w:t>
      </w:r>
      <w:r w:rsidR="00BE0686" w:rsidRPr="00BE0686">
        <w:rPr>
          <w:rFonts w:ascii="Times New Roman" w:hAnsi="Times New Roman" w:cs="Times New Roman"/>
          <w:sz w:val="28"/>
          <w:szCs w:val="28"/>
        </w:rPr>
        <w:t>изайн, как явление</w:t>
      </w:r>
      <w:r w:rsidR="00BE0686" w:rsidRPr="00BE0686">
        <w:rPr>
          <w:rFonts w:ascii="Times New Roman" w:hAnsi="Times New Roman" w:cs="Times New Roman"/>
          <w:bCs/>
          <w:sz w:val="28"/>
          <w:szCs w:val="28"/>
        </w:rPr>
        <w:t xml:space="preserve"> современной общественной жизни, буквально пронизывает все сферы человеческой деятельности и творчества, расширяет свой диапазон, перерастая в глобальное, системное явление – проектную культуру. Потребность в развитии проектной культуры современного человека позволяет прогнозировать создание иннова</w:t>
      </w:r>
      <w:r w:rsidR="00BE0686">
        <w:rPr>
          <w:rFonts w:ascii="Times New Roman" w:hAnsi="Times New Roman" w:cs="Times New Roman"/>
          <w:bCs/>
          <w:sz w:val="28"/>
          <w:szCs w:val="28"/>
        </w:rPr>
        <w:t>ционной образовательной системы</w:t>
      </w:r>
      <w:r w:rsidR="00BE0686" w:rsidRPr="00BE0686">
        <w:rPr>
          <w:rFonts w:ascii="Times New Roman" w:hAnsi="Times New Roman" w:cs="Times New Roman"/>
          <w:bCs/>
          <w:sz w:val="28"/>
          <w:szCs w:val="28"/>
        </w:rPr>
        <w:t xml:space="preserve"> -  </w:t>
      </w:r>
      <w:r w:rsidR="00BE0686" w:rsidRPr="00BE0686">
        <w:rPr>
          <w:rStyle w:val="a9"/>
          <w:rFonts w:ascii="Times New Roman" w:hAnsi="Times New Roman" w:cs="Times New Roman"/>
          <w:b w:val="0"/>
          <w:i/>
          <w:sz w:val="28"/>
          <w:szCs w:val="28"/>
        </w:rPr>
        <w:t>дизайн-</w:t>
      </w:r>
      <w:r w:rsidR="00BE0686" w:rsidRPr="00E37872">
        <w:rPr>
          <w:rStyle w:val="a9"/>
          <w:rFonts w:ascii="Times New Roman" w:hAnsi="Times New Roman" w:cs="Times New Roman"/>
          <w:b w:val="0"/>
          <w:i/>
          <w:sz w:val="28"/>
          <w:szCs w:val="28"/>
        </w:rPr>
        <w:t xml:space="preserve">образование </w:t>
      </w:r>
      <w:r w:rsidR="00885C64" w:rsidRPr="00E37872">
        <w:rPr>
          <w:rFonts w:ascii="Times New Roman" w:hAnsi="Times New Roman" w:cs="Times New Roman"/>
          <w:bCs/>
          <w:sz w:val="28"/>
          <w:szCs w:val="28"/>
        </w:rPr>
        <w:t>[3</w:t>
      </w:r>
      <w:r w:rsidR="00BE0686" w:rsidRPr="00E37872">
        <w:rPr>
          <w:rFonts w:ascii="Times New Roman" w:hAnsi="Times New Roman" w:cs="Times New Roman"/>
          <w:bCs/>
          <w:sz w:val="28"/>
          <w:szCs w:val="28"/>
        </w:rPr>
        <w:t>, с</w:t>
      </w:r>
      <w:r w:rsidR="00E37872">
        <w:rPr>
          <w:rFonts w:ascii="Times New Roman" w:hAnsi="Times New Roman" w:cs="Times New Roman"/>
          <w:bCs/>
          <w:sz w:val="28"/>
          <w:szCs w:val="28"/>
        </w:rPr>
        <w:t>. 121</w:t>
      </w:r>
      <w:r w:rsidR="00BE0686" w:rsidRPr="00E37872">
        <w:rPr>
          <w:rFonts w:ascii="Times New Roman" w:hAnsi="Times New Roman" w:cs="Times New Roman"/>
          <w:bCs/>
          <w:sz w:val="28"/>
          <w:szCs w:val="28"/>
        </w:rPr>
        <w:t>]</w:t>
      </w:r>
      <w:r w:rsidR="00BE0686" w:rsidRPr="00E37872">
        <w:rPr>
          <w:rFonts w:ascii="Times New Roman" w:hAnsi="Times New Roman" w:cs="Times New Roman"/>
          <w:iCs/>
          <w:sz w:val="28"/>
          <w:szCs w:val="28"/>
        </w:rPr>
        <w:t>.</w:t>
      </w:r>
    </w:p>
    <w:p w:rsidR="001B61DE" w:rsidRPr="00BE0686" w:rsidRDefault="00BE0686" w:rsidP="00BE0686">
      <w:pPr>
        <w:spacing w:line="360" w:lineRule="auto"/>
        <w:ind w:right="45"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Предметно-практическая направленность дизайн-</w:t>
      </w:r>
      <w:r w:rsidR="001B61DE" w:rsidRPr="00F556EA">
        <w:rPr>
          <w:rFonts w:ascii="Times New Roman" w:hAnsi="Times New Roman" w:cs="Times New Roman"/>
          <w:sz w:val="28"/>
          <w:szCs w:val="28"/>
        </w:rPr>
        <w:t>деятельности по</w:t>
      </w:r>
      <w:r>
        <w:rPr>
          <w:rFonts w:ascii="Times New Roman" w:hAnsi="Times New Roman" w:cs="Times New Roman"/>
          <w:sz w:val="28"/>
          <w:szCs w:val="28"/>
        </w:rPr>
        <w:t xml:space="preserve">могает педагогу организовать </w:t>
      </w:r>
      <w:r w:rsidR="001B61DE" w:rsidRPr="00F556EA">
        <w:rPr>
          <w:rFonts w:ascii="Times New Roman" w:hAnsi="Times New Roman" w:cs="Times New Roman"/>
          <w:sz w:val="28"/>
          <w:szCs w:val="28"/>
        </w:rPr>
        <w:t>поле</w:t>
      </w:r>
      <w:r w:rsidR="007E0D4D">
        <w:rPr>
          <w:rFonts w:ascii="Times New Roman" w:hAnsi="Times New Roman" w:cs="Times New Roman"/>
          <w:sz w:val="28"/>
          <w:szCs w:val="28"/>
        </w:rPr>
        <w:t xml:space="preserve">зные занятия детским дизайном. </w:t>
      </w:r>
      <w:r w:rsidR="001B61DE" w:rsidRPr="00F556EA">
        <w:rPr>
          <w:rFonts w:ascii="Times New Roman" w:hAnsi="Times New Roman" w:cs="Times New Roman"/>
          <w:sz w:val="28"/>
          <w:szCs w:val="28"/>
        </w:rPr>
        <w:t>Такая деятельность может быть ориентирована на эстетическую организац</w:t>
      </w:r>
      <w:r w:rsidR="00CB3AC1">
        <w:rPr>
          <w:rFonts w:ascii="Times New Roman" w:hAnsi="Times New Roman" w:cs="Times New Roman"/>
          <w:sz w:val="28"/>
          <w:szCs w:val="28"/>
        </w:rPr>
        <w:t>ию окружающего мира,</w:t>
      </w:r>
      <w:r w:rsidR="001B61DE" w:rsidRPr="00F556EA">
        <w:rPr>
          <w:rFonts w:ascii="Times New Roman" w:hAnsi="Times New Roman" w:cs="Times New Roman"/>
          <w:sz w:val="28"/>
          <w:szCs w:val="28"/>
        </w:rPr>
        <w:t xml:space="preserve"> на создание красивых и полезных предметов, которые составляют </w:t>
      </w:r>
      <w:r w:rsidR="00CB3AC1" w:rsidRPr="00CB3AC1">
        <w:rPr>
          <w:rFonts w:ascii="Times New Roman" w:hAnsi="Times New Roman" w:cs="Times New Roman"/>
          <w:sz w:val="28"/>
          <w:szCs w:val="28"/>
        </w:rPr>
        <w:t xml:space="preserve">предметно-пространственное </w:t>
      </w:r>
      <w:r w:rsidR="001B61DE" w:rsidRPr="00F556EA">
        <w:rPr>
          <w:rFonts w:ascii="Times New Roman" w:hAnsi="Times New Roman" w:cs="Times New Roman"/>
          <w:sz w:val="28"/>
          <w:szCs w:val="28"/>
        </w:rPr>
        <w:t>окружение.</w:t>
      </w:r>
    </w:p>
    <w:p w:rsidR="001B61DE" w:rsidRPr="001B61DE" w:rsidRDefault="007E0D4D" w:rsidP="00930F91">
      <w:pPr>
        <w:spacing w:line="360" w:lineRule="auto"/>
        <w:ind w:right="45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Занятия дизайн-</w:t>
      </w:r>
      <w:r w:rsidR="001B61DE" w:rsidRPr="006561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деятельностью призваны воздействовать на ум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волю, чувства детей, побуждают</w:t>
      </w:r>
      <w:r w:rsidR="001B61DE" w:rsidRPr="006561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их к творческому самовыражению,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способствуют созданию </w:t>
      </w:r>
      <w:r w:rsidR="001B61DE" w:rsidRPr="006561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моционального комфорта, ощущению радости. Дизайн позволяет освоить различные технологии</w:t>
      </w:r>
      <w:r w:rsidR="001B61DE" w:rsidRPr="006561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="001B61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лепку</w:t>
      </w:r>
      <w:r w:rsidR="001B61DE" w:rsidRPr="006561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B61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B61DE" w:rsidRPr="006561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конструирование,</w:t>
      </w:r>
      <w:r w:rsidR="001B61DE">
        <w:rPr>
          <w:rFonts w:ascii="Times New Roman" w:hAnsi="Times New Roman" w:cs="Times New Roman"/>
          <w:sz w:val="28"/>
          <w:szCs w:val="28"/>
        </w:rPr>
        <w:t xml:space="preserve"> </w:t>
      </w:r>
      <w:r w:rsidR="001B61DE" w:rsidRPr="006561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бисероплетение,</w:t>
      </w:r>
      <w:r w:rsidR="001B61DE">
        <w:rPr>
          <w:rFonts w:ascii="Times New Roman" w:hAnsi="Times New Roman" w:cs="Times New Roman"/>
          <w:sz w:val="28"/>
          <w:szCs w:val="28"/>
        </w:rPr>
        <w:t xml:space="preserve"> </w:t>
      </w:r>
      <w:r w:rsidR="001B61DE" w:rsidRPr="006561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изонить,</w:t>
      </w:r>
      <w:r w:rsidR="001B61DE">
        <w:rPr>
          <w:rFonts w:ascii="Times New Roman" w:hAnsi="Times New Roman" w:cs="Times New Roman"/>
          <w:sz w:val="28"/>
          <w:szCs w:val="28"/>
        </w:rPr>
        <w:t xml:space="preserve"> </w:t>
      </w:r>
      <w:r w:rsidR="001B61DE" w:rsidRPr="006561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вязание,</w:t>
      </w:r>
      <w:r w:rsidR="001B61DE">
        <w:rPr>
          <w:rFonts w:ascii="Times New Roman" w:hAnsi="Times New Roman" w:cs="Times New Roman"/>
          <w:sz w:val="28"/>
          <w:szCs w:val="28"/>
        </w:rPr>
        <w:t xml:space="preserve"> </w:t>
      </w:r>
      <w:r w:rsidR="001B61DE" w:rsidRPr="006561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вышивание,</w:t>
      </w:r>
      <w:r w:rsidR="001B61DE">
        <w:rPr>
          <w:rFonts w:ascii="Times New Roman" w:hAnsi="Times New Roman" w:cs="Times New Roman"/>
          <w:sz w:val="28"/>
          <w:szCs w:val="28"/>
        </w:rPr>
        <w:t xml:space="preserve"> </w:t>
      </w:r>
      <w:r w:rsidR="001B61DE" w:rsidRPr="006561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квиллинг,</w:t>
      </w:r>
      <w:r w:rsidR="001B61DE">
        <w:rPr>
          <w:rFonts w:ascii="Times New Roman" w:hAnsi="Times New Roman" w:cs="Times New Roman"/>
          <w:sz w:val="28"/>
          <w:szCs w:val="28"/>
        </w:rPr>
        <w:t xml:space="preserve"> </w:t>
      </w:r>
      <w:r w:rsidR="001B61DE" w:rsidRPr="006561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папье-маше,</w:t>
      </w:r>
      <w:r w:rsidR="001B61DE">
        <w:rPr>
          <w:rFonts w:ascii="Times New Roman" w:hAnsi="Times New Roman" w:cs="Times New Roman"/>
          <w:sz w:val="28"/>
          <w:szCs w:val="28"/>
        </w:rPr>
        <w:t xml:space="preserve"> </w:t>
      </w:r>
      <w:r w:rsidR="001B61DE" w:rsidRPr="006561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оригами,</w:t>
      </w:r>
      <w:r w:rsidR="001B61DE">
        <w:rPr>
          <w:rFonts w:ascii="Times New Roman" w:hAnsi="Times New Roman" w:cs="Times New Roman"/>
          <w:sz w:val="28"/>
          <w:szCs w:val="28"/>
        </w:rPr>
        <w:t xml:space="preserve"> </w:t>
      </w:r>
      <w:r w:rsidR="001B61DE" w:rsidRPr="006561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карвинг,</w:t>
      </w:r>
      <w:r w:rsidR="001B61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кусудаму</w:t>
      </w:r>
      <w:r w:rsidR="001B61DE" w:rsidRPr="006561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B61DE">
        <w:rPr>
          <w:rFonts w:ascii="Times New Roman" w:hAnsi="Times New Roman" w:cs="Times New Roman"/>
          <w:sz w:val="28"/>
          <w:szCs w:val="28"/>
        </w:rPr>
        <w:t xml:space="preserve"> </w:t>
      </w:r>
      <w:r w:rsidR="001B61DE" w:rsidRPr="006561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скрапбукинг,</w:t>
      </w:r>
      <w:r w:rsidR="001B61DE">
        <w:rPr>
          <w:rFonts w:ascii="Times New Roman" w:hAnsi="Times New Roman" w:cs="Times New Roman"/>
          <w:sz w:val="28"/>
          <w:szCs w:val="28"/>
        </w:rPr>
        <w:t xml:space="preserve"> </w:t>
      </w:r>
      <w:r w:rsidR="001B61DE" w:rsidRPr="006561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граттаж,</w:t>
      </w:r>
      <w:r w:rsidR="001B61DE">
        <w:rPr>
          <w:rFonts w:ascii="Times New Roman" w:hAnsi="Times New Roman" w:cs="Times New Roman"/>
          <w:sz w:val="28"/>
          <w:szCs w:val="28"/>
        </w:rPr>
        <w:t xml:space="preserve"> </w:t>
      </w:r>
      <w:r w:rsidR="001B61DE" w:rsidRPr="006561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декупаж,</w:t>
      </w:r>
      <w:r w:rsidR="001B61DE">
        <w:rPr>
          <w:rFonts w:ascii="Times New Roman" w:hAnsi="Times New Roman" w:cs="Times New Roman"/>
          <w:sz w:val="28"/>
          <w:szCs w:val="28"/>
        </w:rPr>
        <w:t xml:space="preserve"> </w:t>
      </w:r>
      <w:r w:rsidR="005405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фа</w:t>
      </w:r>
      <w:r w:rsidR="001B61DE" w:rsidRPr="006561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льцевание,</w:t>
      </w:r>
      <w:r w:rsidR="001B61DE">
        <w:rPr>
          <w:rFonts w:ascii="Times New Roman" w:hAnsi="Times New Roman" w:cs="Times New Roman"/>
          <w:sz w:val="28"/>
          <w:szCs w:val="28"/>
        </w:rPr>
        <w:t xml:space="preserve"> </w:t>
      </w:r>
      <w:r w:rsidR="001B61DE" w:rsidRPr="006561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торцевание,</w:t>
      </w:r>
      <w:r w:rsidR="001B61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пескографию</w:t>
      </w:r>
      <w:r w:rsidR="001B61DE" w:rsidRPr="006561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r w:rsidR="001B61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многие другие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а также приобрести</w:t>
      </w:r>
      <w:r w:rsidR="00CB3A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навыки</w:t>
      </w:r>
      <w:r w:rsidR="001B61DE" w:rsidRPr="006561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работы с различными материалами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B61DE" w:rsidRDefault="001B61DE" w:rsidP="00930F91">
      <w:pPr>
        <w:shd w:val="clear" w:color="auto" w:fill="FFFFFF"/>
        <w:spacing w:before="188" w:after="188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56EA">
        <w:rPr>
          <w:rFonts w:ascii="Times New Roman" w:hAnsi="Times New Roman" w:cs="Times New Roman"/>
          <w:sz w:val="28"/>
          <w:szCs w:val="28"/>
        </w:rPr>
        <w:t>Дизайн сегодня - это огромная индустрия, которая работает на информатизацию и эстетизацию мира. Для дизайна характерна интеграция искусств: живопись, графика, скульптура, фотография, литература и музыка</w:t>
      </w:r>
      <w:r w:rsidR="00CB3AC1">
        <w:rPr>
          <w:rFonts w:ascii="Times New Roman" w:hAnsi="Times New Roman" w:cs="Times New Roman"/>
          <w:sz w:val="28"/>
          <w:szCs w:val="28"/>
        </w:rPr>
        <w:t xml:space="preserve"> и др</w:t>
      </w:r>
      <w:r w:rsidRPr="00F556EA">
        <w:rPr>
          <w:rFonts w:ascii="Times New Roman" w:hAnsi="Times New Roman" w:cs="Times New Roman"/>
          <w:sz w:val="28"/>
          <w:szCs w:val="28"/>
        </w:rPr>
        <w:t>.</w:t>
      </w:r>
    </w:p>
    <w:p w:rsidR="00A25A76" w:rsidRDefault="00A25A76" w:rsidP="00930F91">
      <w:pPr>
        <w:shd w:val="clear" w:color="auto" w:fill="FFFFFF"/>
        <w:spacing w:before="188" w:after="188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Проблема нашего исследования заключается в необходимости определения особенностей и условий развития эстетических компонентов креативности у младших школьников. </w:t>
      </w:r>
      <w:r w:rsidR="00513379">
        <w:rPr>
          <w:rFonts w:ascii="Times New Roman" w:hAnsi="Times New Roman" w:cs="Times New Roman"/>
          <w:sz w:val="28"/>
          <w:szCs w:val="28"/>
        </w:rPr>
        <w:t>Мы предположили, что процесс развития эстетических компонентов креативности у детей младшего школьного возраста может быть эффективным в у</w:t>
      </w:r>
      <w:r w:rsidR="00CB3AC1">
        <w:rPr>
          <w:rFonts w:ascii="Times New Roman" w:hAnsi="Times New Roman" w:cs="Times New Roman"/>
          <w:sz w:val="28"/>
          <w:szCs w:val="28"/>
        </w:rPr>
        <w:t>словиях реализации цикла дизайн-</w:t>
      </w:r>
      <w:r w:rsidR="00513379">
        <w:rPr>
          <w:rFonts w:ascii="Times New Roman" w:hAnsi="Times New Roman" w:cs="Times New Roman"/>
          <w:sz w:val="28"/>
          <w:szCs w:val="28"/>
        </w:rPr>
        <w:t xml:space="preserve">занятий. </w:t>
      </w:r>
    </w:p>
    <w:p w:rsidR="001B61DE" w:rsidRPr="005B1AA7" w:rsidRDefault="00513379" w:rsidP="00930F91">
      <w:pPr>
        <w:shd w:val="clear" w:color="auto" w:fill="FFFFFF"/>
        <w:spacing w:before="188" w:after="188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Для решения поставленных задач, нами</w:t>
      </w:r>
      <w:r w:rsidR="005B1AA7">
        <w:rPr>
          <w:rFonts w:ascii="Times New Roman" w:hAnsi="Times New Roman" w:cs="Times New Roman"/>
          <w:sz w:val="28"/>
          <w:szCs w:val="28"/>
        </w:rPr>
        <w:t xml:space="preserve"> использовался комплекс методов,</w:t>
      </w:r>
      <w:r>
        <w:rPr>
          <w:rFonts w:ascii="Times New Roman" w:hAnsi="Times New Roman" w:cs="Times New Roman"/>
          <w:sz w:val="28"/>
          <w:szCs w:val="28"/>
        </w:rPr>
        <w:t xml:space="preserve"> включающих теоретический анализ литературы по проблеме исследования; диагностический и формирующий эксперименты с использованием различных методик и методы математической статистики </w:t>
      </w:r>
      <w:r w:rsidRPr="00513379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378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корреляционный и уровневый анализ, </w:t>
      </w:r>
      <w:r w:rsidRPr="00513379">
        <w:rPr>
          <w:rFonts w:ascii="Times New Roman" w:hAnsi="Times New Roman" w:cs="Times New Roman"/>
          <w:color w:val="000000" w:themeColor="text1"/>
          <w:sz w:val="28"/>
          <w:szCs w:val="28"/>
        </w:rPr>
        <w:t>t-критерий Стьюдента)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91E72" w:rsidRPr="005B1AA7" w:rsidRDefault="00991E72" w:rsidP="00930F91">
      <w:pPr>
        <w:spacing w:after="0" w:line="360" w:lineRule="auto"/>
        <w:ind w:right="45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1AA7">
        <w:rPr>
          <w:rFonts w:ascii="Times New Roman" w:eastAsia="яяяя" w:hAnsi="Times New Roman" w:cs="Times New Roman"/>
          <w:color w:val="000000" w:themeColor="text1"/>
          <w:sz w:val="28"/>
          <w:szCs w:val="28"/>
        </w:rPr>
        <w:t>Исследов</w:t>
      </w:r>
      <w:r w:rsidR="00DF12D3" w:rsidRPr="005B1AA7">
        <w:rPr>
          <w:rFonts w:ascii="Times New Roman" w:eastAsia="яяяя" w:hAnsi="Times New Roman" w:cs="Times New Roman"/>
          <w:color w:val="000000" w:themeColor="text1"/>
          <w:sz w:val="28"/>
          <w:szCs w:val="28"/>
        </w:rPr>
        <w:t>ание проводилось в несколько этапов в период с 2015</w:t>
      </w:r>
      <w:r w:rsidRPr="005B1AA7">
        <w:rPr>
          <w:rFonts w:ascii="Times New Roman" w:eastAsia="яяяя" w:hAnsi="Times New Roman" w:cs="Times New Roman"/>
          <w:color w:val="000000" w:themeColor="text1"/>
          <w:sz w:val="28"/>
          <w:szCs w:val="28"/>
        </w:rPr>
        <w:t xml:space="preserve"> по 2016 г</w:t>
      </w:r>
      <w:r w:rsidRPr="005B1AA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5B1AA7">
        <w:rPr>
          <w:rFonts w:ascii="Times New Roman" w:eastAsia="№Е" w:hAnsi="Times New Roman" w:cs="Times New Roman"/>
          <w:color w:val="000000" w:themeColor="text1"/>
          <w:sz w:val="28"/>
          <w:szCs w:val="28"/>
        </w:rPr>
        <w:t xml:space="preserve"> </w:t>
      </w:r>
      <w:r w:rsidRPr="005B1AA7">
        <w:rPr>
          <w:rFonts w:ascii="Times New Roman" w:hAnsi="Times New Roman" w:cs="Times New Roman"/>
          <w:color w:val="000000" w:themeColor="text1"/>
          <w:sz w:val="28"/>
          <w:szCs w:val="28"/>
        </w:rPr>
        <w:t>В н</w:t>
      </w:r>
      <w:r w:rsidR="00CB3AC1">
        <w:rPr>
          <w:rFonts w:ascii="Times New Roman" w:hAnsi="Times New Roman" w:cs="Times New Roman"/>
          <w:color w:val="000000" w:themeColor="text1"/>
          <w:sz w:val="28"/>
          <w:szCs w:val="28"/>
        </w:rPr>
        <w:t>ём приняли участие учащиеся третьих</w:t>
      </w:r>
      <w:r w:rsidR="005B1A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классов 9-10</w:t>
      </w:r>
      <w:r w:rsidRPr="005B1A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лет</w:t>
      </w:r>
      <w:r w:rsidRPr="005B1AA7">
        <w:rPr>
          <w:rFonts w:ascii="Times New Roman" w:eastAsia="яяяя" w:hAnsi="Times New Roman" w:cs="Times New Roman"/>
          <w:color w:val="000000" w:themeColor="text1"/>
          <w:sz w:val="28"/>
          <w:szCs w:val="28"/>
        </w:rPr>
        <w:t xml:space="preserve"> </w:t>
      </w:r>
      <w:r w:rsidR="00DF12D3" w:rsidRPr="005B1AA7">
        <w:rPr>
          <w:rFonts w:ascii="Times New Roman" w:hAnsi="Times New Roman" w:cs="Times New Roman"/>
          <w:color w:val="000000" w:themeColor="text1"/>
          <w:sz w:val="28"/>
          <w:szCs w:val="28"/>
        </w:rPr>
        <w:t>ГБОУ СОШ № 86 Петроградского района города Санкт-Петерб</w:t>
      </w:r>
      <w:r w:rsidR="009036F9">
        <w:rPr>
          <w:rFonts w:ascii="Times New Roman" w:hAnsi="Times New Roman" w:cs="Times New Roman"/>
          <w:color w:val="000000" w:themeColor="text1"/>
          <w:sz w:val="28"/>
          <w:szCs w:val="28"/>
        </w:rPr>
        <w:t>урга. Общий объем выборки – 62</w:t>
      </w:r>
      <w:r w:rsidRPr="005B1A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</w:t>
      </w:r>
      <w:r w:rsidR="009036F9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B1AA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B5BE3" w:rsidRDefault="00DF12D3" w:rsidP="00FB5BE3">
      <w:pPr>
        <w:pStyle w:val="Standard"/>
        <w:spacing w:after="0"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A008E3">
        <w:rPr>
          <w:color w:val="000000" w:themeColor="text1"/>
          <w:sz w:val="28"/>
          <w:szCs w:val="28"/>
        </w:rPr>
        <w:t xml:space="preserve">На основе теоретического анализа нами была разработана гипотетическая модель структуры эстетических </w:t>
      </w:r>
      <w:r w:rsidR="00A008E3" w:rsidRPr="00A008E3">
        <w:rPr>
          <w:color w:val="000000" w:themeColor="text1"/>
          <w:sz w:val="28"/>
          <w:szCs w:val="28"/>
        </w:rPr>
        <w:t xml:space="preserve">компонентов </w:t>
      </w:r>
      <w:r w:rsidRPr="00A008E3">
        <w:rPr>
          <w:color w:val="000000" w:themeColor="text1"/>
          <w:sz w:val="28"/>
          <w:szCs w:val="28"/>
        </w:rPr>
        <w:t>креативности младшего школьника, куда вошли такие компоненты, как:</w:t>
      </w:r>
      <w:r w:rsidR="009B7908" w:rsidRPr="009B7908">
        <w:rPr>
          <w:color w:val="000000" w:themeColor="text1"/>
          <w:sz w:val="28"/>
          <w:szCs w:val="28"/>
        </w:rPr>
        <w:t xml:space="preserve"> </w:t>
      </w:r>
      <w:r w:rsidR="009B7908" w:rsidRPr="00A008E3">
        <w:rPr>
          <w:color w:val="000000" w:themeColor="text1"/>
          <w:sz w:val="28"/>
          <w:szCs w:val="28"/>
        </w:rPr>
        <w:t>чувство формы</w:t>
      </w:r>
      <w:r w:rsidR="00A008E3" w:rsidRPr="00A008E3">
        <w:rPr>
          <w:color w:val="000000" w:themeColor="text1"/>
          <w:sz w:val="28"/>
          <w:szCs w:val="28"/>
        </w:rPr>
        <w:t xml:space="preserve">, </w:t>
      </w:r>
      <w:r w:rsidR="009B7908" w:rsidRPr="00A008E3">
        <w:rPr>
          <w:color w:val="000000" w:themeColor="text1"/>
          <w:sz w:val="28"/>
          <w:szCs w:val="28"/>
        </w:rPr>
        <w:t xml:space="preserve">чувство стиля </w:t>
      </w:r>
      <w:r w:rsidR="00A008E3" w:rsidRPr="00A008E3">
        <w:rPr>
          <w:color w:val="000000" w:themeColor="text1"/>
          <w:sz w:val="28"/>
          <w:szCs w:val="28"/>
        </w:rPr>
        <w:t>и ассоциативность.</w:t>
      </w:r>
      <w:r w:rsidRPr="00DF12D3">
        <w:rPr>
          <w:color w:val="FF0000"/>
          <w:sz w:val="28"/>
          <w:szCs w:val="28"/>
        </w:rPr>
        <w:t xml:space="preserve"> </w:t>
      </w:r>
      <w:r w:rsidRPr="00A008E3">
        <w:rPr>
          <w:color w:val="000000" w:themeColor="text1"/>
          <w:sz w:val="28"/>
          <w:szCs w:val="28"/>
        </w:rPr>
        <w:t>Именно они позволяют человеку познавать и преобразовывать окружающий мир по законам гармонии, красоты, целесообразности.</w:t>
      </w:r>
    </w:p>
    <w:p w:rsidR="00FB5BE3" w:rsidRDefault="00DF12D3" w:rsidP="00FB5BE3">
      <w:pPr>
        <w:pStyle w:val="Standard"/>
        <w:spacing w:after="0" w:line="360" w:lineRule="auto"/>
        <w:ind w:firstLine="709"/>
        <w:contextualSpacing/>
        <w:jc w:val="both"/>
        <w:rPr>
          <w:rFonts w:eastAsia="№Е"/>
          <w:szCs w:val="24"/>
        </w:rPr>
      </w:pPr>
      <w:r>
        <w:rPr>
          <w:sz w:val="28"/>
          <w:szCs w:val="28"/>
        </w:rPr>
        <w:t>Для эмпирического обоснования предложенной модели была разработана диагностическая программа исследования, которая включала различные методики. Диагностическая карта представлена в таблице 1.</w:t>
      </w:r>
    </w:p>
    <w:p w:rsidR="00CB3AC1" w:rsidRPr="00FB5BE3" w:rsidRDefault="00DF12D3" w:rsidP="00FB5BE3">
      <w:pPr>
        <w:pStyle w:val="Standard"/>
        <w:spacing w:after="0" w:line="240" w:lineRule="auto"/>
        <w:ind w:firstLine="709"/>
        <w:contextualSpacing/>
        <w:jc w:val="right"/>
        <w:rPr>
          <w:color w:val="000000" w:themeColor="text1"/>
          <w:sz w:val="28"/>
          <w:szCs w:val="28"/>
        </w:rPr>
      </w:pPr>
      <w:r w:rsidRPr="002F2982">
        <w:rPr>
          <w:rFonts w:eastAsia="№Е"/>
          <w:szCs w:val="24"/>
        </w:rPr>
        <w:t xml:space="preserve">Таблица 1. Диагностическая карта изучения эстетических </w:t>
      </w:r>
    </w:p>
    <w:p w:rsidR="00DF12D3" w:rsidRPr="002F2982" w:rsidRDefault="00DF12D3" w:rsidP="00CB3AC1">
      <w:pPr>
        <w:pStyle w:val="Standard"/>
        <w:spacing w:after="0" w:line="360" w:lineRule="auto"/>
        <w:jc w:val="right"/>
        <w:rPr>
          <w:rFonts w:eastAsia="№Е"/>
          <w:szCs w:val="24"/>
        </w:rPr>
      </w:pPr>
      <w:r w:rsidRPr="002F2982">
        <w:rPr>
          <w:rFonts w:eastAsia="№Е"/>
          <w:szCs w:val="24"/>
        </w:rPr>
        <w:t>параметров креативности младших школьников</w:t>
      </w:r>
      <w:r w:rsidR="004E3CEE">
        <w:rPr>
          <w:rFonts w:eastAsia="№Е"/>
          <w:szCs w:val="24"/>
        </w:rPr>
        <w:t>.</w:t>
      </w:r>
    </w:p>
    <w:tbl>
      <w:tblPr>
        <w:tblW w:w="963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3"/>
        <w:gridCol w:w="4536"/>
        <w:gridCol w:w="3004"/>
      </w:tblGrid>
      <w:tr w:rsidR="00DF12D3" w:rsidTr="00AA2E07"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2D3" w:rsidRDefault="00DF12D3" w:rsidP="000B3A9C">
            <w:pPr>
              <w:pStyle w:val="Standard"/>
              <w:spacing w:after="0" w:line="240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Компоненты 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2D3" w:rsidRDefault="00DF12D3" w:rsidP="00DF12D3">
            <w:pPr>
              <w:pStyle w:val="a6"/>
              <w:spacing w:after="0" w:line="240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Параметры</w:t>
            </w:r>
          </w:p>
          <w:p w:rsidR="00DF12D3" w:rsidRDefault="00DF12D3" w:rsidP="000B3A9C">
            <w:pPr>
              <w:pStyle w:val="a6"/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2D3" w:rsidRDefault="00DF12D3" w:rsidP="000B3A9C">
            <w:pPr>
              <w:pStyle w:val="Standard"/>
              <w:spacing w:after="0" w:line="240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Диагностические методики</w:t>
            </w:r>
          </w:p>
        </w:tc>
      </w:tr>
      <w:tr w:rsidR="00DF12D3" w:rsidTr="00AA2E07">
        <w:trPr>
          <w:trHeight w:val="1637"/>
        </w:trPr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2D3" w:rsidRDefault="00DF12D3" w:rsidP="00E936F9">
            <w:pPr>
              <w:pStyle w:val="Standard"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Чувство формы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0C07" w:rsidRPr="00CB3AC1" w:rsidRDefault="00CB3AC1" w:rsidP="00CB3AC1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szCs w:val="24"/>
              </w:rPr>
            </w:pPr>
            <w:r w:rsidRPr="00CB3AC1">
              <w:rPr>
                <w:szCs w:val="24"/>
              </w:rPr>
              <w:t>восприятие формы</w:t>
            </w:r>
          </w:p>
          <w:p w:rsidR="00A30C07" w:rsidRPr="00CB3AC1" w:rsidRDefault="00CB3AC1" w:rsidP="00CB3AC1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szCs w:val="24"/>
              </w:rPr>
            </w:pPr>
            <w:r w:rsidRPr="00CB3AC1">
              <w:rPr>
                <w:szCs w:val="24"/>
              </w:rPr>
              <w:t xml:space="preserve">умение </w:t>
            </w:r>
            <w:r w:rsidR="00A30C07" w:rsidRPr="00CB3AC1">
              <w:rPr>
                <w:szCs w:val="24"/>
              </w:rPr>
              <w:t>"читать" форму с помощью воображения и эмпатии</w:t>
            </w:r>
          </w:p>
          <w:p w:rsidR="00CB3AC1" w:rsidRDefault="00CB3AC1" w:rsidP="00CB3AC1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умение </w:t>
            </w:r>
            <w:r w:rsidR="00A30C07" w:rsidRPr="00A30C07">
              <w:rPr>
                <w:szCs w:val="24"/>
              </w:rPr>
              <w:t>обобщать форму</w:t>
            </w:r>
          </w:p>
          <w:p w:rsidR="000054FE" w:rsidRPr="00CB3AC1" w:rsidRDefault="000054FE" w:rsidP="000054FE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szCs w:val="24"/>
              </w:rPr>
            </w:pPr>
            <w:r w:rsidRPr="00CB3AC1">
              <w:rPr>
                <w:szCs w:val="24"/>
              </w:rPr>
              <w:t>умение оценивать форму</w:t>
            </w:r>
          </w:p>
          <w:p w:rsidR="000054FE" w:rsidRPr="00CB3AC1" w:rsidRDefault="000054FE" w:rsidP="000054FE">
            <w:pPr>
              <w:pStyle w:val="a6"/>
              <w:spacing w:after="0" w:line="240" w:lineRule="auto"/>
              <w:ind w:left="360"/>
              <w:jc w:val="both"/>
              <w:rPr>
                <w:szCs w:val="24"/>
              </w:rPr>
            </w:pP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AC1" w:rsidRDefault="00C631CE" w:rsidP="00CB3AC1">
            <w:pPr>
              <w:pStyle w:val="Standard"/>
              <w:spacing w:after="0" w:line="240" w:lineRule="auto"/>
              <w:jc w:val="both"/>
            </w:pPr>
            <w:r w:rsidRPr="00C631CE">
              <w:t xml:space="preserve">Тест «Геометрия в композиции» </w:t>
            </w:r>
            <w:r w:rsidR="00AA2E07">
              <w:br/>
            </w:r>
            <w:r w:rsidR="00CB3AC1">
              <w:t>(Т.</w:t>
            </w:r>
            <w:r w:rsidR="002F2982">
              <w:t xml:space="preserve"> </w:t>
            </w:r>
            <w:r w:rsidR="00CB3AC1">
              <w:t>А. Барышева);</w:t>
            </w:r>
          </w:p>
          <w:p w:rsidR="00CB3AC1" w:rsidRDefault="00756D16" w:rsidP="00CB3AC1">
            <w:pPr>
              <w:pStyle w:val="Standard"/>
              <w:spacing w:after="0" w:line="240" w:lineRule="auto"/>
              <w:jc w:val="both"/>
            </w:pPr>
            <w:r>
              <w:t>Т</w:t>
            </w:r>
            <w:r w:rsidR="00C631CE" w:rsidRPr="00C631CE">
              <w:t>ест «Джоконда»</w:t>
            </w:r>
            <w:r w:rsidR="00CB3AC1">
              <w:t xml:space="preserve"> </w:t>
            </w:r>
            <w:r w:rsidR="00AA2E07">
              <w:br/>
            </w:r>
            <w:r w:rsidR="00CB3AC1" w:rsidRPr="00C631CE">
              <w:t>(Е. М. Торшилова</w:t>
            </w:r>
            <w:r w:rsidR="00CB3AC1">
              <w:t>, Т. В. Морозова)</w:t>
            </w:r>
          </w:p>
          <w:p w:rsidR="00DF12D3" w:rsidRPr="00C631CE" w:rsidRDefault="00DF12D3" w:rsidP="00CB3AC1">
            <w:pPr>
              <w:pStyle w:val="Standard"/>
              <w:spacing w:after="0" w:line="240" w:lineRule="auto"/>
              <w:jc w:val="both"/>
            </w:pPr>
          </w:p>
        </w:tc>
      </w:tr>
      <w:tr w:rsidR="00DF12D3" w:rsidTr="00AA2E07">
        <w:trPr>
          <w:trHeight w:val="1431"/>
        </w:trPr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2D3" w:rsidRDefault="0099771D" w:rsidP="00E936F9">
            <w:pPr>
              <w:pStyle w:val="Standard"/>
              <w:spacing w:after="0" w:line="240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lastRenderedPageBreak/>
              <w:t>Чувство стиля</w:t>
            </w:r>
          </w:p>
          <w:p w:rsidR="00DF12D3" w:rsidRDefault="00DF12D3" w:rsidP="00E936F9">
            <w:pPr>
              <w:pStyle w:val="a6"/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3485" w:rsidRPr="000054FE" w:rsidRDefault="000054FE" w:rsidP="000054FE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инновация </w:t>
            </w:r>
            <w:r w:rsidR="00D54F1D" w:rsidRPr="000054FE">
              <w:rPr>
                <w:szCs w:val="24"/>
              </w:rPr>
              <w:t xml:space="preserve">(стиль формирует </w:t>
            </w:r>
            <w:r>
              <w:rPr>
                <w:szCs w:val="24"/>
              </w:rPr>
              <w:t>новую целостность</w:t>
            </w:r>
            <w:r w:rsidR="00D54F1D" w:rsidRPr="000054FE">
              <w:rPr>
                <w:szCs w:val="24"/>
              </w:rPr>
              <w:t>)</w:t>
            </w:r>
          </w:p>
          <w:p w:rsidR="006A3485" w:rsidRPr="00CB3AC1" w:rsidRDefault="006A3485" w:rsidP="00CB3AC1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szCs w:val="24"/>
              </w:rPr>
            </w:pPr>
            <w:r w:rsidRPr="00CB3AC1">
              <w:rPr>
                <w:szCs w:val="24"/>
              </w:rPr>
              <w:t>и</w:t>
            </w:r>
            <w:r w:rsidR="00D54F1D" w:rsidRPr="00CB3AC1">
              <w:rPr>
                <w:szCs w:val="24"/>
              </w:rPr>
              <w:t>ндивидуальность</w:t>
            </w:r>
            <w:r w:rsidR="00CB3AC1">
              <w:rPr>
                <w:szCs w:val="24"/>
              </w:rPr>
              <w:t xml:space="preserve"> </w:t>
            </w:r>
            <w:r w:rsidRPr="00CB3AC1">
              <w:rPr>
                <w:szCs w:val="24"/>
              </w:rPr>
              <w:t>(характерность, узнаваемость, уникальность)</w:t>
            </w:r>
          </w:p>
          <w:p w:rsidR="00D54F1D" w:rsidRPr="00CB3AC1" w:rsidRDefault="006A3485" w:rsidP="00CB3AC1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357" w:hanging="357"/>
              <w:jc w:val="both"/>
              <w:rPr>
                <w:szCs w:val="24"/>
              </w:rPr>
            </w:pPr>
            <w:r w:rsidRPr="00CB3AC1">
              <w:rPr>
                <w:szCs w:val="24"/>
              </w:rPr>
              <w:t>а</w:t>
            </w:r>
            <w:r w:rsidR="00D54F1D" w:rsidRPr="00CB3AC1">
              <w:rPr>
                <w:szCs w:val="24"/>
              </w:rPr>
              <w:t>льтернатива</w:t>
            </w:r>
            <w:r w:rsidRPr="00CB3AC1">
              <w:rPr>
                <w:szCs w:val="24"/>
              </w:rPr>
              <w:t xml:space="preserve"> (</w:t>
            </w:r>
            <w:r w:rsidR="00D54F1D" w:rsidRPr="00CB3AC1">
              <w:rPr>
                <w:szCs w:val="24"/>
              </w:rPr>
              <w:t>необходимость выбора</w:t>
            </w:r>
            <w:r w:rsidRPr="00CB3AC1">
              <w:rPr>
                <w:szCs w:val="24"/>
              </w:rPr>
              <w:t>)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D16" w:rsidRDefault="00CB3AC1" w:rsidP="00CB3AC1">
            <w:pPr>
              <w:pStyle w:val="Standard"/>
              <w:spacing w:after="0"/>
              <w:rPr>
                <w:szCs w:val="24"/>
              </w:rPr>
            </w:pPr>
            <w:r>
              <w:rPr>
                <w:szCs w:val="24"/>
              </w:rPr>
              <w:t>Метод стилевого сопоставления</w:t>
            </w:r>
            <w:r w:rsidR="00AA2E07">
              <w:rPr>
                <w:szCs w:val="24"/>
              </w:rPr>
              <w:t xml:space="preserve"> </w:t>
            </w:r>
            <w:r w:rsidR="00AA2E07">
              <w:rPr>
                <w:szCs w:val="28"/>
              </w:rPr>
              <w:t>(модифицированная автором методика)</w:t>
            </w:r>
            <w:r>
              <w:rPr>
                <w:szCs w:val="24"/>
              </w:rPr>
              <w:t>;</w:t>
            </w:r>
          </w:p>
          <w:p w:rsidR="00DF12D3" w:rsidRPr="00CB3AC1" w:rsidRDefault="00756D16" w:rsidP="00CB3AC1">
            <w:pPr>
              <w:pStyle w:val="Standard"/>
              <w:spacing w:after="0" w:line="240" w:lineRule="auto"/>
              <w:jc w:val="both"/>
            </w:pPr>
            <w:r>
              <w:rPr>
                <w:szCs w:val="24"/>
              </w:rPr>
              <w:t>Т</w:t>
            </w:r>
            <w:r w:rsidR="00C631CE" w:rsidRPr="00C631CE">
              <w:rPr>
                <w:szCs w:val="24"/>
              </w:rPr>
              <w:t>ест "Матисс"</w:t>
            </w:r>
            <w:r w:rsidR="00CB3AC1">
              <w:rPr>
                <w:szCs w:val="24"/>
              </w:rPr>
              <w:t xml:space="preserve"> </w:t>
            </w:r>
            <w:r w:rsidR="00AA2E07">
              <w:rPr>
                <w:szCs w:val="24"/>
              </w:rPr>
              <w:br/>
            </w:r>
            <w:r w:rsidR="00CB3AC1" w:rsidRPr="00C631CE">
              <w:t>(Е. М. Торшилова</w:t>
            </w:r>
            <w:r w:rsidR="00CB3AC1">
              <w:t>, Т. В. Морозова)</w:t>
            </w:r>
            <w:r w:rsidR="00CB3AC1">
              <w:rPr>
                <w:szCs w:val="24"/>
              </w:rPr>
              <w:t xml:space="preserve"> </w:t>
            </w:r>
          </w:p>
        </w:tc>
      </w:tr>
      <w:tr w:rsidR="00DF12D3" w:rsidTr="00AA2E07">
        <w:trPr>
          <w:trHeight w:val="1639"/>
        </w:trPr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2D3" w:rsidRDefault="0099771D" w:rsidP="00E936F9">
            <w:pPr>
              <w:pStyle w:val="Standard"/>
              <w:spacing w:after="0" w:line="240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Ассоциативность</w:t>
            </w:r>
          </w:p>
          <w:p w:rsidR="00DF12D3" w:rsidRDefault="00DF12D3" w:rsidP="00E936F9">
            <w:pPr>
              <w:pStyle w:val="a6"/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2D3" w:rsidRDefault="004B226D" w:rsidP="00CB3AC1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количество ассоциаций</w:t>
            </w:r>
          </w:p>
          <w:p w:rsidR="004B226D" w:rsidRDefault="004B226D" w:rsidP="00CB3AC1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оригинальность</w:t>
            </w:r>
          </w:p>
          <w:p w:rsidR="004B226D" w:rsidRDefault="004B226D" w:rsidP="00CB3AC1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разнообразие стратегий (ассоциативные зоны)</w:t>
            </w:r>
          </w:p>
          <w:p w:rsidR="004B226D" w:rsidRDefault="004B226D" w:rsidP="00CB3AC1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степень отдаленности ассоциаций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D16" w:rsidRPr="00CB3AC1" w:rsidRDefault="00C631CE" w:rsidP="00DF12D3">
            <w:pPr>
              <w:pStyle w:val="Standard"/>
              <w:spacing w:after="0" w:line="240" w:lineRule="auto"/>
              <w:jc w:val="both"/>
            </w:pPr>
            <w:r w:rsidRPr="00C631CE">
              <w:rPr>
                <w:szCs w:val="24"/>
              </w:rPr>
              <w:t>Т</w:t>
            </w:r>
            <w:r w:rsidR="00756D16">
              <w:rPr>
                <w:szCs w:val="24"/>
              </w:rPr>
              <w:t xml:space="preserve">ест </w:t>
            </w:r>
            <w:r w:rsidR="00CB3AC1">
              <w:rPr>
                <w:szCs w:val="24"/>
              </w:rPr>
              <w:t xml:space="preserve">«Свобода ассоциаций» </w:t>
            </w:r>
            <w:r w:rsidR="00AA2E07">
              <w:rPr>
                <w:szCs w:val="24"/>
              </w:rPr>
              <w:br/>
            </w:r>
            <w:r w:rsidR="00CB3AC1">
              <w:t>(Т.</w:t>
            </w:r>
            <w:r w:rsidR="002F2982">
              <w:t xml:space="preserve"> </w:t>
            </w:r>
            <w:r w:rsidR="00CB3AC1">
              <w:t>А. Барышева);</w:t>
            </w:r>
          </w:p>
          <w:p w:rsidR="00DF12D3" w:rsidRPr="00C631CE" w:rsidRDefault="00756D16" w:rsidP="00DF12D3">
            <w:pPr>
              <w:pStyle w:val="Standard"/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М</w:t>
            </w:r>
            <w:r w:rsidR="00C631CE" w:rsidRPr="00C631CE">
              <w:rPr>
                <w:szCs w:val="24"/>
              </w:rPr>
              <w:t>етодика определения понятий</w:t>
            </w:r>
            <w:r w:rsidR="00AA2E07">
              <w:rPr>
                <w:szCs w:val="24"/>
              </w:rPr>
              <w:t xml:space="preserve"> </w:t>
            </w:r>
            <w:r w:rsidR="00AA2E07">
              <w:rPr>
                <w:szCs w:val="28"/>
              </w:rPr>
              <w:t>(модифицированная автором методика)</w:t>
            </w:r>
          </w:p>
        </w:tc>
      </w:tr>
    </w:tbl>
    <w:p w:rsidR="00224AA0" w:rsidRPr="00FB5BE3" w:rsidRDefault="00224AA0" w:rsidP="00FB5BE3">
      <w:pPr>
        <w:pStyle w:val="Standard"/>
        <w:spacing w:before="240" w:after="0" w:line="360" w:lineRule="auto"/>
        <w:ind w:firstLine="709"/>
        <w:contextualSpacing/>
        <w:jc w:val="both"/>
        <w:rPr>
          <w:rFonts w:eastAsia="№Е"/>
          <w:sz w:val="28"/>
          <w:szCs w:val="28"/>
        </w:rPr>
      </w:pPr>
      <w:r>
        <w:rPr>
          <w:rFonts w:eastAsia="№Е"/>
          <w:sz w:val="28"/>
          <w:szCs w:val="28"/>
        </w:rPr>
        <w:t>Констатирующий этап эксперимента показал исходные уровни развития эстетич</w:t>
      </w:r>
      <w:r w:rsidR="004E3CEE">
        <w:rPr>
          <w:rFonts w:eastAsia="№Е"/>
          <w:sz w:val="28"/>
          <w:szCs w:val="28"/>
        </w:rPr>
        <w:t xml:space="preserve">еских компонентов креативности </w:t>
      </w:r>
      <w:r>
        <w:rPr>
          <w:rFonts w:eastAsia="№Е"/>
          <w:sz w:val="28"/>
          <w:szCs w:val="28"/>
        </w:rPr>
        <w:t xml:space="preserve">младших школьников по разным параметрам </w:t>
      </w:r>
      <w:r>
        <w:rPr>
          <w:sz w:val="28"/>
          <w:szCs w:val="28"/>
        </w:rPr>
        <w:t>в экспериментальной и контрольной группах. Уровневый анализ значений различных параметров представлен</w:t>
      </w:r>
      <w:r w:rsidR="00D26A65">
        <w:rPr>
          <w:rFonts w:eastAsia="№Е"/>
          <w:sz w:val="28"/>
          <w:szCs w:val="28"/>
        </w:rPr>
        <w:t xml:space="preserve"> </w:t>
      </w:r>
      <w:r w:rsidR="00DF12D3">
        <w:rPr>
          <w:rFonts w:eastAsia="№Е"/>
          <w:sz w:val="28"/>
          <w:szCs w:val="28"/>
        </w:rPr>
        <w:t>на рисунке 1.</w:t>
      </w:r>
    </w:p>
    <w:p w:rsidR="00224AA0" w:rsidRDefault="00FB5BE3" w:rsidP="00B9159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761B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margin">
              <wp:posOffset>356235</wp:posOffset>
            </wp:positionH>
            <wp:positionV relativeFrom="margin">
              <wp:posOffset>6052185</wp:posOffset>
            </wp:positionV>
            <wp:extent cx="5419725" cy="2343150"/>
            <wp:effectExtent l="0" t="0" r="0" b="0"/>
            <wp:wrapTight wrapText="bothSides">
              <wp:wrapPolygon edited="0">
                <wp:start x="0" y="0"/>
                <wp:lineTo x="0" y="21424"/>
                <wp:lineTo x="21562" y="21424"/>
                <wp:lineTo x="21562" y="0"/>
                <wp:lineTo x="0" y="0"/>
              </wp:wrapPolygon>
            </wp:wrapTight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</w:p>
    <w:p w:rsidR="00224AA0" w:rsidRDefault="00224AA0" w:rsidP="00B9159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224AA0" w:rsidRDefault="00224AA0" w:rsidP="00B9159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224AA0" w:rsidRDefault="00224AA0" w:rsidP="00B9159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224AA0" w:rsidRDefault="00224AA0" w:rsidP="00B9159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224AA0" w:rsidRDefault="00224AA0" w:rsidP="00B9159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224AA0" w:rsidRDefault="00224AA0" w:rsidP="009930EE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2E2837" w:rsidRDefault="002E2837" w:rsidP="007E0D4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5BE3" w:rsidRDefault="000D4A93" w:rsidP="002E283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32.25pt;margin-top:6.4pt;width:426.75pt;height:31.5pt;z-index:251664384;visibility:visible" wrapcoords="-38 0 -38 21086 21600 21086 21600 0 -38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" stroked="f">
            <v:textbox inset="0,0,0,0">
              <w:txbxContent>
                <w:p w:rsidR="00224AA0" w:rsidRPr="00224AA0" w:rsidRDefault="00224AA0" w:rsidP="006162EB">
                  <w:pPr>
                    <w:pStyle w:val="a4"/>
                    <w:spacing w:after="240"/>
                    <w:jc w:val="center"/>
                    <w:rPr>
                      <w:rFonts w:ascii="Times New Roman" w:eastAsia="Calibri" w:hAnsi="Times New Roman" w:cs="Times New Roman"/>
                      <w:noProof/>
                      <w:color w:val="auto"/>
                      <w:kern w:val="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Рис.</w:t>
                  </w:r>
                  <w:r w:rsidRPr="00224AA0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 xml:space="preserve"> </w:t>
                  </w:r>
                  <w:r w:rsidR="003F533B" w:rsidRPr="00224AA0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fldChar w:fldCharType="begin"/>
                  </w:r>
                  <w:r w:rsidRPr="00224AA0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instrText xml:space="preserve"> SEQ Рисунок \* ARABIC </w:instrText>
                  </w:r>
                  <w:r w:rsidR="003F533B" w:rsidRPr="00224AA0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fldChar w:fldCharType="separate"/>
                  </w:r>
                  <w:r w:rsidR="002E2837">
                    <w:rPr>
                      <w:rFonts w:ascii="Times New Roman" w:hAnsi="Times New Roman" w:cs="Times New Roman"/>
                      <w:noProof/>
                      <w:color w:val="auto"/>
                      <w:sz w:val="24"/>
                      <w:szCs w:val="24"/>
                    </w:rPr>
                    <w:t>1</w:t>
                  </w:r>
                  <w:r w:rsidR="003F533B" w:rsidRPr="00224AA0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fldChar w:fldCharType="end"/>
                  </w:r>
                  <w:r w:rsidRPr="00224AA0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. Значения эстетических параметров креативности у младших школьников (констатирующий этап)</w:t>
                  </w:r>
                  <w:r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.</w:t>
                  </w:r>
                </w:p>
              </w:txbxContent>
            </v:textbox>
            <w10:wrap type="tight"/>
          </v:shape>
        </w:pict>
      </w:r>
    </w:p>
    <w:p w:rsidR="00751415" w:rsidRDefault="0000726E" w:rsidP="002E283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9159C">
        <w:rPr>
          <w:rFonts w:ascii="Times New Roman" w:hAnsi="Times New Roman" w:cs="Times New Roman"/>
          <w:sz w:val="28"/>
          <w:szCs w:val="28"/>
        </w:rPr>
        <w:t>В ходе и</w:t>
      </w:r>
      <w:r w:rsidR="00DF12D3">
        <w:rPr>
          <w:rFonts w:ascii="Times New Roman" w:hAnsi="Times New Roman" w:cs="Times New Roman"/>
          <w:sz w:val="28"/>
          <w:szCs w:val="28"/>
        </w:rPr>
        <w:t xml:space="preserve">сследования было выявлено, что </w:t>
      </w:r>
      <w:r w:rsidRPr="00B9159C">
        <w:rPr>
          <w:rFonts w:ascii="Times New Roman" w:hAnsi="Times New Roman" w:cs="Times New Roman"/>
          <w:sz w:val="28"/>
          <w:szCs w:val="28"/>
        </w:rPr>
        <w:t xml:space="preserve">компоненты и их показатели у младших </w:t>
      </w:r>
      <w:r w:rsidR="00751415">
        <w:rPr>
          <w:rFonts w:ascii="Times New Roman" w:hAnsi="Times New Roman" w:cs="Times New Roman"/>
          <w:sz w:val="28"/>
          <w:szCs w:val="28"/>
        </w:rPr>
        <w:t>школьников развиты неравномерно, это представлено на рисунке 2.</w:t>
      </w:r>
    </w:p>
    <w:p w:rsidR="009930EE" w:rsidRDefault="009C6C11" w:rsidP="009930EE">
      <w:pPr>
        <w:keepNext/>
        <w:spacing w:after="0" w:line="360" w:lineRule="auto"/>
        <w:ind w:firstLine="709"/>
        <w:contextualSpacing/>
        <w:jc w:val="center"/>
      </w:pPr>
      <w:r w:rsidRPr="009C6C11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505325" cy="2733675"/>
            <wp:effectExtent l="0" t="0" r="0" b="0"/>
            <wp:docPr id="7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751415" w:rsidRPr="009930EE" w:rsidRDefault="009930EE" w:rsidP="009930EE">
      <w:pPr>
        <w:pStyle w:val="a4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9930EE">
        <w:rPr>
          <w:rFonts w:ascii="Times New Roman" w:hAnsi="Times New Roman" w:cs="Times New Roman"/>
          <w:color w:val="auto"/>
          <w:sz w:val="24"/>
          <w:szCs w:val="24"/>
        </w:rPr>
        <w:t xml:space="preserve">Рис. </w:t>
      </w:r>
      <w:r w:rsidR="003F533B" w:rsidRPr="009930EE"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 w:rsidRPr="009930EE">
        <w:rPr>
          <w:rFonts w:ascii="Times New Roman" w:hAnsi="Times New Roman" w:cs="Times New Roman"/>
          <w:color w:val="auto"/>
          <w:sz w:val="24"/>
          <w:szCs w:val="24"/>
        </w:rPr>
        <w:instrText xml:space="preserve"> SEQ Рисунок \* ARABIC </w:instrText>
      </w:r>
      <w:r w:rsidR="003F533B" w:rsidRPr="009930EE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="002E2837">
        <w:rPr>
          <w:rFonts w:ascii="Times New Roman" w:hAnsi="Times New Roman" w:cs="Times New Roman"/>
          <w:noProof/>
          <w:color w:val="auto"/>
          <w:sz w:val="24"/>
          <w:szCs w:val="24"/>
        </w:rPr>
        <w:t>2</w:t>
      </w:r>
      <w:r w:rsidR="003F533B" w:rsidRPr="009930EE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r w:rsidRPr="009930EE">
        <w:rPr>
          <w:rFonts w:ascii="Times New Roman" w:hAnsi="Times New Roman" w:cs="Times New Roman"/>
          <w:color w:val="auto"/>
          <w:sz w:val="24"/>
          <w:szCs w:val="24"/>
        </w:rPr>
        <w:t>. Модель структуры эстетических компонентов креативности у младших школьников.</w:t>
      </w:r>
    </w:p>
    <w:p w:rsidR="00A04704" w:rsidRDefault="00E92E2E" w:rsidP="00E92E2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эстетических параметров креативности доминантой является чувство стиля. </w:t>
      </w:r>
      <w:r w:rsidR="00D16F03">
        <w:rPr>
          <w:rFonts w:ascii="Times New Roman" w:hAnsi="Times New Roman" w:cs="Times New Roman"/>
          <w:sz w:val="28"/>
          <w:szCs w:val="28"/>
        </w:rPr>
        <w:t xml:space="preserve">Чувство стиля и стилевой гармонии позволяют создавать и оценивать окружающую дизайн-среду как единую целостность. У младших школьников это проявляется в понимании единства цвета, декора и формообразования. </w:t>
      </w:r>
      <w:r w:rsidRPr="00B9159C">
        <w:rPr>
          <w:rFonts w:ascii="Times New Roman" w:hAnsi="Times New Roman" w:cs="Times New Roman"/>
          <w:sz w:val="28"/>
          <w:szCs w:val="28"/>
        </w:rPr>
        <w:t>Наиболее проблемной зоной является такой эстетический компонент креативности</w:t>
      </w:r>
      <w:r w:rsidR="009930EE">
        <w:rPr>
          <w:rFonts w:ascii="Times New Roman" w:hAnsi="Times New Roman" w:cs="Times New Roman"/>
          <w:sz w:val="28"/>
          <w:szCs w:val="28"/>
        </w:rPr>
        <w:t xml:space="preserve"> как чувство формы. </w:t>
      </w:r>
    </w:p>
    <w:p w:rsidR="000451D8" w:rsidRDefault="00EE2D93" w:rsidP="00A0470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анализа полученных эмпирических данных нами были выделены 5 групп детей с различным уровнем развития эстетических параметров креативности.</w:t>
      </w:r>
      <w:r w:rsidR="00DB12F8">
        <w:rPr>
          <w:rFonts w:ascii="Times New Roman" w:hAnsi="Times New Roman" w:cs="Times New Roman"/>
          <w:sz w:val="28"/>
          <w:szCs w:val="28"/>
        </w:rPr>
        <w:t xml:space="preserve"> На рисунках 3, 4 и 5 представ</w:t>
      </w:r>
      <w:r w:rsidR="00A04704">
        <w:rPr>
          <w:rFonts w:ascii="Times New Roman" w:hAnsi="Times New Roman" w:cs="Times New Roman"/>
          <w:sz w:val="28"/>
          <w:szCs w:val="28"/>
        </w:rPr>
        <w:t>лено процентное распределение младших школьников по уровням развития различных эстетических параметров креативности.</w:t>
      </w:r>
    </w:p>
    <w:p w:rsidR="00A04704" w:rsidRDefault="00A04704" w:rsidP="00A0470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младших школьников</w:t>
      </w:r>
      <w:r w:rsidRPr="00B9159C">
        <w:rPr>
          <w:rFonts w:ascii="Times New Roman" w:hAnsi="Times New Roman" w:cs="Times New Roman"/>
          <w:sz w:val="28"/>
          <w:szCs w:val="28"/>
        </w:rPr>
        <w:t xml:space="preserve"> пр</w:t>
      </w:r>
      <w:r>
        <w:rPr>
          <w:rFonts w:ascii="Times New Roman" w:hAnsi="Times New Roman" w:cs="Times New Roman"/>
          <w:sz w:val="28"/>
          <w:szCs w:val="28"/>
        </w:rPr>
        <w:t>еобладает очень низкий (26%) и низкий уровни (22%)</w:t>
      </w:r>
      <w:r w:rsidR="00365DA2">
        <w:rPr>
          <w:rFonts w:ascii="Times New Roman" w:hAnsi="Times New Roman" w:cs="Times New Roman"/>
          <w:sz w:val="28"/>
          <w:szCs w:val="28"/>
        </w:rPr>
        <w:t xml:space="preserve"> развития чувства формы</w:t>
      </w:r>
      <w:r>
        <w:rPr>
          <w:rFonts w:ascii="Times New Roman" w:hAnsi="Times New Roman" w:cs="Times New Roman"/>
          <w:sz w:val="28"/>
          <w:szCs w:val="28"/>
        </w:rPr>
        <w:t xml:space="preserve"> (рисунок 3). Это проявляется в том, что младшие</w:t>
      </w:r>
      <w:r w:rsidRPr="00B9159C">
        <w:rPr>
          <w:rFonts w:ascii="Times New Roman" w:hAnsi="Times New Roman" w:cs="Times New Roman"/>
          <w:sz w:val="28"/>
          <w:szCs w:val="28"/>
        </w:rPr>
        <w:t xml:space="preserve"> школьник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915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показываю</w:t>
      </w:r>
      <w:r w:rsidRPr="00B9159C">
        <w:rPr>
          <w:rFonts w:ascii="Times New Roman" w:hAnsi="Times New Roman" w:cs="Times New Roman"/>
          <w:sz w:val="28"/>
          <w:szCs w:val="28"/>
        </w:rPr>
        <w:t>т неумение замечать</w:t>
      </w:r>
      <w:r>
        <w:rPr>
          <w:rFonts w:ascii="Times New Roman" w:hAnsi="Times New Roman" w:cs="Times New Roman"/>
          <w:sz w:val="28"/>
          <w:szCs w:val="28"/>
        </w:rPr>
        <w:t xml:space="preserve"> подробности при создании формообраза, целостно воспринимать и опознавать особенности формы</w:t>
      </w:r>
      <w:r w:rsidRPr="00B9159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 тому же процесс восприятия и создания формы не может быть логически завершен без умения оценивать её. Данный параметр находится на очень низком уровне развития.</w:t>
      </w:r>
    </w:p>
    <w:p w:rsidR="00A04704" w:rsidRDefault="00B0766B" w:rsidP="0068431A">
      <w:pPr>
        <w:keepNext/>
        <w:spacing w:after="0" w:line="360" w:lineRule="auto"/>
        <w:ind w:firstLine="709"/>
        <w:contextualSpacing/>
        <w:jc w:val="center"/>
      </w:pPr>
      <w:r w:rsidRPr="00B0766B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210175" cy="2524125"/>
            <wp:effectExtent l="0" t="0" r="0" b="0"/>
            <wp:docPr id="8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51415" w:rsidRPr="006162EB" w:rsidRDefault="00A04704" w:rsidP="006162EB">
      <w:pPr>
        <w:pStyle w:val="a4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04704">
        <w:rPr>
          <w:rFonts w:ascii="Times New Roman" w:hAnsi="Times New Roman" w:cs="Times New Roman"/>
          <w:color w:val="auto"/>
          <w:sz w:val="24"/>
          <w:szCs w:val="24"/>
        </w:rPr>
        <w:t xml:space="preserve">Рисунок </w:t>
      </w:r>
      <w:r w:rsidR="003F533B" w:rsidRPr="00A04704"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 w:rsidRPr="00A04704">
        <w:rPr>
          <w:rFonts w:ascii="Times New Roman" w:hAnsi="Times New Roman" w:cs="Times New Roman"/>
          <w:color w:val="auto"/>
          <w:sz w:val="24"/>
          <w:szCs w:val="24"/>
        </w:rPr>
        <w:instrText xml:space="preserve"> SEQ Рисунок \* ARABIC </w:instrText>
      </w:r>
      <w:r w:rsidR="003F533B" w:rsidRPr="00A04704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="002E2837">
        <w:rPr>
          <w:rFonts w:ascii="Times New Roman" w:hAnsi="Times New Roman" w:cs="Times New Roman"/>
          <w:noProof/>
          <w:color w:val="auto"/>
          <w:sz w:val="24"/>
          <w:szCs w:val="24"/>
        </w:rPr>
        <w:t>3</w:t>
      </w:r>
      <w:r w:rsidR="003F533B" w:rsidRPr="00A04704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r w:rsidRPr="00A04704">
        <w:rPr>
          <w:rFonts w:ascii="Times New Roman" w:hAnsi="Times New Roman" w:cs="Times New Roman"/>
          <w:color w:val="auto"/>
          <w:sz w:val="24"/>
          <w:szCs w:val="24"/>
        </w:rPr>
        <w:t>. Процентное распределение младших школьников по уровням развития чувства формы (констатирующий этап).</w:t>
      </w:r>
    </w:p>
    <w:p w:rsidR="00A53C26" w:rsidRDefault="00AA2E07" w:rsidP="00B9159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второму компоненту, чувству</w:t>
      </w:r>
      <w:r w:rsidR="0000654A" w:rsidRPr="00B9159C">
        <w:rPr>
          <w:rFonts w:ascii="Times New Roman" w:hAnsi="Times New Roman" w:cs="Times New Roman"/>
          <w:sz w:val="28"/>
          <w:szCs w:val="28"/>
        </w:rPr>
        <w:t xml:space="preserve"> стиля, </w:t>
      </w:r>
      <w:r w:rsidR="00A04704">
        <w:rPr>
          <w:rFonts w:ascii="Times New Roman" w:hAnsi="Times New Roman" w:cs="Times New Roman"/>
          <w:sz w:val="28"/>
          <w:szCs w:val="28"/>
        </w:rPr>
        <w:t xml:space="preserve">для младших школьников характерен </w:t>
      </w:r>
      <w:r w:rsidR="0000654A" w:rsidRPr="00B9159C">
        <w:rPr>
          <w:rFonts w:ascii="Times New Roman" w:hAnsi="Times New Roman" w:cs="Times New Roman"/>
          <w:sz w:val="28"/>
          <w:szCs w:val="28"/>
        </w:rPr>
        <w:t>низкий уровень развития</w:t>
      </w:r>
      <w:r w:rsidR="00A04704">
        <w:rPr>
          <w:rFonts w:ascii="Times New Roman" w:hAnsi="Times New Roman" w:cs="Times New Roman"/>
          <w:sz w:val="28"/>
          <w:szCs w:val="28"/>
        </w:rPr>
        <w:t>. Он зафиксирован у 33 % испытуемых</w:t>
      </w:r>
      <w:r w:rsidR="002B2D6E">
        <w:rPr>
          <w:rFonts w:ascii="Times New Roman" w:hAnsi="Times New Roman" w:cs="Times New Roman"/>
          <w:sz w:val="28"/>
          <w:szCs w:val="28"/>
        </w:rPr>
        <w:t xml:space="preserve"> (рисунок 4)</w:t>
      </w:r>
      <w:r w:rsidR="0000654A" w:rsidRPr="00B9159C">
        <w:rPr>
          <w:rFonts w:ascii="Times New Roman" w:hAnsi="Times New Roman" w:cs="Times New Roman"/>
          <w:sz w:val="28"/>
          <w:szCs w:val="28"/>
        </w:rPr>
        <w:t>. Это говорит о том, что младший школьник не может</w:t>
      </w:r>
      <w:r w:rsidR="00A04704">
        <w:rPr>
          <w:rFonts w:ascii="Times New Roman" w:hAnsi="Times New Roman" w:cs="Times New Roman"/>
          <w:sz w:val="28"/>
          <w:szCs w:val="28"/>
        </w:rPr>
        <w:t xml:space="preserve"> найти </w:t>
      </w:r>
      <w:r w:rsidR="006162EB">
        <w:rPr>
          <w:rFonts w:ascii="Times New Roman" w:hAnsi="Times New Roman" w:cs="Times New Roman"/>
          <w:sz w:val="28"/>
          <w:szCs w:val="28"/>
        </w:rPr>
        <w:t xml:space="preserve">признаки и приёмы художественного оформления </w:t>
      </w:r>
      <w:r w:rsidR="00A04704">
        <w:rPr>
          <w:rFonts w:ascii="Times New Roman" w:hAnsi="Times New Roman" w:cs="Times New Roman"/>
          <w:sz w:val="28"/>
          <w:szCs w:val="28"/>
        </w:rPr>
        <w:t xml:space="preserve">объекта, </w:t>
      </w:r>
      <w:r w:rsidR="0000654A" w:rsidRPr="00B9159C">
        <w:rPr>
          <w:rFonts w:ascii="Times New Roman" w:hAnsi="Times New Roman" w:cs="Times New Roman"/>
          <w:sz w:val="28"/>
          <w:szCs w:val="28"/>
        </w:rPr>
        <w:t>сфор</w:t>
      </w:r>
      <w:r w:rsidR="006162EB">
        <w:rPr>
          <w:rFonts w:ascii="Times New Roman" w:hAnsi="Times New Roman" w:cs="Times New Roman"/>
          <w:sz w:val="28"/>
          <w:szCs w:val="28"/>
        </w:rPr>
        <w:t>мулировать своё отношение к уместности вещи или предмета в окружающей обстановке, связать художественные и функциональные качества в единое целое</w:t>
      </w:r>
      <w:r w:rsidR="0000654A" w:rsidRPr="00B9159C">
        <w:rPr>
          <w:rFonts w:ascii="Times New Roman" w:hAnsi="Times New Roman" w:cs="Times New Roman"/>
          <w:sz w:val="28"/>
          <w:szCs w:val="28"/>
        </w:rPr>
        <w:t>.</w:t>
      </w:r>
    </w:p>
    <w:p w:rsidR="006162EB" w:rsidRDefault="000A4F8C" w:rsidP="006162EB">
      <w:pPr>
        <w:keepNext/>
        <w:spacing w:after="0" w:line="360" w:lineRule="auto"/>
        <w:ind w:firstLine="709"/>
        <w:contextualSpacing/>
        <w:jc w:val="center"/>
      </w:pPr>
      <w:r w:rsidRPr="000A4F8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91785" cy="2604770"/>
            <wp:effectExtent l="0" t="0" r="0" b="0"/>
            <wp:docPr id="11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7446A" w:rsidRPr="006E2DA3" w:rsidRDefault="006162EB" w:rsidP="006E2DA3">
      <w:pPr>
        <w:pStyle w:val="a4"/>
        <w:jc w:val="center"/>
        <w:rPr>
          <w:rStyle w:val="apple-style-span"/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Рис.</w:t>
      </w:r>
      <w:r w:rsidRPr="006162E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F533B" w:rsidRPr="006162EB"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 w:rsidRPr="006162EB">
        <w:rPr>
          <w:rFonts w:ascii="Times New Roman" w:hAnsi="Times New Roman" w:cs="Times New Roman"/>
          <w:color w:val="auto"/>
          <w:sz w:val="24"/>
          <w:szCs w:val="24"/>
        </w:rPr>
        <w:instrText xml:space="preserve"> SEQ Рисунок \* ARABIC </w:instrText>
      </w:r>
      <w:r w:rsidR="003F533B" w:rsidRPr="006162EB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="002E2837">
        <w:rPr>
          <w:rFonts w:ascii="Times New Roman" w:hAnsi="Times New Roman" w:cs="Times New Roman"/>
          <w:noProof/>
          <w:color w:val="auto"/>
          <w:sz w:val="24"/>
          <w:szCs w:val="24"/>
        </w:rPr>
        <w:t>4</w:t>
      </w:r>
      <w:r w:rsidR="003F533B" w:rsidRPr="006162EB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r w:rsidRPr="006162EB">
        <w:rPr>
          <w:rFonts w:ascii="Times New Roman" w:hAnsi="Times New Roman" w:cs="Times New Roman"/>
          <w:color w:val="auto"/>
          <w:sz w:val="24"/>
          <w:szCs w:val="24"/>
        </w:rPr>
        <w:t>. Процентное распределение младших школьников по уровням развития чувства стиля (констатирующий этап).</w:t>
      </w:r>
    </w:p>
    <w:p w:rsidR="0067446A" w:rsidRDefault="0067446A" w:rsidP="002E2837">
      <w:pPr>
        <w:spacing w:after="0" w:line="360" w:lineRule="auto"/>
        <w:ind w:firstLine="709"/>
        <w:contextualSpacing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sz w:val="28"/>
          <w:szCs w:val="28"/>
        </w:rPr>
        <w:t>На рисунке 5 представлено процентное распределение младших школьников по уровням развития способности к ассоциированию. Для данной возрастно</w:t>
      </w:r>
      <w:r w:rsidR="006E2DA3">
        <w:rPr>
          <w:rStyle w:val="apple-style-span"/>
          <w:rFonts w:ascii="Times New Roman" w:hAnsi="Times New Roman" w:cs="Times New Roman"/>
          <w:sz w:val="28"/>
          <w:szCs w:val="28"/>
        </w:rPr>
        <w:t>й группы характерны в основном о</w:t>
      </w:r>
      <w:r>
        <w:rPr>
          <w:rStyle w:val="apple-style-span"/>
          <w:rFonts w:ascii="Times New Roman" w:hAnsi="Times New Roman" w:cs="Times New Roman"/>
          <w:sz w:val="28"/>
          <w:szCs w:val="28"/>
        </w:rPr>
        <w:t xml:space="preserve">чень низкий (15%) и низкий уровни развития (26%), а также средний (28%). </w:t>
      </w:r>
      <w:r w:rsidR="00727107">
        <w:rPr>
          <w:rStyle w:val="apple-style-span"/>
          <w:rFonts w:ascii="Times New Roman" w:hAnsi="Times New Roman" w:cs="Times New Roman"/>
          <w:sz w:val="28"/>
          <w:szCs w:val="28"/>
        </w:rPr>
        <w:t xml:space="preserve"> Причём разные показатели </w:t>
      </w:r>
      <w:r w:rsidR="00727107">
        <w:rPr>
          <w:rStyle w:val="apple-style-span"/>
          <w:rFonts w:ascii="Times New Roman" w:hAnsi="Times New Roman" w:cs="Times New Roman"/>
          <w:sz w:val="28"/>
          <w:szCs w:val="28"/>
        </w:rPr>
        <w:lastRenderedPageBreak/>
        <w:t xml:space="preserve">данной способности развиты неравномерно. Проанализировав полученные данные, мы можем сказать, что </w:t>
      </w:r>
      <w:r w:rsidR="00E811AE">
        <w:rPr>
          <w:rStyle w:val="apple-style-span"/>
          <w:rFonts w:ascii="Times New Roman" w:hAnsi="Times New Roman" w:cs="Times New Roman"/>
          <w:sz w:val="28"/>
          <w:szCs w:val="28"/>
        </w:rPr>
        <w:t xml:space="preserve">процесс ассоциирования обусловлен стилевыми особенностями объекта. Так, </w:t>
      </w:r>
      <w:r w:rsidR="00727107">
        <w:rPr>
          <w:rStyle w:val="apple-style-span"/>
          <w:rFonts w:ascii="Times New Roman" w:hAnsi="Times New Roman" w:cs="Times New Roman"/>
          <w:sz w:val="28"/>
          <w:szCs w:val="28"/>
        </w:rPr>
        <w:t>графические или предметные стимулы</w:t>
      </w:r>
      <w:r w:rsidR="00E811AE">
        <w:rPr>
          <w:rStyle w:val="apple-style-span"/>
          <w:rFonts w:ascii="Times New Roman" w:hAnsi="Times New Roman" w:cs="Times New Roman"/>
          <w:sz w:val="28"/>
          <w:szCs w:val="28"/>
        </w:rPr>
        <w:t xml:space="preserve"> вызывают у детей большее количество ассоциаций. Если изображение или объект конкретен и реалистичен, то он вызывает у детей небольшое количество ассоциаций и незначительную сложность. Чем более он символичен и абстрактен, тем большее множество ассоциаций возникает у младших школьников и </w:t>
      </w:r>
      <w:r w:rsidR="00365DA2">
        <w:rPr>
          <w:rStyle w:val="apple-style-span"/>
          <w:rFonts w:ascii="Times New Roman" w:hAnsi="Times New Roman" w:cs="Times New Roman"/>
          <w:sz w:val="28"/>
          <w:szCs w:val="28"/>
        </w:rPr>
        <w:t xml:space="preserve">присутствует </w:t>
      </w:r>
      <w:r w:rsidR="00E811AE">
        <w:rPr>
          <w:rStyle w:val="apple-style-span"/>
          <w:rFonts w:ascii="Times New Roman" w:hAnsi="Times New Roman" w:cs="Times New Roman"/>
          <w:sz w:val="28"/>
          <w:szCs w:val="28"/>
        </w:rPr>
        <w:t xml:space="preserve">большее разнообразие их содержания. Но вместе с тем, оригинальность и степень отдаленности ассоциаций </w:t>
      </w:r>
      <w:r w:rsidR="00365DA2">
        <w:rPr>
          <w:rStyle w:val="apple-style-span"/>
          <w:rFonts w:ascii="Times New Roman" w:hAnsi="Times New Roman" w:cs="Times New Roman"/>
          <w:sz w:val="28"/>
          <w:szCs w:val="28"/>
        </w:rPr>
        <w:t xml:space="preserve">у детей </w:t>
      </w:r>
      <w:r w:rsidR="00E811AE">
        <w:rPr>
          <w:rStyle w:val="apple-style-span"/>
          <w:rFonts w:ascii="Times New Roman" w:hAnsi="Times New Roman" w:cs="Times New Roman"/>
          <w:sz w:val="28"/>
          <w:szCs w:val="28"/>
        </w:rPr>
        <w:t>небольшая.</w:t>
      </w:r>
    </w:p>
    <w:p w:rsidR="0067446A" w:rsidRDefault="0067446A" w:rsidP="002E2837">
      <w:pPr>
        <w:spacing w:after="0" w:line="360" w:lineRule="auto"/>
        <w:ind w:firstLine="709"/>
        <w:contextualSpacing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</w:p>
    <w:p w:rsidR="002E2837" w:rsidRDefault="00123C08" w:rsidP="002E2837">
      <w:pPr>
        <w:keepNext/>
        <w:spacing w:after="0" w:line="360" w:lineRule="auto"/>
        <w:ind w:firstLine="709"/>
        <w:contextualSpacing/>
        <w:jc w:val="center"/>
      </w:pPr>
      <w:r w:rsidRPr="00123C08">
        <w:rPr>
          <w:rStyle w:val="apple-style-span"/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5210175" cy="2819400"/>
            <wp:effectExtent l="0" t="0" r="0" b="0"/>
            <wp:docPr id="12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C7575" w:rsidRPr="00365DA2" w:rsidRDefault="002E2837" w:rsidP="00365DA2">
      <w:pPr>
        <w:pStyle w:val="a4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Рис.</w:t>
      </w:r>
      <w:r w:rsidRPr="002E283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F533B" w:rsidRPr="002E2837"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 w:rsidRPr="002E2837">
        <w:rPr>
          <w:rFonts w:ascii="Times New Roman" w:hAnsi="Times New Roman" w:cs="Times New Roman"/>
          <w:color w:val="auto"/>
          <w:sz w:val="24"/>
          <w:szCs w:val="24"/>
        </w:rPr>
        <w:instrText xml:space="preserve"> SEQ Рисунок \* ARABIC </w:instrText>
      </w:r>
      <w:r w:rsidR="003F533B" w:rsidRPr="002E2837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auto"/>
          <w:sz w:val="24"/>
          <w:szCs w:val="24"/>
        </w:rPr>
        <w:t>5</w:t>
      </w:r>
      <w:r w:rsidR="003F533B" w:rsidRPr="002E2837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r w:rsidRPr="002E2837">
        <w:rPr>
          <w:rFonts w:ascii="Times New Roman" w:hAnsi="Times New Roman" w:cs="Times New Roman"/>
          <w:color w:val="auto"/>
          <w:sz w:val="24"/>
          <w:szCs w:val="24"/>
        </w:rPr>
        <w:t>. Процентное распределение младших школьников по уровням развития способности к ассоциированию у младших школьников (констатирующий этап).</w:t>
      </w:r>
    </w:p>
    <w:p w:rsidR="0077266B" w:rsidRDefault="00A56964" w:rsidP="00AA2E0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159C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77266B">
        <w:rPr>
          <w:rFonts w:ascii="Times New Roman" w:hAnsi="Times New Roman" w:cs="Times New Roman"/>
          <w:sz w:val="28"/>
          <w:szCs w:val="28"/>
        </w:rPr>
        <w:t>младший школьный возраст характеризуется неравномерным развитием различных эстетических параметров креатив</w:t>
      </w:r>
      <w:r w:rsidR="00C51C27">
        <w:rPr>
          <w:rFonts w:ascii="Times New Roman" w:hAnsi="Times New Roman" w:cs="Times New Roman"/>
          <w:sz w:val="28"/>
          <w:szCs w:val="28"/>
        </w:rPr>
        <w:t>ности в дизайн-деятельности. Можно предположить, что на данном этапе онтогенеза идет процесс становления младших школьников как субъектов дизайн-деятельности и он носит стихийный характер. Без специальных эстетических воздействий полноценное развитие данных компонентов креативности невозможно.</w:t>
      </w:r>
    </w:p>
    <w:p w:rsidR="001469CB" w:rsidRDefault="001469CB" w:rsidP="00AA2E0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Важным этапом анализа эмпирического материала было получение матриц корреляций. На их основе были составлены корреляционные плеяды, в </w:t>
      </w:r>
      <w:r>
        <w:rPr>
          <w:rFonts w:ascii="Times New Roman" w:hAnsi="Times New Roman" w:cs="Times New Roman"/>
          <w:sz w:val="28"/>
          <w:szCs w:val="28"/>
        </w:rPr>
        <w:lastRenderedPageBreak/>
        <w:t>которых нашли свое отражение значимые связи между различными параметрами чувства формы, чувства стиля и ассоциативности.</w:t>
      </w:r>
    </w:p>
    <w:p w:rsidR="006E2605" w:rsidRDefault="0011188B" w:rsidP="006E260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A56964" w:rsidRPr="00B9159C">
        <w:rPr>
          <w:rFonts w:ascii="Times New Roman" w:hAnsi="Times New Roman" w:cs="Times New Roman"/>
          <w:sz w:val="28"/>
          <w:szCs w:val="28"/>
        </w:rPr>
        <w:t>ежду эстетических компонентов креативности функционируют и взаимодействуют различные показатели, имеющие очень высокие, вы</w:t>
      </w:r>
      <w:r w:rsidR="0046418A">
        <w:rPr>
          <w:rFonts w:ascii="Times New Roman" w:hAnsi="Times New Roman" w:cs="Times New Roman"/>
          <w:sz w:val="28"/>
          <w:szCs w:val="28"/>
        </w:rPr>
        <w:t>сокие, умеренные и слабые связи, что пока</w:t>
      </w:r>
      <w:r>
        <w:rPr>
          <w:rFonts w:ascii="Times New Roman" w:hAnsi="Times New Roman" w:cs="Times New Roman"/>
          <w:sz w:val="28"/>
          <w:szCs w:val="28"/>
        </w:rPr>
        <w:t>зывает корреляционная структура, предста</w:t>
      </w:r>
      <w:r w:rsidR="006E2605">
        <w:rPr>
          <w:rFonts w:ascii="Times New Roman" w:hAnsi="Times New Roman" w:cs="Times New Roman"/>
          <w:sz w:val="28"/>
          <w:szCs w:val="28"/>
        </w:rPr>
        <w:t>вленная на рисунке 6.</w:t>
      </w:r>
    </w:p>
    <w:p w:rsidR="002E2837" w:rsidRPr="006E2605" w:rsidRDefault="006E2605" w:rsidP="006E2605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F57D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73345" cy="3283363"/>
            <wp:effectExtent l="19050" t="19050" r="8255" b="0"/>
            <wp:docPr id="1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7067" cy="329841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7D7" w:rsidRPr="002E2837" w:rsidRDefault="002E2837" w:rsidP="002E2837">
      <w:pPr>
        <w:pStyle w:val="a4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2E2837">
        <w:rPr>
          <w:rFonts w:ascii="Times New Roman" w:hAnsi="Times New Roman" w:cs="Times New Roman"/>
          <w:color w:val="auto"/>
          <w:sz w:val="24"/>
          <w:szCs w:val="24"/>
        </w:rPr>
        <w:t xml:space="preserve">Рис. </w:t>
      </w:r>
      <w:r w:rsidR="003F533B" w:rsidRPr="002E2837"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 w:rsidRPr="002E2837">
        <w:rPr>
          <w:rFonts w:ascii="Times New Roman" w:hAnsi="Times New Roman" w:cs="Times New Roman"/>
          <w:color w:val="auto"/>
          <w:sz w:val="24"/>
          <w:szCs w:val="24"/>
        </w:rPr>
        <w:instrText xml:space="preserve"> SEQ Рисунок \* ARABIC </w:instrText>
      </w:r>
      <w:r w:rsidR="003F533B" w:rsidRPr="002E2837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Pr="002E2837">
        <w:rPr>
          <w:rFonts w:ascii="Times New Roman" w:hAnsi="Times New Roman" w:cs="Times New Roman"/>
          <w:noProof/>
          <w:color w:val="auto"/>
          <w:sz w:val="24"/>
          <w:szCs w:val="24"/>
        </w:rPr>
        <w:t>6</w:t>
      </w:r>
      <w:r w:rsidR="003F533B" w:rsidRPr="002E2837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r w:rsidRPr="002E2837">
        <w:rPr>
          <w:rFonts w:ascii="Times New Roman" w:hAnsi="Times New Roman" w:cs="Times New Roman"/>
          <w:color w:val="auto"/>
          <w:sz w:val="24"/>
          <w:szCs w:val="24"/>
        </w:rPr>
        <w:t>. Корреляционная плеяда показателей эстетических параметров креативности.</w:t>
      </w:r>
    </w:p>
    <w:p w:rsidR="00172D00" w:rsidRDefault="005861C2" w:rsidP="0013174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Представленная корре</w:t>
      </w:r>
      <w:r w:rsidR="000054FE">
        <w:rPr>
          <w:rFonts w:ascii="Times New Roman" w:hAnsi="Times New Roman" w:cs="Times New Roman"/>
          <w:sz w:val="28"/>
          <w:szCs w:val="28"/>
        </w:rPr>
        <w:t xml:space="preserve">ляционная структура </w:t>
      </w:r>
      <w:r>
        <w:rPr>
          <w:rFonts w:ascii="Times New Roman" w:hAnsi="Times New Roman" w:cs="Times New Roman"/>
          <w:sz w:val="28"/>
          <w:szCs w:val="28"/>
        </w:rPr>
        <w:t>показателей эстетических компонентов креативности неоднородна.</w:t>
      </w:r>
      <w:r w:rsidR="002E2837">
        <w:rPr>
          <w:rFonts w:ascii="Times New Roman" w:hAnsi="Times New Roman" w:cs="Times New Roman"/>
          <w:sz w:val="28"/>
          <w:szCs w:val="28"/>
        </w:rPr>
        <w:t xml:space="preserve"> Интеграторами являются </w:t>
      </w:r>
      <w:r w:rsidR="000054FE">
        <w:rPr>
          <w:rFonts w:ascii="Times New Roman" w:hAnsi="Times New Roman" w:cs="Times New Roman"/>
          <w:sz w:val="28"/>
          <w:szCs w:val="28"/>
        </w:rPr>
        <w:t>восприятие формы (показатель чувства формы), инновация (чувство стиля)</w:t>
      </w:r>
      <w:r w:rsidR="00421181">
        <w:rPr>
          <w:rFonts w:ascii="Times New Roman" w:hAnsi="Times New Roman" w:cs="Times New Roman"/>
          <w:sz w:val="28"/>
          <w:szCs w:val="28"/>
        </w:rPr>
        <w:t xml:space="preserve"> и степень отдаленности ассоциаций (способность к ассоциированию, метафоричность) на уровне тенденции.</w:t>
      </w:r>
    </w:p>
    <w:p w:rsidR="00885C64" w:rsidRPr="00E92631" w:rsidRDefault="005861C2" w:rsidP="004D080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полученных данных позволяет увидеть доминирующие корреляционные связи между такими показателями</w:t>
      </w:r>
      <w:r w:rsidR="00E9263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восприятие</w:t>
      </w:r>
      <w:r w:rsidR="00885C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формы</w:t>
      </w:r>
      <w:r w:rsidR="00885C64">
        <w:rPr>
          <w:rFonts w:ascii="Times New Roman" w:hAnsi="Times New Roman" w:cs="Times New Roman"/>
          <w:sz w:val="28"/>
          <w:szCs w:val="28"/>
        </w:rPr>
        <w:t xml:space="preserve"> и степень</w:t>
      </w:r>
      <w:r>
        <w:rPr>
          <w:rFonts w:ascii="Times New Roman" w:hAnsi="Times New Roman" w:cs="Times New Roman"/>
          <w:sz w:val="28"/>
          <w:szCs w:val="28"/>
        </w:rPr>
        <w:t xml:space="preserve"> отдаленности ассоциаций (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885C64">
        <w:rPr>
          <w:rFonts w:ascii="Times New Roman" w:hAnsi="Times New Roman" w:cs="Times New Roman"/>
          <w:sz w:val="28"/>
          <w:szCs w:val="28"/>
        </w:rPr>
        <w:t>=8,71)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85C64">
        <w:rPr>
          <w:rFonts w:ascii="Times New Roman" w:hAnsi="Times New Roman" w:cs="Times New Roman"/>
          <w:sz w:val="28"/>
          <w:szCs w:val="28"/>
        </w:rPr>
        <w:t xml:space="preserve"> Нам кажется, что это вполне логично, так как </w:t>
      </w:r>
      <w:r w:rsidR="004D080E">
        <w:rPr>
          <w:rFonts w:ascii="Times New Roman" w:hAnsi="Times New Roman" w:cs="Times New Roman"/>
          <w:sz w:val="28"/>
          <w:szCs w:val="28"/>
        </w:rPr>
        <w:t>основой возникновения метафорических ассоциаций креативного уровня является сенсорно-перцептивная система. П</w:t>
      </w:r>
      <w:r w:rsidR="00885C64">
        <w:rPr>
          <w:rFonts w:ascii="Times New Roman" w:hAnsi="Times New Roman" w:cs="Times New Roman"/>
          <w:sz w:val="28"/>
          <w:szCs w:val="28"/>
        </w:rPr>
        <w:t>ри восприятии формы происходит оперирование наглядными образами</w:t>
      </w:r>
      <w:r w:rsidR="00E92631">
        <w:rPr>
          <w:rFonts w:ascii="Times New Roman" w:hAnsi="Times New Roman" w:cs="Times New Roman"/>
          <w:sz w:val="28"/>
          <w:szCs w:val="28"/>
        </w:rPr>
        <w:t>,</w:t>
      </w:r>
      <w:r w:rsidR="00885C64">
        <w:rPr>
          <w:rFonts w:ascii="Times New Roman" w:hAnsi="Times New Roman" w:cs="Times New Roman"/>
          <w:sz w:val="28"/>
          <w:szCs w:val="28"/>
        </w:rPr>
        <w:t xml:space="preserve"> в результате чего создается, рождается новый формообраз</w:t>
      </w:r>
      <w:r w:rsidR="006D6748">
        <w:rPr>
          <w:rFonts w:ascii="Times New Roman" w:hAnsi="Times New Roman" w:cs="Times New Roman"/>
          <w:sz w:val="28"/>
          <w:szCs w:val="28"/>
        </w:rPr>
        <w:t xml:space="preserve">, в котором используются личные </w:t>
      </w:r>
      <w:r w:rsidR="006D6748">
        <w:rPr>
          <w:rFonts w:ascii="Times New Roman" w:hAnsi="Times New Roman" w:cs="Times New Roman"/>
          <w:sz w:val="28"/>
          <w:szCs w:val="28"/>
        </w:rPr>
        <w:lastRenderedPageBreak/>
        <w:t>ассоциации, отражающие позицию</w:t>
      </w:r>
      <w:r w:rsidR="00E92631">
        <w:rPr>
          <w:rFonts w:ascii="Times New Roman" w:hAnsi="Times New Roman" w:cs="Times New Roman"/>
          <w:sz w:val="28"/>
          <w:szCs w:val="28"/>
        </w:rPr>
        <w:t xml:space="preserve"> воспринимающего.</w:t>
      </w:r>
      <w:r w:rsidR="006D6748">
        <w:rPr>
          <w:rFonts w:ascii="Times New Roman" w:hAnsi="Times New Roman" w:cs="Times New Roman"/>
          <w:sz w:val="28"/>
          <w:szCs w:val="28"/>
        </w:rPr>
        <w:t xml:space="preserve"> </w:t>
      </w:r>
      <w:r w:rsidR="00E92631">
        <w:rPr>
          <w:rFonts w:ascii="Times New Roman" w:hAnsi="Times New Roman" w:cs="Times New Roman"/>
          <w:sz w:val="28"/>
          <w:szCs w:val="28"/>
        </w:rPr>
        <w:t xml:space="preserve">Предмет предстает в новом свете, возникает эффект неожиданности. В этом проявляется специфическое креативное свойство – способность ассоциирования по принципу «полета в противоположность» </w:t>
      </w:r>
      <w:r w:rsidR="00F021C3">
        <w:rPr>
          <w:rFonts w:ascii="Times New Roman" w:hAnsi="Times New Roman" w:cs="Times New Roman"/>
          <w:sz w:val="28"/>
          <w:szCs w:val="28"/>
        </w:rPr>
        <w:t>[</w:t>
      </w:r>
      <w:r w:rsidR="00365DA2">
        <w:rPr>
          <w:rFonts w:ascii="Times New Roman" w:hAnsi="Times New Roman" w:cs="Times New Roman"/>
          <w:sz w:val="28"/>
          <w:szCs w:val="28"/>
        </w:rPr>
        <w:t>4</w:t>
      </w:r>
      <w:r w:rsidR="00E92631" w:rsidRPr="00E92631">
        <w:rPr>
          <w:rFonts w:ascii="Times New Roman" w:hAnsi="Times New Roman" w:cs="Times New Roman"/>
          <w:sz w:val="28"/>
          <w:szCs w:val="28"/>
        </w:rPr>
        <w:t>]</w:t>
      </w:r>
      <w:r w:rsidR="00E92631">
        <w:rPr>
          <w:rFonts w:ascii="Times New Roman" w:hAnsi="Times New Roman" w:cs="Times New Roman"/>
          <w:sz w:val="28"/>
          <w:szCs w:val="28"/>
        </w:rPr>
        <w:t>.</w:t>
      </w:r>
    </w:p>
    <w:p w:rsidR="00E92631" w:rsidRPr="00E92631" w:rsidRDefault="00E92631" w:rsidP="0013174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Установлена корреляция и между показателями каждого эстетического компонента. Между показателями</w:t>
      </w:r>
      <w:r w:rsidR="005861C2">
        <w:rPr>
          <w:rFonts w:ascii="Times New Roman" w:hAnsi="Times New Roman" w:cs="Times New Roman"/>
          <w:sz w:val="28"/>
          <w:szCs w:val="28"/>
        </w:rPr>
        <w:t xml:space="preserve"> чувства формы:</w:t>
      </w:r>
      <w:r w:rsidR="00A70AE4">
        <w:rPr>
          <w:rFonts w:ascii="Times New Roman" w:hAnsi="Times New Roman" w:cs="Times New Roman"/>
          <w:sz w:val="28"/>
          <w:szCs w:val="28"/>
        </w:rPr>
        <w:t xml:space="preserve"> умением</w:t>
      </w:r>
      <w:r w:rsidR="005861C2">
        <w:rPr>
          <w:rFonts w:ascii="Times New Roman" w:hAnsi="Times New Roman" w:cs="Times New Roman"/>
          <w:sz w:val="28"/>
          <w:szCs w:val="28"/>
        </w:rPr>
        <w:t xml:space="preserve"> читать и воспринимать форму (</w:t>
      </w:r>
      <w:r w:rsidR="005861C2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5861C2">
        <w:rPr>
          <w:rFonts w:ascii="Times New Roman" w:hAnsi="Times New Roman" w:cs="Times New Roman"/>
          <w:sz w:val="28"/>
          <w:szCs w:val="28"/>
        </w:rPr>
        <w:t>=0,89),</w:t>
      </w:r>
      <w:r w:rsidR="00A70AE4">
        <w:rPr>
          <w:rFonts w:ascii="Times New Roman" w:hAnsi="Times New Roman" w:cs="Times New Roman"/>
          <w:sz w:val="28"/>
          <w:szCs w:val="28"/>
        </w:rPr>
        <w:t xml:space="preserve"> умением</w:t>
      </w:r>
      <w:r w:rsidR="005861C2">
        <w:rPr>
          <w:rFonts w:ascii="Times New Roman" w:hAnsi="Times New Roman" w:cs="Times New Roman"/>
          <w:sz w:val="28"/>
          <w:szCs w:val="28"/>
        </w:rPr>
        <w:t xml:space="preserve"> воспринимать и оценивать форму (</w:t>
      </w:r>
      <w:r w:rsidR="005861C2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5861C2">
        <w:rPr>
          <w:rFonts w:ascii="Times New Roman" w:hAnsi="Times New Roman" w:cs="Times New Roman"/>
          <w:sz w:val="28"/>
          <w:szCs w:val="28"/>
        </w:rPr>
        <w:t xml:space="preserve">=0,81). </w:t>
      </w:r>
      <w:r>
        <w:rPr>
          <w:rFonts w:ascii="Times New Roman" w:hAnsi="Times New Roman" w:cs="Times New Roman"/>
          <w:sz w:val="28"/>
          <w:szCs w:val="28"/>
        </w:rPr>
        <w:t xml:space="preserve">Это связано с тем, что развитое чувство формы подразумевает не только целостное восприятие формы, её создание, обобщение, но и умение оценивать форму по </w:t>
      </w:r>
      <w:r w:rsidR="00A70AE4">
        <w:rPr>
          <w:rFonts w:ascii="Times New Roman" w:hAnsi="Times New Roman" w:cs="Times New Roman"/>
          <w:sz w:val="28"/>
          <w:szCs w:val="28"/>
        </w:rPr>
        <w:t xml:space="preserve">критериям, лежащим в </w:t>
      </w:r>
      <w:r>
        <w:rPr>
          <w:rFonts w:ascii="Times New Roman" w:hAnsi="Times New Roman" w:cs="Times New Roman"/>
          <w:sz w:val="28"/>
          <w:szCs w:val="28"/>
        </w:rPr>
        <w:t xml:space="preserve">основе </w:t>
      </w:r>
      <w:r w:rsidR="00A70AE4">
        <w:rPr>
          <w:rFonts w:ascii="Times New Roman" w:hAnsi="Times New Roman" w:cs="Times New Roman"/>
          <w:sz w:val="28"/>
          <w:szCs w:val="28"/>
        </w:rPr>
        <w:t>гармонии</w:t>
      </w:r>
      <w:r w:rsidR="00365DA2" w:rsidRPr="00365DA2">
        <w:rPr>
          <w:rFonts w:ascii="Times New Roman" w:hAnsi="Times New Roman" w:cs="Times New Roman"/>
          <w:sz w:val="28"/>
          <w:szCs w:val="28"/>
        </w:rPr>
        <w:t xml:space="preserve"> [</w:t>
      </w:r>
      <w:r w:rsidR="00365DA2">
        <w:rPr>
          <w:rFonts w:ascii="Times New Roman" w:hAnsi="Times New Roman" w:cs="Times New Roman"/>
          <w:sz w:val="28"/>
          <w:szCs w:val="28"/>
        </w:rPr>
        <w:t>5</w:t>
      </w:r>
      <w:r w:rsidR="00365DA2" w:rsidRPr="00365DA2">
        <w:rPr>
          <w:rFonts w:ascii="Times New Roman" w:hAnsi="Times New Roman" w:cs="Times New Roman"/>
          <w:sz w:val="28"/>
          <w:szCs w:val="28"/>
        </w:rPr>
        <w:t>]</w:t>
      </w:r>
      <w:r w:rsidR="00A70AE4">
        <w:rPr>
          <w:rFonts w:ascii="Times New Roman" w:hAnsi="Times New Roman" w:cs="Times New Roman"/>
          <w:sz w:val="28"/>
          <w:szCs w:val="28"/>
        </w:rPr>
        <w:t>.</w:t>
      </w:r>
    </w:p>
    <w:p w:rsidR="00A70AE4" w:rsidRDefault="00E92631" w:rsidP="0013174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61C2">
        <w:rPr>
          <w:rFonts w:ascii="Times New Roman" w:hAnsi="Times New Roman" w:cs="Times New Roman"/>
          <w:sz w:val="28"/>
          <w:szCs w:val="28"/>
        </w:rPr>
        <w:t>Средняя корреляция видна между показателями ассоциативности: количество ассоциаций и ассоциативные зоны (</w:t>
      </w:r>
      <w:r w:rsidR="005861C2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5861C2">
        <w:rPr>
          <w:rFonts w:ascii="Times New Roman" w:hAnsi="Times New Roman" w:cs="Times New Roman"/>
          <w:sz w:val="28"/>
          <w:szCs w:val="28"/>
        </w:rPr>
        <w:t>=0,55), количество ассоциаций и оригинальность (</w:t>
      </w:r>
      <w:r w:rsidR="005861C2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5861C2">
        <w:rPr>
          <w:rFonts w:ascii="Times New Roman" w:hAnsi="Times New Roman" w:cs="Times New Roman"/>
          <w:sz w:val="28"/>
          <w:szCs w:val="28"/>
        </w:rPr>
        <w:t>=0,68), количество ассоциаций и степень отдаленности (</w:t>
      </w:r>
      <w:r w:rsidR="005861C2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5861C2">
        <w:rPr>
          <w:rFonts w:ascii="Times New Roman" w:hAnsi="Times New Roman" w:cs="Times New Roman"/>
          <w:sz w:val="28"/>
          <w:szCs w:val="28"/>
        </w:rPr>
        <w:t>=0,55), ассоциативные зоны и оригинальность (</w:t>
      </w:r>
      <w:r w:rsidR="005861C2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5861C2">
        <w:rPr>
          <w:rFonts w:ascii="Times New Roman" w:hAnsi="Times New Roman" w:cs="Times New Roman"/>
          <w:sz w:val="28"/>
          <w:szCs w:val="28"/>
        </w:rPr>
        <w:t>=0,71), ассоциативные зоны и степень отдаленности (</w:t>
      </w:r>
      <w:r w:rsidR="005861C2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5861C2">
        <w:rPr>
          <w:rFonts w:ascii="Times New Roman" w:hAnsi="Times New Roman" w:cs="Times New Roman"/>
          <w:sz w:val="28"/>
          <w:szCs w:val="28"/>
        </w:rPr>
        <w:t>=0,76), оригинальность и степень отдаленности (</w:t>
      </w:r>
      <w:r w:rsidR="005861C2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5861C2">
        <w:rPr>
          <w:rFonts w:ascii="Times New Roman" w:hAnsi="Times New Roman" w:cs="Times New Roman"/>
          <w:sz w:val="28"/>
          <w:szCs w:val="28"/>
        </w:rPr>
        <w:t xml:space="preserve">=0,75). </w:t>
      </w:r>
    </w:p>
    <w:p w:rsidR="00A70AE4" w:rsidRDefault="005861C2" w:rsidP="00A70AE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Слабые корреляционные связ</w:t>
      </w:r>
      <w:r w:rsidR="000054FE">
        <w:rPr>
          <w:rFonts w:ascii="Times New Roman" w:hAnsi="Times New Roman" w:cs="Times New Roman"/>
          <w:sz w:val="28"/>
          <w:szCs w:val="28"/>
        </w:rPr>
        <w:t xml:space="preserve">и наблюдаются между таким показателем как инновация с умением читать форму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0054FE">
        <w:rPr>
          <w:rFonts w:ascii="Times New Roman" w:hAnsi="Times New Roman" w:cs="Times New Roman"/>
          <w:sz w:val="28"/>
          <w:szCs w:val="28"/>
        </w:rPr>
        <w:t xml:space="preserve">=0,24), умением обобщать форму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0054FE">
        <w:rPr>
          <w:rFonts w:ascii="Times New Roman" w:hAnsi="Times New Roman" w:cs="Times New Roman"/>
          <w:sz w:val="28"/>
          <w:szCs w:val="28"/>
        </w:rPr>
        <w:t>=0,27) и спо</w:t>
      </w:r>
      <w:r w:rsidR="00885C64">
        <w:rPr>
          <w:rFonts w:ascii="Times New Roman" w:hAnsi="Times New Roman" w:cs="Times New Roman"/>
          <w:sz w:val="28"/>
          <w:szCs w:val="28"/>
        </w:rPr>
        <w:t>со</w:t>
      </w:r>
      <w:r w:rsidR="000054FE">
        <w:rPr>
          <w:rFonts w:ascii="Times New Roman" w:hAnsi="Times New Roman" w:cs="Times New Roman"/>
          <w:sz w:val="28"/>
          <w:szCs w:val="28"/>
        </w:rPr>
        <w:t xml:space="preserve">бностью воспринимать форму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>=0,35). Остальные показатели имеют отрицательную корреляционную связь.</w:t>
      </w:r>
      <w:r w:rsidR="00A70AE4">
        <w:rPr>
          <w:rFonts w:ascii="Times New Roman" w:hAnsi="Times New Roman" w:cs="Times New Roman"/>
          <w:sz w:val="28"/>
          <w:szCs w:val="28"/>
        </w:rPr>
        <w:t xml:space="preserve"> Это свидетельствует о том, что на данной ступени онтогенеза главными эстетическими конструктами креативности являются восприятие, создание и обобщение формы.</w:t>
      </w:r>
    </w:p>
    <w:p w:rsidR="00A70AE4" w:rsidRPr="006E2605" w:rsidRDefault="00A70AE4" w:rsidP="0013174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Констатирующий этап эксперимента показал исходные уровни развития</w:t>
      </w:r>
      <w:r w:rsidR="00156A23" w:rsidRPr="00B9159C">
        <w:rPr>
          <w:rFonts w:ascii="Times New Roman" w:hAnsi="Times New Roman" w:cs="Times New Roman"/>
          <w:sz w:val="28"/>
          <w:szCs w:val="28"/>
        </w:rPr>
        <w:t xml:space="preserve"> эстетических компонентов креативности </w:t>
      </w:r>
      <w:r>
        <w:rPr>
          <w:rFonts w:ascii="Times New Roman" w:hAnsi="Times New Roman" w:cs="Times New Roman"/>
          <w:sz w:val="28"/>
          <w:szCs w:val="28"/>
        </w:rPr>
        <w:t>у младших школьников экспериментальной и контрольной групп. Полученные данные свидетельствуют об отсутствии достоверно значимых различий между ними.</w:t>
      </w:r>
      <w:r w:rsidR="006E2605">
        <w:rPr>
          <w:rFonts w:ascii="Times New Roman" w:hAnsi="Times New Roman" w:cs="Times New Roman"/>
          <w:sz w:val="28"/>
          <w:szCs w:val="28"/>
        </w:rPr>
        <w:t xml:space="preserve">  В основном для младших школьников характерен низкий уровень развития всех параметров.</w:t>
      </w:r>
    </w:p>
    <w:p w:rsidR="006E2605" w:rsidRDefault="006E2605" w:rsidP="006E260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экспериментальной группы н</w:t>
      </w:r>
      <w:r w:rsidR="00156A23" w:rsidRPr="00B9159C">
        <w:rPr>
          <w:rFonts w:ascii="Times New Roman" w:hAnsi="Times New Roman" w:cs="Times New Roman"/>
          <w:sz w:val="28"/>
          <w:szCs w:val="28"/>
        </w:rPr>
        <w:t>ами был</w:t>
      </w:r>
      <w:r w:rsidR="00316E88">
        <w:rPr>
          <w:rFonts w:ascii="Times New Roman" w:hAnsi="Times New Roman" w:cs="Times New Roman"/>
          <w:sz w:val="28"/>
          <w:szCs w:val="28"/>
        </w:rPr>
        <w:t>а</w:t>
      </w:r>
      <w:r w:rsidR="00156A23" w:rsidRPr="00B9159C">
        <w:rPr>
          <w:rFonts w:ascii="Times New Roman" w:hAnsi="Times New Roman" w:cs="Times New Roman"/>
          <w:sz w:val="28"/>
          <w:szCs w:val="28"/>
        </w:rPr>
        <w:t xml:space="preserve"> разработан</w:t>
      </w:r>
      <w:r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316E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краткосрочной</w:t>
      </w:r>
      <w:r w:rsidR="009F60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творческой</w:t>
      </w:r>
      <w:r w:rsidR="00DF1E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программы, включающий</w:t>
      </w:r>
      <w:r w:rsidR="00156A23" w:rsidRPr="00B9159C">
        <w:rPr>
          <w:rFonts w:ascii="Times New Roman" w:hAnsi="Times New Roman" w:cs="Times New Roman"/>
          <w:sz w:val="28"/>
          <w:szCs w:val="28"/>
        </w:rPr>
        <w:t xml:space="preserve"> цикл </w:t>
      </w:r>
      <w:r>
        <w:rPr>
          <w:rFonts w:ascii="Times New Roman" w:hAnsi="Times New Roman" w:cs="Times New Roman"/>
          <w:sz w:val="28"/>
          <w:szCs w:val="28"/>
        </w:rPr>
        <w:t>дизайн-</w:t>
      </w:r>
      <w:r w:rsidR="00156A23" w:rsidRPr="00B9159C">
        <w:rPr>
          <w:rFonts w:ascii="Times New Roman" w:hAnsi="Times New Roman" w:cs="Times New Roman"/>
          <w:sz w:val="28"/>
          <w:szCs w:val="28"/>
        </w:rPr>
        <w:t>занятий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0183" w:rsidRPr="00B9159C">
        <w:rPr>
          <w:rFonts w:ascii="Times New Roman" w:hAnsi="Times New Roman" w:cs="Times New Roman"/>
          <w:sz w:val="28"/>
          <w:szCs w:val="28"/>
        </w:rPr>
        <w:t xml:space="preserve">под </w:t>
      </w:r>
      <w:r w:rsidR="004D0183" w:rsidRPr="00B9159C">
        <w:rPr>
          <w:rFonts w:ascii="Times New Roman" w:hAnsi="Times New Roman" w:cs="Times New Roman"/>
          <w:sz w:val="28"/>
          <w:szCs w:val="28"/>
        </w:rPr>
        <w:lastRenderedPageBreak/>
        <w:t>названием «Полет фантазии»</w:t>
      </w:r>
      <w:r>
        <w:rPr>
          <w:rFonts w:ascii="Times New Roman" w:hAnsi="Times New Roman" w:cs="Times New Roman"/>
          <w:sz w:val="28"/>
          <w:szCs w:val="28"/>
        </w:rPr>
        <w:t>. Данный проект рассчитан</w:t>
      </w:r>
      <w:r w:rsidR="00BD075E">
        <w:rPr>
          <w:rFonts w:ascii="Times New Roman" w:hAnsi="Times New Roman" w:cs="Times New Roman"/>
          <w:sz w:val="28"/>
          <w:szCs w:val="28"/>
        </w:rPr>
        <w:t xml:space="preserve"> на детей</w:t>
      </w:r>
      <w:r w:rsidR="009F60E3">
        <w:rPr>
          <w:rFonts w:ascii="Times New Roman" w:hAnsi="Times New Roman" w:cs="Times New Roman"/>
          <w:sz w:val="28"/>
          <w:szCs w:val="28"/>
        </w:rPr>
        <w:t xml:space="preserve"> младшего школьного возраста</w:t>
      </w:r>
      <w:r w:rsidR="00BD075E">
        <w:rPr>
          <w:rFonts w:ascii="Times New Roman" w:hAnsi="Times New Roman" w:cs="Times New Roman"/>
          <w:sz w:val="28"/>
          <w:szCs w:val="28"/>
        </w:rPr>
        <w:t xml:space="preserve"> 9-10 лет</w:t>
      </w:r>
      <w:r w:rsidR="003461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реализации </w:t>
      </w:r>
      <w:r w:rsidR="00346193">
        <w:rPr>
          <w:rFonts w:ascii="Times New Roman" w:hAnsi="Times New Roman" w:cs="Times New Roman"/>
          <w:sz w:val="28"/>
          <w:szCs w:val="28"/>
        </w:rPr>
        <w:t>во внеурочной деятельности.</w:t>
      </w:r>
    </w:p>
    <w:p w:rsidR="006E2605" w:rsidRDefault="007E082A" w:rsidP="006E260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Ц</w:t>
      </w:r>
      <w:r w:rsidR="00316E88" w:rsidRPr="00316E88">
        <w:rPr>
          <w:rFonts w:ascii="Times New Roman" w:eastAsia="Calibri" w:hAnsi="Times New Roman" w:cs="Times New Roman"/>
          <w:i/>
          <w:sz w:val="28"/>
          <w:szCs w:val="28"/>
        </w:rPr>
        <w:t>елью</w:t>
      </w:r>
      <w:r w:rsidR="00316E88" w:rsidRPr="002349E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программы </w:t>
      </w:r>
      <w:r w:rsidR="00316E88" w:rsidRPr="002349EA">
        <w:rPr>
          <w:rFonts w:ascii="Times New Roman" w:eastAsia="Calibri" w:hAnsi="Times New Roman" w:cs="Times New Roman"/>
          <w:sz w:val="28"/>
          <w:szCs w:val="28"/>
        </w:rPr>
        <w:t>является</w:t>
      </w:r>
      <w:r w:rsidR="00316E88" w:rsidRPr="002349EA">
        <w:rPr>
          <w:rFonts w:ascii="Times New Roman" w:hAnsi="Times New Roman" w:cs="Times New Roman"/>
          <w:sz w:val="28"/>
          <w:szCs w:val="28"/>
        </w:rPr>
        <w:t xml:space="preserve"> </w:t>
      </w:r>
      <w:r w:rsidR="00316E88" w:rsidRPr="002349EA">
        <w:rPr>
          <w:rFonts w:ascii="Times New Roman" w:hAnsi="Times New Roman" w:cs="Times New Roman"/>
          <w:noProof/>
          <w:sz w:val="28"/>
          <w:szCs w:val="28"/>
        </w:rPr>
        <w:t xml:space="preserve">развитие эстетических компонентов </w:t>
      </w:r>
      <w:r w:rsidR="006E2605">
        <w:rPr>
          <w:rFonts w:ascii="Times New Roman" w:hAnsi="Times New Roman" w:cs="Times New Roman"/>
          <w:noProof/>
          <w:sz w:val="28"/>
          <w:szCs w:val="28"/>
        </w:rPr>
        <w:t>креативности: чувства стиля, чувства</w:t>
      </w:r>
      <w:r w:rsidR="00316E88" w:rsidRPr="002349EA">
        <w:rPr>
          <w:rFonts w:ascii="Times New Roman" w:hAnsi="Times New Roman" w:cs="Times New Roman"/>
          <w:noProof/>
          <w:sz w:val="28"/>
          <w:szCs w:val="28"/>
        </w:rPr>
        <w:t xml:space="preserve"> формы и ассоциативности у младших школьников средствами дизайн-технологий.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6E2605" w:rsidRDefault="00A92ADC" w:rsidP="006E260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159C">
        <w:rPr>
          <w:rFonts w:ascii="Times New Roman" w:hAnsi="Times New Roman" w:cs="Times New Roman"/>
          <w:bCs/>
          <w:sz w:val="28"/>
          <w:szCs w:val="28"/>
        </w:rPr>
        <w:t xml:space="preserve">Дизайн способствует формированию </w:t>
      </w:r>
      <w:r w:rsidR="00AA2E07">
        <w:rPr>
          <w:rFonts w:ascii="Times New Roman" w:hAnsi="Times New Roman" w:cs="Times New Roman"/>
          <w:bCs/>
          <w:sz w:val="28"/>
          <w:szCs w:val="28"/>
        </w:rPr>
        <w:t>и совершенствованию психически</w:t>
      </w:r>
      <w:r w:rsidR="005405BB">
        <w:rPr>
          <w:rFonts w:ascii="Times New Roman" w:hAnsi="Times New Roman" w:cs="Times New Roman"/>
          <w:bCs/>
          <w:sz w:val="28"/>
          <w:szCs w:val="28"/>
        </w:rPr>
        <w:t>х</w:t>
      </w:r>
      <w:r w:rsidR="0038478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9159C">
        <w:rPr>
          <w:rFonts w:ascii="Times New Roman" w:hAnsi="Times New Roman" w:cs="Times New Roman"/>
          <w:bCs/>
          <w:sz w:val="28"/>
          <w:szCs w:val="28"/>
        </w:rPr>
        <w:t>процессов</w:t>
      </w:r>
      <w:r w:rsidR="005405BB">
        <w:rPr>
          <w:rFonts w:ascii="Times New Roman" w:hAnsi="Times New Roman" w:cs="Times New Roman"/>
          <w:bCs/>
          <w:sz w:val="28"/>
          <w:szCs w:val="28"/>
        </w:rPr>
        <w:t>,</w:t>
      </w:r>
      <w:r w:rsidRPr="00B9159C">
        <w:rPr>
          <w:rFonts w:ascii="Times New Roman" w:hAnsi="Times New Roman" w:cs="Times New Roman"/>
          <w:bCs/>
          <w:sz w:val="28"/>
          <w:szCs w:val="28"/>
        </w:rPr>
        <w:t xml:space="preserve"> лежащих в основе творчества человека, так же художественно-выразительная природа дизайна создает условия для развития эстетических представлений, идеалов и взглядов о гармоничной форме и целесообразной конструкции изделия. </w:t>
      </w:r>
      <w:r w:rsidRPr="00B9159C">
        <w:rPr>
          <w:rStyle w:val="c0"/>
          <w:rFonts w:ascii="Times New Roman" w:hAnsi="Times New Roman" w:cs="Times New Roman"/>
          <w:sz w:val="28"/>
          <w:szCs w:val="28"/>
        </w:rPr>
        <w:t xml:space="preserve">Многие авторы </w:t>
      </w:r>
      <w:r w:rsidR="00365DA2">
        <w:rPr>
          <w:rStyle w:val="c0"/>
          <w:rFonts w:ascii="Times New Roman" w:hAnsi="Times New Roman" w:cs="Times New Roman"/>
          <w:sz w:val="28"/>
          <w:szCs w:val="28"/>
        </w:rPr>
        <w:t xml:space="preserve">(О.С. </w:t>
      </w:r>
      <w:r w:rsidR="00365DA2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Боровко, Н.М. Конышева и др.) </w:t>
      </w:r>
      <w:r w:rsidRPr="00B9159C">
        <w:rPr>
          <w:rStyle w:val="c0"/>
          <w:rFonts w:ascii="Times New Roman" w:hAnsi="Times New Roman" w:cs="Times New Roman"/>
          <w:sz w:val="28"/>
          <w:szCs w:val="28"/>
        </w:rPr>
        <w:t>отмечают, что эстетическая деятельность способствует сенсорному развитию, развитию способнос</w:t>
      </w:r>
      <w:r w:rsidR="00885C64">
        <w:rPr>
          <w:rStyle w:val="c0"/>
          <w:rFonts w:ascii="Times New Roman" w:hAnsi="Times New Roman" w:cs="Times New Roman"/>
          <w:sz w:val="28"/>
          <w:szCs w:val="28"/>
        </w:rPr>
        <w:t>ти различать цвет, форму, стиль</w:t>
      </w:r>
      <w:r w:rsidR="00ED143D" w:rsidRPr="00B9159C"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  <w:r w:rsidR="00365DA2">
        <w:rPr>
          <w:rFonts w:ascii="Times New Roman" w:hAnsi="Times New Roman" w:cs="Times New Roman"/>
          <w:color w:val="000000" w:themeColor="text1"/>
          <w:sz w:val="28"/>
          <w:szCs w:val="28"/>
        </w:rPr>
        <w:t>[6</w:t>
      </w:r>
      <w:r w:rsidR="00ED143D" w:rsidRPr="00B9159C">
        <w:rPr>
          <w:rFonts w:ascii="Times New Roman" w:hAnsi="Times New Roman" w:cs="Times New Roman"/>
          <w:color w:val="000000" w:themeColor="text1"/>
          <w:sz w:val="28"/>
          <w:szCs w:val="28"/>
        </w:rPr>
        <w:t>]</w:t>
      </w:r>
      <w:r w:rsidR="006E260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230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420E9" w:rsidRDefault="00365DA2" w:rsidP="006E2605">
      <w:pPr>
        <w:spacing w:after="0" w:line="360" w:lineRule="auto"/>
        <w:ind w:firstLine="709"/>
        <w:contextualSpacing/>
        <w:jc w:val="both"/>
        <w:rPr>
          <w:rStyle w:val="a9"/>
          <w:rFonts w:ascii="Times New Roman" w:hAnsi="Times New Roman"/>
          <w:b w:val="0"/>
          <w:noProof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 качестве задач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программы мы выделили следующие:</w:t>
      </w:r>
      <w:r w:rsidR="006E26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2306D" w:rsidRPr="00121F85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у учащихся эстетической отзывчивости на прекрасное в жизни и искусстве;</w:t>
      </w:r>
      <w:r w:rsidR="003230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2306D" w:rsidRPr="00121F85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художественно-творческой активности младшего школьника;</w:t>
      </w:r>
      <w:r w:rsidR="003230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2306D" w:rsidRPr="00121F85">
        <w:rPr>
          <w:rFonts w:ascii="Times New Roman" w:hAnsi="Times New Roman" w:cs="Times New Roman"/>
          <w:color w:val="000000" w:themeColor="text1"/>
          <w:sz w:val="28"/>
          <w:szCs w:val="28"/>
        </w:rPr>
        <w:t>овладение образным языком дизайн-деятельности посредством формирования знаний, уме</w:t>
      </w:r>
      <w:r w:rsidR="003230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ний и навыков в области дизайна; </w:t>
      </w:r>
      <w:r w:rsidR="0032306D" w:rsidRPr="0032306D">
        <w:rPr>
          <w:rStyle w:val="a9"/>
          <w:rFonts w:ascii="Times New Roman" w:hAnsi="Times New Roman"/>
          <w:b w:val="0"/>
          <w:noProof/>
          <w:color w:val="000000" w:themeColor="text1"/>
          <w:sz w:val="28"/>
          <w:szCs w:val="28"/>
        </w:rPr>
        <w:t>расширение кругозора детей, развитие интеллекта и рационально-логического мышления;</w:t>
      </w:r>
      <w:r w:rsidR="0032306D">
        <w:rPr>
          <w:rStyle w:val="a9"/>
          <w:rFonts w:ascii="Times New Roman" w:eastAsiaTheme="minorHAnsi" w:hAnsi="Times New Roman" w:cs="Times New Roman"/>
          <w:b w:val="0"/>
          <w:bCs w:val="0"/>
          <w:color w:val="000000" w:themeColor="text1"/>
          <w:sz w:val="28"/>
          <w:szCs w:val="28"/>
        </w:rPr>
        <w:t xml:space="preserve"> </w:t>
      </w:r>
      <w:r w:rsidR="0032306D" w:rsidRPr="0032306D">
        <w:rPr>
          <w:rStyle w:val="a9"/>
          <w:rFonts w:ascii="Times New Roman" w:hAnsi="Times New Roman"/>
          <w:b w:val="0"/>
          <w:color w:val="000000" w:themeColor="text1"/>
          <w:sz w:val="28"/>
          <w:szCs w:val="28"/>
        </w:rPr>
        <w:t>ф</w:t>
      </w:r>
      <w:r w:rsidR="0032306D" w:rsidRPr="0032306D">
        <w:rPr>
          <w:rStyle w:val="a9"/>
          <w:rFonts w:ascii="Times New Roman" w:hAnsi="Times New Roman"/>
          <w:b w:val="0"/>
          <w:noProof/>
          <w:color w:val="000000" w:themeColor="text1"/>
          <w:sz w:val="28"/>
          <w:szCs w:val="28"/>
        </w:rPr>
        <w:t xml:space="preserve">ормирование практических умений </w:t>
      </w:r>
      <w:r w:rsidR="0090165E">
        <w:rPr>
          <w:rStyle w:val="a9"/>
          <w:rFonts w:ascii="Times New Roman" w:hAnsi="Times New Roman"/>
          <w:b w:val="0"/>
          <w:noProof/>
          <w:color w:val="000000" w:themeColor="text1"/>
          <w:sz w:val="28"/>
          <w:szCs w:val="28"/>
        </w:rPr>
        <w:t>(развитие руки, глазомера</w:t>
      </w:r>
      <w:r w:rsidR="006E2605">
        <w:rPr>
          <w:rStyle w:val="a9"/>
          <w:rFonts w:ascii="Times New Roman" w:hAnsi="Times New Roman"/>
          <w:b w:val="0"/>
          <w:noProof/>
          <w:color w:val="000000" w:themeColor="text1"/>
          <w:sz w:val="28"/>
          <w:szCs w:val="28"/>
        </w:rPr>
        <w:t xml:space="preserve"> и т.п.</w:t>
      </w:r>
      <w:r w:rsidR="0032306D" w:rsidRPr="0032306D">
        <w:rPr>
          <w:rStyle w:val="a9"/>
          <w:rFonts w:ascii="Times New Roman" w:hAnsi="Times New Roman"/>
          <w:b w:val="0"/>
          <w:noProof/>
          <w:color w:val="000000" w:themeColor="text1"/>
          <w:sz w:val="28"/>
          <w:szCs w:val="28"/>
        </w:rPr>
        <w:t>).</w:t>
      </w:r>
    </w:p>
    <w:p w:rsidR="006E2605" w:rsidRDefault="00BD075E" w:rsidP="00131744">
      <w:pPr>
        <w:spacing w:line="360" w:lineRule="auto"/>
        <w:ind w:firstLine="709"/>
        <w:contextualSpacing/>
        <w:jc w:val="both"/>
        <w:rPr>
          <w:rFonts w:ascii="Times New Roman" w:eastAsia="SimSun" w:hAnsi="Times New Roman" w:cs="Times New Roman"/>
          <w:b/>
          <w:bCs/>
          <w:noProof/>
          <w:color w:val="000000"/>
          <w:sz w:val="28"/>
          <w:szCs w:val="28"/>
        </w:rPr>
      </w:pPr>
      <w:r w:rsidRPr="003C69FE">
        <w:rPr>
          <w:rFonts w:ascii="Times New Roman" w:eastAsia="Calibri" w:hAnsi="Times New Roman" w:cs="Times New Roman"/>
          <w:sz w:val="28"/>
          <w:szCs w:val="28"/>
        </w:rPr>
        <w:t>В качестве предмета дизайн-деятельности предлагаются различные материалы, доступные для преобразования в младшем школьном возрасте (</w:t>
      </w:r>
      <w:r>
        <w:rPr>
          <w:rFonts w:ascii="Times New Roman" w:eastAsia="Calibri" w:hAnsi="Times New Roman" w:cs="Times New Roman"/>
          <w:sz w:val="28"/>
          <w:szCs w:val="28"/>
        </w:rPr>
        <w:t>бумага, картон, фольга, фетр, цветная бумага, ткань</w:t>
      </w:r>
      <w:r w:rsidR="006E2605">
        <w:rPr>
          <w:rFonts w:ascii="Times New Roman" w:eastAsia="Calibri" w:hAnsi="Times New Roman" w:cs="Times New Roman"/>
          <w:sz w:val="28"/>
          <w:szCs w:val="28"/>
        </w:rPr>
        <w:t xml:space="preserve"> и др.). Также используются</w:t>
      </w:r>
      <w:r w:rsidRPr="003C69FE">
        <w:rPr>
          <w:rFonts w:ascii="Times New Roman" w:eastAsia="Calibri" w:hAnsi="Times New Roman" w:cs="Times New Roman"/>
          <w:sz w:val="28"/>
          <w:szCs w:val="28"/>
        </w:rPr>
        <w:t xml:space="preserve"> и разные </w:t>
      </w:r>
      <w:r>
        <w:rPr>
          <w:rFonts w:ascii="Times New Roman" w:eastAsia="Calibri" w:hAnsi="Times New Roman" w:cs="Times New Roman"/>
          <w:sz w:val="28"/>
          <w:szCs w:val="28"/>
        </w:rPr>
        <w:t>дизайн-</w:t>
      </w:r>
      <w:r w:rsidRPr="003C69FE">
        <w:rPr>
          <w:rFonts w:ascii="Times New Roman" w:eastAsia="Calibri" w:hAnsi="Times New Roman" w:cs="Times New Roman"/>
          <w:sz w:val="28"/>
          <w:szCs w:val="28"/>
        </w:rPr>
        <w:t xml:space="preserve">технологии: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аппликация (обрывание), коллаж, </w:t>
      </w:r>
      <w:r w:rsidRPr="00572A57">
        <w:rPr>
          <w:rFonts w:ascii="Times New Roman" w:eastAsia="Calibri" w:hAnsi="Times New Roman" w:cs="Times New Roman"/>
          <w:sz w:val="28"/>
          <w:szCs w:val="28"/>
        </w:rPr>
        <w:t>мозаика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72A57">
        <w:rPr>
          <w:rFonts w:ascii="Times New Roman" w:eastAsia="Calibri" w:hAnsi="Times New Roman" w:cs="Times New Roman"/>
          <w:sz w:val="28"/>
          <w:szCs w:val="28"/>
        </w:rPr>
        <w:t>макетирование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72A57">
        <w:rPr>
          <w:rFonts w:ascii="Times New Roman" w:eastAsia="Calibri" w:hAnsi="Times New Roman" w:cs="Times New Roman"/>
          <w:sz w:val="28"/>
          <w:szCs w:val="28"/>
        </w:rPr>
        <w:t>бумагопластика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72A57">
        <w:rPr>
          <w:rFonts w:ascii="Times New Roman" w:eastAsia="Calibri" w:hAnsi="Times New Roman" w:cs="Times New Roman"/>
          <w:sz w:val="28"/>
          <w:szCs w:val="28"/>
        </w:rPr>
        <w:t>конструирование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72A57">
        <w:rPr>
          <w:rFonts w:ascii="Times New Roman" w:eastAsia="Calibri" w:hAnsi="Times New Roman" w:cs="Times New Roman"/>
          <w:sz w:val="28"/>
          <w:szCs w:val="28"/>
        </w:rPr>
        <w:t>роспись по бумаги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72A57">
        <w:rPr>
          <w:rFonts w:ascii="Times New Roman" w:eastAsia="Calibri" w:hAnsi="Times New Roman" w:cs="Times New Roman"/>
          <w:sz w:val="28"/>
          <w:szCs w:val="28"/>
        </w:rPr>
        <w:t>оригами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72A57">
        <w:rPr>
          <w:rFonts w:ascii="Times New Roman" w:eastAsia="Calibri" w:hAnsi="Times New Roman" w:cs="Times New Roman"/>
          <w:sz w:val="28"/>
          <w:szCs w:val="28"/>
        </w:rPr>
        <w:t>эскизирование и стилизация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E1417F">
        <w:rPr>
          <w:rFonts w:ascii="Times New Roman" w:eastAsia="SimSun" w:hAnsi="Times New Roman" w:cs="Times New Roman"/>
          <w:b/>
          <w:bCs/>
          <w:noProof/>
          <w:color w:val="000000"/>
          <w:sz w:val="28"/>
          <w:szCs w:val="28"/>
        </w:rPr>
        <w:t xml:space="preserve"> </w:t>
      </w:r>
    </w:p>
    <w:p w:rsidR="00E1417F" w:rsidRDefault="00BD075E" w:rsidP="00131744">
      <w:pPr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69FE">
        <w:rPr>
          <w:rFonts w:ascii="Times New Roman" w:eastAsia="Calibri" w:hAnsi="Times New Roman" w:cs="Times New Roman"/>
          <w:sz w:val="28"/>
          <w:szCs w:val="28"/>
        </w:rPr>
        <w:t>В систему занятий нами были вклю</w:t>
      </w:r>
      <w:r w:rsidR="006E2605">
        <w:rPr>
          <w:rFonts w:ascii="Times New Roman" w:hAnsi="Times New Roman" w:cs="Times New Roman"/>
          <w:sz w:val="28"/>
          <w:szCs w:val="28"/>
        </w:rPr>
        <w:t>чены различные дизайн-</w:t>
      </w:r>
      <w:r w:rsidRPr="003C69FE">
        <w:rPr>
          <w:rFonts w:ascii="Times New Roman" w:hAnsi="Times New Roman" w:cs="Times New Roman"/>
          <w:sz w:val="28"/>
          <w:szCs w:val="28"/>
        </w:rPr>
        <w:t xml:space="preserve">объекты: </w:t>
      </w:r>
      <w:r w:rsidRPr="003C69FE">
        <w:rPr>
          <w:rFonts w:ascii="Times New Roman" w:eastAsia="Calibri" w:hAnsi="Times New Roman" w:cs="Times New Roman"/>
          <w:sz w:val="28"/>
          <w:szCs w:val="28"/>
        </w:rPr>
        <w:t>одежда, интерьер, сувениры</w:t>
      </w:r>
      <w:r>
        <w:rPr>
          <w:rFonts w:ascii="Times New Roman" w:hAnsi="Times New Roman" w:cs="Times New Roman"/>
          <w:sz w:val="28"/>
          <w:szCs w:val="28"/>
        </w:rPr>
        <w:t xml:space="preserve">, украшения. </w:t>
      </w:r>
      <w:r w:rsidRPr="003C69FE">
        <w:rPr>
          <w:rFonts w:ascii="Times New Roman" w:eastAsia="Calibri" w:hAnsi="Times New Roman" w:cs="Times New Roman"/>
          <w:sz w:val="28"/>
          <w:szCs w:val="28"/>
        </w:rPr>
        <w:t xml:space="preserve">Все занятия распределены в соответствии с основными видами дизайна </w:t>
      </w:r>
      <w:r w:rsidRPr="003C69FE">
        <w:rPr>
          <w:rFonts w:ascii="Times New Roman" w:hAnsi="Times New Roman" w:cs="Times New Roman"/>
          <w:sz w:val="28"/>
          <w:szCs w:val="28"/>
        </w:rPr>
        <w:t xml:space="preserve">- </w:t>
      </w:r>
      <w:r w:rsidRPr="003C69FE">
        <w:rPr>
          <w:rFonts w:ascii="Times New Roman" w:eastAsia="Calibri" w:hAnsi="Times New Roman" w:cs="Times New Roman"/>
          <w:sz w:val="28"/>
          <w:szCs w:val="28"/>
        </w:rPr>
        <w:t>дизайн одежды, дизайн интерьера, предметн</w:t>
      </w:r>
      <w:r w:rsidRPr="003C69FE">
        <w:rPr>
          <w:rFonts w:ascii="Times New Roman" w:hAnsi="Times New Roman" w:cs="Times New Roman"/>
          <w:sz w:val="28"/>
          <w:szCs w:val="28"/>
        </w:rPr>
        <w:t>ый дизайн</w:t>
      </w:r>
      <w:r w:rsidRPr="003C69FE">
        <w:rPr>
          <w:rFonts w:ascii="Times New Roman" w:eastAsia="Calibri" w:hAnsi="Times New Roman" w:cs="Times New Roman"/>
          <w:sz w:val="28"/>
          <w:szCs w:val="28"/>
        </w:rPr>
        <w:t xml:space="preserve"> по следующим формам творческой деятельности:</w:t>
      </w:r>
      <w:r w:rsidRPr="003C69FE">
        <w:rPr>
          <w:rFonts w:ascii="Times New Roman" w:hAnsi="Times New Roman" w:cs="Times New Roman"/>
          <w:sz w:val="28"/>
          <w:szCs w:val="28"/>
        </w:rPr>
        <w:t xml:space="preserve"> </w:t>
      </w:r>
      <w:r w:rsidRPr="003C69FE">
        <w:rPr>
          <w:rFonts w:ascii="Times New Roman" w:eastAsia="Calibri" w:hAnsi="Times New Roman" w:cs="Times New Roman"/>
          <w:sz w:val="28"/>
          <w:szCs w:val="28"/>
        </w:rPr>
        <w:t>индивидуальная и коллективная.</w:t>
      </w:r>
    </w:p>
    <w:p w:rsidR="00E1417F" w:rsidRDefault="00E1417F" w:rsidP="00131744">
      <w:pPr>
        <w:spacing w:line="360" w:lineRule="auto"/>
        <w:ind w:firstLine="709"/>
        <w:contextualSpacing/>
        <w:jc w:val="both"/>
        <w:rPr>
          <w:rStyle w:val="a9"/>
          <w:rFonts w:ascii="Times New Roman" w:hAnsi="Times New Roman" w:cs="Times New Roman"/>
          <w:b w:val="0"/>
          <w:noProof/>
          <w:color w:val="000000" w:themeColor="text1"/>
          <w:sz w:val="28"/>
          <w:szCs w:val="28"/>
        </w:rPr>
      </w:pPr>
      <w:r w:rsidRPr="00E1417F">
        <w:rPr>
          <w:rStyle w:val="a9"/>
          <w:rFonts w:ascii="Times New Roman" w:hAnsi="Times New Roman" w:cs="Times New Roman"/>
          <w:b w:val="0"/>
          <w:noProof/>
          <w:color w:val="000000" w:themeColor="text1"/>
          <w:sz w:val="28"/>
          <w:szCs w:val="28"/>
        </w:rPr>
        <w:lastRenderedPageBreak/>
        <w:t>Программа состоит из цикла занятий, разделенных на три блока: архитектура, дизайн одежды и декоративно-прикладное искусство, в рамках трех стилей: барокко, классицизм и ампир. В каждом блоке присутствуют все типы детского дизайна: плоскостной (аппликативно-графический), объемный (предметно-декоративный) и пространственный (архитектурно-художественный).</w:t>
      </w:r>
    </w:p>
    <w:p w:rsidR="00131744" w:rsidRDefault="009C0AC8" w:rsidP="0013174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Предложенная нами программа представляет собой начальный этап в развитии эстетических компонентов креативности, так как структура эстетического симптомокомплекса креативности</w:t>
      </w:r>
      <w:r w:rsidR="00533ED1">
        <w:rPr>
          <w:rFonts w:ascii="Times New Roman" w:hAnsi="Times New Roman" w:cs="Times New Roman"/>
          <w:sz w:val="28"/>
          <w:szCs w:val="28"/>
        </w:rPr>
        <w:t>, возможно, более сложна и включает</w:t>
      </w:r>
      <w:r>
        <w:rPr>
          <w:rFonts w:ascii="Times New Roman" w:hAnsi="Times New Roman" w:cs="Times New Roman"/>
          <w:sz w:val="28"/>
          <w:szCs w:val="28"/>
        </w:rPr>
        <w:t xml:space="preserve"> не т</w:t>
      </w:r>
      <w:r w:rsidR="00533ED1">
        <w:rPr>
          <w:rFonts w:ascii="Times New Roman" w:hAnsi="Times New Roman" w:cs="Times New Roman"/>
          <w:sz w:val="28"/>
          <w:szCs w:val="28"/>
        </w:rPr>
        <w:t>олько  вышеназванные параметры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0AC8" w:rsidRDefault="009C0AC8" w:rsidP="0013174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мы предполагаем, что реализация предлож</w:t>
      </w:r>
      <w:r w:rsidR="006E2605">
        <w:rPr>
          <w:rFonts w:ascii="Times New Roman" w:hAnsi="Times New Roman" w:cs="Times New Roman"/>
          <w:sz w:val="28"/>
          <w:szCs w:val="28"/>
        </w:rPr>
        <w:t>енного проекта позволит повысить</w:t>
      </w:r>
      <w:r>
        <w:rPr>
          <w:rFonts w:ascii="Times New Roman" w:hAnsi="Times New Roman" w:cs="Times New Roman"/>
          <w:sz w:val="28"/>
          <w:szCs w:val="28"/>
        </w:rPr>
        <w:t xml:space="preserve"> уровень развития эстетических компонентов креативности (чувство стиля, чувство формы, ассоциативность).</w:t>
      </w:r>
    </w:p>
    <w:p w:rsidR="00936A3A" w:rsidRPr="009C0AC8" w:rsidRDefault="00A92ADC" w:rsidP="0013174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9159C">
        <w:rPr>
          <w:rFonts w:ascii="Times New Roman" w:eastAsia="яяяя" w:hAnsi="Times New Roman" w:cs="Times New Roman"/>
          <w:sz w:val="28"/>
          <w:szCs w:val="28"/>
        </w:rPr>
        <w:t>В связи с этим очевидна актуальность</w:t>
      </w:r>
      <w:r w:rsidRPr="00B9159C">
        <w:rPr>
          <w:rFonts w:ascii="Times New Roman" w:eastAsia="яяяя" w:hAnsi="Times New Roman" w:cs="Times New Roman"/>
          <w:b/>
          <w:sz w:val="28"/>
          <w:szCs w:val="28"/>
        </w:rPr>
        <w:t xml:space="preserve"> </w:t>
      </w:r>
      <w:r w:rsidRPr="00B9159C">
        <w:rPr>
          <w:rFonts w:ascii="Times New Roman" w:eastAsia="яяяя" w:hAnsi="Times New Roman" w:cs="Times New Roman"/>
          <w:sz w:val="28"/>
          <w:szCs w:val="28"/>
        </w:rPr>
        <w:t>исследования проблемы развития эстетических компонентов креативности младших школьников с</w:t>
      </w:r>
      <w:r w:rsidR="00885C64">
        <w:rPr>
          <w:rFonts w:ascii="Times New Roman" w:eastAsia="яяяя" w:hAnsi="Times New Roman" w:cs="Times New Roman"/>
          <w:sz w:val="28"/>
          <w:szCs w:val="28"/>
        </w:rPr>
        <w:t>редствами дизайн-</w:t>
      </w:r>
      <w:r w:rsidR="006420E9" w:rsidRPr="00B9159C">
        <w:rPr>
          <w:rFonts w:ascii="Times New Roman" w:eastAsia="яяяя" w:hAnsi="Times New Roman" w:cs="Times New Roman"/>
          <w:sz w:val="28"/>
          <w:szCs w:val="28"/>
        </w:rPr>
        <w:t>деятельности.</w:t>
      </w:r>
      <w:r w:rsidR="00B22ACC" w:rsidRPr="00B9159C">
        <w:rPr>
          <w:rFonts w:ascii="Times New Roman" w:eastAsia="яяяя" w:hAnsi="Times New Roman" w:cs="Times New Roman"/>
          <w:sz w:val="28"/>
          <w:szCs w:val="28"/>
        </w:rPr>
        <w:t xml:space="preserve"> </w:t>
      </w:r>
      <w:r w:rsidR="00B22ACC" w:rsidRPr="00B9159C">
        <w:rPr>
          <w:rFonts w:ascii="Times New Roman" w:hAnsi="Times New Roman" w:cs="Times New Roman"/>
          <w:color w:val="000000"/>
          <w:sz w:val="28"/>
          <w:szCs w:val="28"/>
        </w:rPr>
        <w:t>Дальнейшее исследование связано с разработкой и реализацией развивающей программы, направленной на развитие эстетических компонентов креативности у младших школьников средствами дизайн-технологий.</w:t>
      </w:r>
    </w:p>
    <w:p w:rsidR="00936A3A" w:rsidRPr="00B9159C" w:rsidRDefault="00936A3A" w:rsidP="0030319C">
      <w:pPr>
        <w:pStyle w:val="a5"/>
        <w:spacing w:line="360" w:lineRule="auto"/>
        <w:ind w:firstLine="709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9159C">
        <w:rPr>
          <w:rFonts w:ascii="Times New Roman" w:hAnsi="Times New Roman" w:cs="Times New Roman"/>
          <w:color w:val="000000"/>
          <w:sz w:val="28"/>
          <w:szCs w:val="28"/>
        </w:rPr>
        <w:t>Библиографические ссылки</w:t>
      </w:r>
    </w:p>
    <w:p w:rsidR="00DB4942" w:rsidRPr="00365DA2" w:rsidRDefault="00DB4942" w:rsidP="00365DA2">
      <w:pPr>
        <w:pStyle w:val="a6"/>
        <w:numPr>
          <w:ilvl w:val="0"/>
          <w:numId w:val="10"/>
        </w:numPr>
        <w:spacing w:after="0" w:line="360" w:lineRule="auto"/>
        <w:contextualSpacing/>
        <w:jc w:val="both"/>
        <w:rPr>
          <w:rFonts w:eastAsia="+mn-ea"/>
          <w:bCs/>
          <w:color w:val="000000" w:themeColor="text1"/>
          <w:sz w:val="28"/>
          <w:szCs w:val="28"/>
        </w:rPr>
      </w:pPr>
      <w:r w:rsidRPr="00365DA2">
        <w:rPr>
          <w:rFonts w:eastAsia="+mn-ea"/>
          <w:bCs/>
          <w:color w:val="000000" w:themeColor="text1"/>
          <w:sz w:val="28"/>
          <w:szCs w:val="28"/>
        </w:rPr>
        <w:t>Федеральный государственный образовательный стандарт начального общего образования: текст с изм. и доп. на 2</w:t>
      </w:r>
      <w:r w:rsidR="000844A3" w:rsidRPr="00365DA2">
        <w:rPr>
          <w:rFonts w:eastAsia="+mn-ea"/>
          <w:bCs/>
          <w:color w:val="000000" w:themeColor="text1"/>
          <w:sz w:val="28"/>
          <w:szCs w:val="28"/>
        </w:rPr>
        <w:t>011</w:t>
      </w:r>
      <w:r w:rsidRPr="00365DA2">
        <w:rPr>
          <w:rFonts w:eastAsia="+mn-ea"/>
          <w:bCs/>
          <w:color w:val="000000" w:themeColor="text1"/>
          <w:sz w:val="28"/>
          <w:szCs w:val="28"/>
        </w:rPr>
        <w:t xml:space="preserve"> г. </w:t>
      </w:r>
      <w:r w:rsidRPr="00365DA2">
        <w:rPr>
          <w:color w:val="000000" w:themeColor="text1"/>
          <w:sz w:val="28"/>
          <w:szCs w:val="28"/>
        </w:rPr>
        <w:t>/ М-во образования и науки Рос. Федерации. - М.: Просвещение, 2011. - 33 с.</w:t>
      </w:r>
    </w:p>
    <w:p w:rsidR="00E37872" w:rsidRPr="00365DA2" w:rsidRDefault="0008413B" w:rsidP="00365DA2">
      <w:pPr>
        <w:pStyle w:val="a6"/>
        <w:numPr>
          <w:ilvl w:val="0"/>
          <w:numId w:val="10"/>
        </w:numPr>
        <w:spacing w:after="0" w:line="360" w:lineRule="auto"/>
        <w:contextualSpacing/>
        <w:jc w:val="both"/>
        <w:rPr>
          <w:rFonts w:eastAsia="+mn-ea"/>
          <w:bCs/>
          <w:color w:val="000000" w:themeColor="text1"/>
          <w:sz w:val="28"/>
          <w:szCs w:val="28"/>
        </w:rPr>
      </w:pPr>
      <w:r w:rsidRPr="00365DA2">
        <w:rPr>
          <w:rFonts w:eastAsia="+mn-ea"/>
          <w:bCs/>
          <w:color w:val="000000" w:themeColor="text1"/>
          <w:sz w:val="28"/>
          <w:szCs w:val="28"/>
        </w:rPr>
        <w:t>Барышева Т. А., Жигалов Ю. А. Психолого-педагогические основы развития креативности. – СПб.: СПГУТД, 2006.</w:t>
      </w:r>
    </w:p>
    <w:p w:rsidR="00365DA2" w:rsidRPr="00365DA2" w:rsidRDefault="00E37872" w:rsidP="00365DA2">
      <w:pPr>
        <w:pStyle w:val="a6"/>
        <w:numPr>
          <w:ilvl w:val="0"/>
          <w:numId w:val="10"/>
        </w:numPr>
        <w:spacing w:after="0" w:line="360" w:lineRule="auto"/>
        <w:contextualSpacing/>
        <w:jc w:val="both"/>
        <w:rPr>
          <w:rFonts w:eastAsia="+mn-ea"/>
          <w:bCs/>
          <w:color w:val="000000" w:themeColor="text1"/>
          <w:sz w:val="28"/>
          <w:szCs w:val="28"/>
        </w:rPr>
      </w:pPr>
      <w:r w:rsidRPr="00365DA2">
        <w:rPr>
          <w:sz w:val="28"/>
          <w:szCs w:val="28"/>
        </w:rPr>
        <w:t>Мисюкевич А.Н. Дизайн-образование в начальной школе: опыт и перспективы // Герценовские чтения. Начальное образование. Том 3. Выпуск 3. Художественное образование: традиции и инновации. – СПб.: Издательство ВВМ, 2012. – 217с. (С.119-129)</w:t>
      </w:r>
      <w:r w:rsidR="00365DA2">
        <w:rPr>
          <w:sz w:val="28"/>
          <w:szCs w:val="28"/>
        </w:rPr>
        <w:t>.</w:t>
      </w:r>
    </w:p>
    <w:p w:rsidR="00365DA2" w:rsidRDefault="0008413B" w:rsidP="00365DA2">
      <w:pPr>
        <w:pStyle w:val="a6"/>
        <w:numPr>
          <w:ilvl w:val="0"/>
          <w:numId w:val="10"/>
        </w:numPr>
        <w:spacing w:after="0" w:line="360" w:lineRule="auto"/>
        <w:contextualSpacing/>
        <w:jc w:val="both"/>
        <w:rPr>
          <w:rFonts w:eastAsia="+mn-ea"/>
          <w:bCs/>
          <w:color w:val="000000" w:themeColor="text1"/>
          <w:sz w:val="28"/>
          <w:szCs w:val="28"/>
        </w:rPr>
      </w:pPr>
      <w:r w:rsidRPr="00365DA2">
        <w:rPr>
          <w:rFonts w:eastAsia="+mn-ea"/>
          <w:bCs/>
          <w:color w:val="000000" w:themeColor="text1"/>
          <w:sz w:val="28"/>
          <w:szCs w:val="28"/>
        </w:rPr>
        <w:lastRenderedPageBreak/>
        <w:t xml:space="preserve">Барышева Т. А. От художественного интереса к художественному интеллекту. Диагностика творческого развития ребенка в музейной среде: учебно-методическое пособие </w:t>
      </w:r>
      <w:r w:rsidRPr="00365DA2">
        <w:rPr>
          <w:color w:val="000000" w:themeColor="text1"/>
          <w:sz w:val="28"/>
          <w:szCs w:val="28"/>
        </w:rPr>
        <w:t>/</w:t>
      </w:r>
      <w:r w:rsidRPr="00365DA2">
        <w:rPr>
          <w:rFonts w:eastAsia="+mn-ea"/>
          <w:bCs/>
          <w:color w:val="000000" w:themeColor="text1"/>
          <w:sz w:val="28"/>
          <w:szCs w:val="28"/>
        </w:rPr>
        <w:t xml:space="preserve"> Т. А. Барышева, Науч. ред. Б. А. Столяров; М-во культуры РФ, ФГУК "Государственный Русский музей", РЦМПи ДТ, М-во образования и науки РФ, РГПУ им. А. И. Герцена, Ин-т детства. - </w:t>
      </w:r>
      <w:r w:rsidRPr="00365DA2">
        <w:rPr>
          <w:rFonts w:eastAsia="+mn-ea"/>
          <w:bCs/>
          <w:color w:val="000000" w:themeColor="text1"/>
          <w:sz w:val="28"/>
          <w:szCs w:val="28"/>
          <w:lang w:val="en-US"/>
        </w:rPr>
        <w:t>CD</w:t>
      </w:r>
      <w:r w:rsidRPr="00365DA2">
        <w:rPr>
          <w:rFonts w:eastAsia="+mn-ea"/>
          <w:bCs/>
          <w:color w:val="000000" w:themeColor="text1"/>
          <w:sz w:val="28"/>
          <w:szCs w:val="28"/>
        </w:rPr>
        <w:t>-</w:t>
      </w:r>
      <w:r w:rsidRPr="00365DA2">
        <w:rPr>
          <w:rFonts w:eastAsia="+mn-ea"/>
          <w:bCs/>
          <w:color w:val="000000" w:themeColor="text1"/>
          <w:sz w:val="28"/>
          <w:szCs w:val="28"/>
          <w:lang w:val="en-US"/>
        </w:rPr>
        <w:t>ROM</w:t>
      </w:r>
      <w:r w:rsidRPr="00365DA2">
        <w:rPr>
          <w:rFonts w:eastAsia="+mn-ea"/>
          <w:bCs/>
          <w:color w:val="000000" w:themeColor="text1"/>
          <w:sz w:val="28"/>
          <w:szCs w:val="28"/>
        </w:rPr>
        <w:t>. -СПб.:ГРМ, 2011. - 112 с.: ил., табл.</w:t>
      </w:r>
    </w:p>
    <w:p w:rsidR="00365DA2" w:rsidRPr="00365DA2" w:rsidRDefault="0008413B" w:rsidP="00365DA2">
      <w:pPr>
        <w:pStyle w:val="a6"/>
        <w:numPr>
          <w:ilvl w:val="0"/>
          <w:numId w:val="10"/>
        </w:numPr>
        <w:spacing w:after="0" w:line="360" w:lineRule="auto"/>
        <w:contextualSpacing/>
        <w:jc w:val="both"/>
        <w:rPr>
          <w:rFonts w:eastAsia="+mn-ea"/>
          <w:bCs/>
          <w:color w:val="000000" w:themeColor="text1"/>
          <w:sz w:val="28"/>
          <w:szCs w:val="28"/>
        </w:rPr>
      </w:pPr>
      <w:r w:rsidRPr="00365DA2">
        <w:rPr>
          <w:color w:val="000000" w:themeColor="text1"/>
          <w:sz w:val="28"/>
          <w:szCs w:val="28"/>
        </w:rPr>
        <w:t>Торшилова Е. М., Морозова Т. В./ Развитие эстетических способностей детей 3 - 7 лет (теория и диагностика). - Екатеринбург: Деловая книга, 2001. - 2-е изд., перераб. и доп. - 141 с. - (Руководство практического психолога).</w:t>
      </w:r>
    </w:p>
    <w:p w:rsidR="009B0A73" w:rsidRPr="00365DA2" w:rsidRDefault="0008413B" w:rsidP="00365DA2">
      <w:pPr>
        <w:pStyle w:val="a6"/>
        <w:numPr>
          <w:ilvl w:val="0"/>
          <w:numId w:val="10"/>
        </w:numPr>
        <w:spacing w:after="0" w:line="360" w:lineRule="auto"/>
        <w:contextualSpacing/>
        <w:jc w:val="both"/>
        <w:rPr>
          <w:rFonts w:eastAsia="+mn-ea"/>
          <w:bCs/>
          <w:color w:val="000000" w:themeColor="text1"/>
          <w:sz w:val="28"/>
          <w:szCs w:val="28"/>
        </w:rPr>
      </w:pPr>
      <w:r w:rsidRPr="00365DA2">
        <w:rPr>
          <w:iCs/>
          <w:color w:val="000000" w:themeColor="text1"/>
          <w:sz w:val="28"/>
          <w:szCs w:val="28"/>
        </w:rPr>
        <w:t>Боровко О. С. Формирования дизайнерского мышления у младших школьников в процессе обучения художественному конструированию [Текст] / О. С. Боровко // Теория и практика образования в современном мире: материалы IV междунар. науч. конф. (г.Санкт-Петербург,</w:t>
      </w:r>
      <w:r w:rsidRPr="00365DA2">
        <w:rPr>
          <w:rStyle w:val="apple-converted-space"/>
          <w:iCs/>
          <w:color w:val="000000" w:themeColor="text1"/>
          <w:sz w:val="28"/>
          <w:szCs w:val="28"/>
        </w:rPr>
        <w:t> </w:t>
      </w:r>
      <w:r w:rsidRPr="00365DA2">
        <w:rPr>
          <w:iCs/>
          <w:color w:val="000000" w:themeColor="text1"/>
          <w:sz w:val="28"/>
          <w:szCs w:val="28"/>
        </w:rPr>
        <w:t>январь 2014 г.).  — СПб.: Заневская площадь, 2014. — С. 72-74.</w:t>
      </w:r>
    </w:p>
    <w:sectPr w:rsidR="009B0A73" w:rsidRPr="00365DA2" w:rsidSect="00B646A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яяяя">
    <w:altName w:val="Calibri"/>
    <w:charset w:val="00"/>
    <w:family w:val="auto"/>
    <w:pitch w:val="variable"/>
    <w:sig w:usb0="00000001" w:usb1="4000207B" w:usb2="00000000" w:usb3="00000000" w:csb0="0000009F" w:csb1="00000000"/>
  </w:font>
  <w:font w:name="№Е">
    <w:altName w:val="Times New Roman"/>
    <w:charset w:val="00"/>
    <w:family w:val="auto"/>
    <w:pitch w:val="variable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47BB8"/>
    <w:multiLevelType w:val="hybridMultilevel"/>
    <w:tmpl w:val="288CE95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1E43F4"/>
    <w:multiLevelType w:val="multilevel"/>
    <w:tmpl w:val="60180D90"/>
    <w:styleLink w:val="WWNum11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" w15:restartNumberingAfterBreak="0">
    <w:nsid w:val="29FB32FC"/>
    <w:multiLevelType w:val="hybridMultilevel"/>
    <w:tmpl w:val="092E747C"/>
    <w:lvl w:ilvl="0" w:tplc="025AAB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28D10E4"/>
    <w:multiLevelType w:val="hybridMultilevel"/>
    <w:tmpl w:val="411C1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B16976"/>
    <w:multiLevelType w:val="hybridMultilevel"/>
    <w:tmpl w:val="4BB24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186F21"/>
    <w:multiLevelType w:val="multilevel"/>
    <w:tmpl w:val="3AB2434C"/>
    <w:styleLink w:val="WWNum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6" w15:restartNumberingAfterBreak="0">
    <w:nsid w:val="3D940714"/>
    <w:multiLevelType w:val="hybridMultilevel"/>
    <w:tmpl w:val="9288F0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AE0A03"/>
    <w:multiLevelType w:val="hybridMultilevel"/>
    <w:tmpl w:val="9F646FF8"/>
    <w:lvl w:ilvl="0" w:tplc="025AAB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9F2F33"/>
    <w:multiLevelType w:val="hybridMultilevel"/>
    <w:tmpl w:val="0324C3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6DDF417C"/>
    <w:multiLevelType w:val="hybridMultilevel"/>
    <w:tmpl w:val="D4C2D89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9"/>
  </w:num>
  <w:num w:numId="5">
    <w:abstractNumId w:val="6"/>
  </w:num>
  <w:num w:numId="6">
    <w:abstractNumId w:val="3"/>
  </w:num>
  <w:num w:numId="7">
    <w:abstractNumId w:val="8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CB58AD"/>
    <w:rsid w:val="00001CE1"/>
    <w:rsid w:val="000054FE"/>
    <w:rsid w:val="0000654A"/>
    <w:rsid w:val="0000726E"/>
    <w:rsid w:val="0002679F"/>
    <w:rsid w:val="000451D8"/>
    <w:rsid w:val="00051761"/>
    <w:rsid w:val="00056077"/>
    <w:rsid w:val="0006530B"/>
    <w:rsid w:val="000761BE"/>
    <w:rsid w:val="0008413B"/>
    <w:rsid w:val="000844A3"/>
    <w:rsid w:val="000A4F8C"/>
    <w:rsid w:val="000B19AA"/>
    <w:rsid w:val="000C7575"/>
    <w:rsid w:val="000D4A93"/>
    <w:rsid w:val="000E48DA"/>
    <w:rsid w:val="000E5B0C"/>
    <w:rsid w:val="001009A6"/>
    <w:rsid w:val="0011188B"/>
    <w:rsid w:val="001210BC"/>
    <w:rsid w:val="00123C08"/>
    <w:rsid w:val="00127D5B"/>
    <w:rsid w:val="00130770"/>
    <w:rsid w:val="00131744"/>
    <w:rsid w:val="001469CB"/>
    <w:rsid w:val="00156A23"/>
    <w:rsid w:val="00172D00"/>
    <w:rsid w:val="001B61DE"/>
    <w:rsid w:val="00206A58"/>
    <w:rsid w:val="00224AA0"/>
    <w:rsid w:val="00242AD8"/>
    <w:rsid w:val="002553AE"/>
    <w:rsid w:val="00293FC9"/>
    <w:rsid w:val="002B2D6E"/>
    <w:rsid w:val="002E2837"/>
    <w:rsid w:val="002F20B0"/>
    <w:rsid w:val="002F2982"/>
    <w:rsid w:val="0030319C"/>
    <w:rsid w:val="00316E88"/>
    <w:rsid w:val="0032306D"/>
    <w:rsid w:val="00346193"/>
    <w:rsid w:val="00365DA2"/>
    <w:rsid w:val="0038478F"/>
    <w:rsid w:val="003A08A3"/>
    <w:rsid w:val="003A21B8"/>
    <w:rsid w:val="003C6034"/>
    <w:rsid w:val="003E4BBB"/>
    <w:rsid w:val="003E5EF7"/>
    <w:rsid w:val="003F533B"/>
    <w:rsid w:val="00420A2B"/>
    <w:rsid w:val="00421181"/>
    <w:rsid w:val="00452D6D"/>
    <w:rsid w:val="00455482"/>
    <w:rsid w:val="0046418A"/>
    <w:rsid w:val="004B226D"/>
    <w:rsid w:val="004B4B10"/>
    <w:rsid w:val="004D0183"/>
    <w:rsid w:val="004D080E"/>
    <w:rsid w:val="004E1ABB"/>
    <w:rsid w:val="004E25BD"/>
    <w:rsid w:val="004E3CEE"/>
    <w:rsid w:val="004F2744"/>
    <w:rsid w:val="00513379"/>
    <w:rsid w:val="00523C35"/>
    <w:rsid w:val="00533ED1"/>
    <w:rsid w:val="005405BB"/>
    <w:rsid w:val="00561FCC"/>
    <w:rsid w:val="00574492"/>
    <w:rsid w:val="005861C2"/>
    <w:rsid w:val="005B1705"/>
    <w:rsid w:val="005B1AA7"/>
    <w:rsid w:val="005D5893"/>
    <w:rsid w:val="005E7B67"/>
    <w:rsid w:val="005F0D92"/>
    <w:rsid w:val="006026AE"/>
    <w:rsid w:val="006162EB"/>
    <w:rsid w:val="006420E9"/>
    <w:rsid w:val="00647FF8"/>
    <w:rsid w:val="0067446A"/>
    <w:rsid w:val="0068431A"/>
    <w:rsid w:val="00696C0C"/>
    <w:rsid w:val="00697A0F"/>
    <w:rsid w:val="006A3485"/>
    <w:rsid w:val="006C356E"/>
    <w:rsid w:val="006D1B88"/>
    <w:rsid w:val="006D6748"/>
    <w:rsid w:val="006E2605"/>
    <w:rsid w:val="006E2DA3"/>
    <w:rsid w:val="00727107"/>
    <w:rsid w:val="00727EC4"/>
    <w:rsid w:val="0074458D"/>
    <w:rsid w:val="00751415"/>
    <w:rsid w:val="00756D16"/>
    <w:rsid w:val="0077266B"/>
    <w:rsid w:val="00781EBE"/>
    <w:rsid w:val="00792371"/>
    <w:rsid w:val="007A569A"/>
    <w:rsid w:val="007C55E8"/>
    <w:rsid w:val="007E02F2"/>
    <w:rsid w:val="007E082A"/>
    <w:rsid w:val="007E0D4D"/>
    <w:rsid w:val="007F57D7"/>
    <w:rsid w:val="00813E52"/>
    <w:rsid w:val="00836268"/>
    <w:rsid w:val="0084588F"/>
    <w:rsid w:val="00850900"/>
    <w:rsid w:val="00871595"/>
    <w:rsid w:val="00885C64"/>
    <w:rsid w:val="008A0B46"/>
    <w:rsid w:val="008B6143"/>
    <w:rsid w:val="008C5100"/>
    <w:rsid w:val="0090165E"/>
    <w:rsid w:val="009036F9"/>
    <w:rsid w:val="009207C9"/>
    <w:rsid w:val="00930F91"/>
    <w:rsid w:val="00936A3A"/>
    <w:rsid w:val="009667A3"/>
    <w:rsid w:val="00991E72"/>
    <w:rsid w:val="009930EE"/>
    <w:rsid w:val="009970A4"/>
    <w:rsid w:val="0099771D"/>
    <w:rsid w:val="009B0A73"/>
    <w:rsid w:val="009B7908"/>
    <w:rsid w:val="009C0AC8"/>
    <w:rsid w:val="009C473B"/>
    <w:rsid w:val="009C6C11"/>
    <w:rsid w:val="009D06ED"/>
    <w:rsid w:val="009F60E3"/>
    <w:rsid w:val="00A008E3"/>
    <w:rsid w:val="00A04704"/>
    <w:rsid w:val="00A04A8F"/>
    <w:rsid w:val="00A25A76"/>
    <w:rsid w:val="00A30C07"/>
    <w:rsid w:val="00A31F7B"/>
    <w:rsid w:val="00A456C7"/>
    <w:rsid w:val="00A5347C"/>
    <w:rsid w:val="00A53C26"/>
    <w:rsid w:val="00A56964"/>
    <w:rsid w:val="00A70AE4"/>
    <w:rsid w:val="00A92ADC"/>
    <w:rsid w:val="00AA2E07"/>
    <w:rsid w:val="00AB44EC"/>
    <w:rsid w:val="00B0766B"/>
    <w:rsid w:val="00B22ACC"/>
    <w:rsid w:val="00B403FD"/>
    <w:rsid w:val="00B646A0"/>
    <w:rsid w:val="00B9159C"/>
    <w:rsid w:val="00B93A21"/>
    <w:rsid w:val="00BA6EFB"/>
    <w:rsid w:val="00BD075E"/>
    <w:rsid w:val="00BE0686"/>
    <w:rsid w:val="00C00E9B"/>
    <w:rsid w:val="00C103EB"/>
    <w:rsid w:val="00C51C27"/>
    <w:rsid w:val="00C631CE"/>
    <w:rsid w:val="00C85836"/>
    <w:rsid w:val="00C90F53"/>
    <w:rsid w:val="00CA174D"/>
    <w:rsid w:val="00CA7C61"/>
    <w:rsid w:val="00CB3AC1"/>
    <w:rsid w:val="00CB500D"/>
    <w:rsid w:val="00CB58AD"/>
    <w:rsid w:val="00CE7582"/>
    <w:rsid w:val="00CF4916"/>
    <w:rsid w:val="00D16F03"/>
    <w:rsid w:val="00D26A65"/>
    <w:rsid w:val="00D27DB3"/>
    <w:rsid w:val="00D30350"/>
    <w:rsid w:val="00D316A6"/>
    <w:rsid w:val="00D54F1D"/>
    <w:rsid w:val="00D77B82"/>
    <w:rsid w:val="00DB12F8"/>
    <w:rsid w:val="00DB3BA8"/>
    <w:rsid w:val="00DB46A9"/>
    <w:rsid w:val="00DB4942"/>
    <w:rsid w:val="00DB7D8A"/>
    <w:rsid w:val="00DD7E99"/>
    <w:rsid w:val="00DF12D3"/>
    <w:rsid w:val="00DF1EE9"/>
    <w:rsid w:val="00DF66F7"/>
    <w:rsid w:val="00E04492"/>
    <w:rsid w:val="00E07D9F"/>
    <w:rsid w:val="00E1417F"/>
    <w:rsid w:val="00E14492"/>
    <w:rsid w:val="00E33C0C"/>
    <w:rsid w:val="00E37872"/>
    <w:rsid w:val="00E460F6"/>
    <w:rsid w:val="00E720B6"/>
    <w:rsid w:val="00E811AE"/>
    <w:rsid w:val="00E92631"/>
    <w:rsid w:val="00E92E2E"/>
    <w:rsid w:val="00E936F9"/>
    <w:rsid w:val="00EA5E00"/>
    <w:rsid w:val="00EA64AF"/>
    <w:rsid w:val="00EB1C89"/>
    <w:rsid w:val="00ED143D"/>
    <w:rsid w:val="00EE2D93"/>
    <w:rsid w:val="00F021C3"/>
    <w:rsid w:val="00F07491"/>
    <w:rsid w:val="00F34F35"/>
    <w:rsid w:val="00F34FB2"/>
    <w:rsid w:val="00F413C4"/>
    <w:rsid w:val="00F63DDA"/>
    <w:rsid w:val="00FB5BE3"/>
    <w:rsid w:val="00FB762B"/>
    <w:rsid w:val="00FF3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F5C88EE"/>
  <w15:docId w15:val="{438AF4C1-D797-4133-B385-D9B84B87F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8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9B0A73"/>
    <w:rPr>
      <w:rFonts w:ascii="Calibri" w:eastAsia="SimSun" w:hAnsi="Calibri" w:cs="Arial"/>
    </w:rPr>
  </w:style>
  <w:style w:type="character" w:customStyle="1" w:styleId="c0">
    <w:name w:val="c0"/>
    <w:basedOn w:val="a0"/>
    <w:rsid w:val="001210BC"/>
    <w:rPr>
      <w:rFonts w:ascii="Calibri" w:eastAsia="SimSun" w:hAnsi="Calibri" w:cs="Arial"/>
    </w:rPr>
  </w:style>
  <w:style w:type="table" w:styleId="a3">
    <w:name w:val="Table Grid"/>
    <w:basedOn w:val="a1"/>
    <w:uiPriority w:val="59"/>
    <w:rsid w:val="00727E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35"/>
    <w:unhideWhenUsed/>
    <w:qFormat/>
    <w:rsid w:val="00727EC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pple-style-span">
    <w:name w:val="apple-style-span"/>
    <w:basedOn w:val="a0"/>
    <w:rsid w:val="00E04492"/>
  </w:style>
  <w:style w:type="paragraph" w:styleId="a5">
    <w:name w:val="No Spacing"/>
    <w:uiPriority w:val="1"/>
    <w:qFormat/>
    <w:rsid w:val="00936A3A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08413B"/>
  </w:style>
  <w:style w:type="paragraph" w:customStyle="1" w:styleId="Standard">
    <w:name w:val="Standard"/>
    <w:rsid w:val="00991E72"/>
    <w:pPr>
      <w:suppressAutoHyphens/>
      <w:autoSpaceDN w:val="0"/>
      <w:textAlignment w:val="baseline"/>
    </w:pPr>
    <w:rPr>
      <w:rFonts w:ascii="Times New Roman" w:eastAsia="Calibri" w:hAnsi="Times New Roman" w:cs="Times New Roman"/>
      <w:kern w:val="3"/>
      <w:sz w:val="24"/>
      <w:szCs w:val="20"/>
      <w:lang w:eastAsia="ru-RU"/>
    </w:rPr>
  </w:style>
  <w:style w:type="paragraph" w:styleId="a6">
    <w:name w:val="List Paragraph"/>
    <w:basedOn w:val="Standard"/>
    <w:rsid w:val="00DF12D3"/>
  </w:style>
  <w:style w:type="numbering" w:customStyle="1" w:styleId="WWNum6">
    <w:name w:val="WWNum6"/>
    <w:basedOn w:val="a2"/>
    <w:rsid w:val="00DF12D3"/>
    <w:pPr>
      <w:numPr>
        <w:numId w:val="1"/>
      </w:numPr>
    </w:pPr>
  </w:style>
  <w:style w:type="numbering" w:customStyle="1" w:styleId="WWNum11">
    <w:name w:val="WWNum11"/>
    <w:basedOn w:val="a2"/>
    <w:rsid w:val="00DF12D3"/>
    <w:pPr>
      <w:numPr>
        <w:numId w:val="2"/>
      </w:numPr>
    </w:pPr>
  </w:style>
  <w:style w:type="paragraph" w:styleId="a7">
    <w:name w:val="Balloon Text"/>
    <w:basedOn w:val="a"/>
    <w:link w:val="a8"/>
    <w:uiPriority w:val="99"/>
    <w:semiHidden/>
    <w:unhideWhenUsed/>
    <w:rsid w:val="00076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61BE"/>
    <w:rPr>
      <w:rFonts w:ascii="Tahoma" w:hAnsi="Tahoma" w:cs="Tahoma"/>
      <w:sz w:val="16"/>
      <w:szCs w:val="16"/>
    </w:rPr>
  </w:style>
  <w:style w:type="character" w:styleId="a9">
    <w:name w:val="Strong"/>
    <w:basedOn w:val="a0"/>
    <w:qFormat/>
    <w:rsid w:val="0032306D"/>
    <w:rPr>
      <w:rFonts w:ascii="Calibri" w:eastAsia="SimSun" w:hAnsi="Calibri" w:cs="Arial"/>
      <w:b/>
      <w:bCs/>
    </w:rPr>
  </w:style>
  <w:style w:type="character" w:styleId="aa">
    <w:name w:val="Hyperlink"/>
    <w:basedOn w:val="a0"/>
    <w:uiPriority w:val="99"/>
    <w:unhideWhenUsed/>
    <w:rsid w:val="00E378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fontTable" Target="fontTable.xml"/><Relationship Id="rId5" Type="http://schemas.openxmlformats.org/officeDocument/2006/relationships/chart" Target="charts/chart1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552431165787949E-2"/>
          <c:y val="0.17994573910584422"/>
          <c:w val="0.94844756883421188"/>
          <c:h val="0.7300356142350898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Экспериментальная группа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Ассоциативность</c:v>
                </c:pt>
                <c:pt idx="1">
                  <c:v>Чувство стиля</c:v>
                </c:pt>
                <c:pt idx="2">
                  <c:v>Чувство формы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2.6</c:v>
                </c:pt>
                <c:pt idx="1">
                  <c:v>2.9</c:v>
                </c:pt>
                <c:pt idx="2">
                  <c:v>2.5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525-469F-8AD1-EFFE5D0FDC7F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Контрольная группа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Ассоциативность</c:v>
                </c:pt>
                <c:pt idx="1">
                  <c:v>Чувство стиля</c:v>
                </c:pt>
                <c:pt idx="2">
                  <c:v>Чувство формы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3.2</c:v>
                </c:pt>
                <c:pt idx="1">
                  <c:v>3</c:v>
                </c:pt>
                <c:pt idx="2">
                  <c:v>2.7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525-469F-8AD1-EFFE5D0FDC7F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55975936"/>
        <c:axId val="55977472"/>
      </c:barChart>
      <c:catAx>
        <c:axId val="5597593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55977472"/>
        <c:crosses val="autoZero"/>
        <c:auto val="1"/>
        <c:lblAlgn val="ctr"/>
        <c:lblOffset val="100"/>
        <c:noMultiLvlLbl val="0"/>
      </c:catAx>
      <c:valAx>
        <c:axId val="55977472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one"/>
        <c:crossAx val="55975936"/>
        <c:crosses val="autoZero"/>
        <c:crossBetween val="between"/>
      </c:valAx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1758968422958039"/>
          <c:y val="0.19121841477132445"/>
          <c:w val="0.51675493376395099"/>
          <c:h val="0.66495088394193602"/>
        </c:manualLayout>
      </c:layout>
      <c:radarChart>
        <c:radarStyle val="marker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marker>
            <c:symbol val="none"/>
          </c:marker>
          <c:dLbls>
            <c:delete val="1"/>
          </c:dLbls>
          <c:cat>
            <c:strRef>
              <c:f>Лист1!$A$2:$A$4</c:f>
              <c:strCache>
                <c:ptCount val="3"/>
                <c:pt idx="0">
                  <c:v>чувство стиля</c:v>
                </c:pt>
                <c:pt idx="1">
                  <c:v>чувство формы</c:v>
                </c:pt>
                <c:pt idx="2">
                  <c:v>ассоциативность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</c:v>
                </c:pt>
                <c:pt idx="1">
                  <c:v>2.6</c:v>
                </c:pt>
                <c:pt idx="2">
                  <c:v>2.9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AC5-4213-9F99-804932F367A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axId val="58315520"/>
        <c:axId val="58317056"/>
      </c:radarChart>
      <c:catAx>
        <c:axId val="58315520"/>
        <c:scaling>
          <c:orientation val="minMax"/>
        </c:scaling>
        <c:delete val="0"/>
        <c:axPos val="b"/>
        <c:majorGridlines/>
        <c:numFmt formatCode="General" sourceLinked="1"/>
        <c:majorTickMark val="none"/>
        <c:minorTickMark val="none"/>
        <c:tickLblPos val="nextTo"/>
        <c:crossAx val="58317056"/>
        <c:crosses val="autoZero"/>
        <c:auto val="1"/>
        <c:lblAlgn val="ctr"/>
        <c:lblOffset val="100"/>
        <c:noMultiLvlLbl val="0"/>
      </c:catAx>
      <c:valAx>
        <c:axId val="58317056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58315520"/>
        <c:crosses val="autoZero"/>
        <c:crossBetween val="between"/>
      </c:valAx>
    </c:plotArea>
    <c:plotVisOnly val="1"/>
    <c:dispBlanksAs val="gap"/>
    <c:showDLblsOverMax val="0"/>
  </c:chart>
  <c:spPr>
    <a:ln>
      <a:solidFill>
        <a:schemeClr val="tx1"/>
      </a:solidFill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view3D>
      <c:rotX val="30"/>
      <c:rotY val="0"/>
      <c:rAngAx val="0"/>
    </c:view3D>
    <c:floor>
      <c:thickness val="0"/>
      <c:spPr>
        <a:noFill/>
        <a:ln w="9525" cap="flat" cmpd="sng" algn="ctr">
          <a:solidFill>
            <a:schemeClr val="tx1">
              <a:tint val="75000"/>
              <a:shade val="95000"/>
              <a:satMod val="105000"/>
            </a:schemeClr>
          </a:solidFill>
          <a:prstDash val="solid"/>
          <a:round/>
        </a:ln>
        <a:effectLst/>
        <a:sp3d contourW="9525">
          <a:contourClr>
            <a:schemeClr val="tx1">
              <a:tint val="75000"/>
              <a:shade val="95000"/>
              <a:satMod val="105000"/>
            </a:schemeClr>
          </a:contourClr>
        </a:sp3d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0536383134923492"/>
          <c:y val="0.20425545258170175"/>
          <c:w val="0.82048414806778758"/>
          <c:h val="0.6994449516920228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Уровни развития чувства формы</c:v>
                </c:pt>
              </c:strCache>
            </c:strRef>
          </c:tx>
          <c:dPt>
            <c:idx val="0"/>
            <c:bubble3D val="0"/>
            <c:spPr>
              <a:solidFill>
                <a:schemeClr val="dk1">
                  <a:tint val="88500"/>
                </a:schemeClr>
              </a:soli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0-40D3-481B-AE05-C32699C8DD99}"/>
              </c:ext>
            </c:extLst>
          </c:dPt>
          <c:dPt>
            <c:idx val="1"/>
            <c:bubble3D val="0"/>
            <c:spPr>
              <a:solidFill>
                <a:schemeClr val="dk1">
                  <a:tint val="55000"/>
                </a:schemeClr>
              </a:soli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1-40D3-481B-AE05-C32699C8DD99}"/>
              </c:ext>
            </c:extLst>
          </c:dPt>
          <c:dPt>
            <c:idx val="2"/>
            <c:bubble3D val="0"/>
            <c:spPr>
              <a:solidFill>
                <a:schemeClr val="dk1">
                  <a:tint val="75000"/>
                </a:schemeClr>
              </a:soli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2-40D3-481B-AE05-C32699C8DD99}"/>
              </c:ext>
            </c:extLst>
          </c:dPt>
          <c:dPt>
            <c:idx val="3"/>
            <c:bubble3D val="0"/>
            <c:spPr>
              <a:solidFill>
                <a:schemeClr val="dk1">
                  <a:tint val="98500"/>
                </a:schemeClr>
              </a:soli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3-40D3-481B-AE05-C32699C8DD99}"/>
              </c:ext>
            </c:extLst>
          </c:dPt>
          <c:dPt>
            <c:idx val="4"/>
            <c:bubble3D val="0"/>
            <c:spPr>
              <a:solidFill>
                <a:schemeClr val="dk1">
                  <a:tint val="30000"/>
                </a:schemeClr>
              </a:soli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4-40D3-481B-AE05-C32699C8DD99}"/>
              </c:ext>
            </c:extLst>
          </c:dPt>
          <c:dLbls>
            <c:spPr>
              <a:solidFill>
                <a:schemeClr val="bg1">
                  <a:lumMod val="85000"/>
                </a:schemeClr>
              </a:solidFill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shade val="95000"/>
                      <a:satMod val="105000"/>
                    </a:schemeClr>
                  </a:solidFill>
                  <a:prstDash val="solid"/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Очень высокий</c:v>
                </c:pt>
                <c:pt idx="1">
                  <c:v>Высокий</c:v>
                </c:pt>
                <c:pt idx="2">
                  <c:v>Средний</c:v>
                </c:pt>
                <c:pt idx="3">
                  <c:v>Низкий</c:v>
                </c:pt>
                <c:pt idx="4">
                  <c:v>Очень низкий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3</c:v>
                </c:pt>
                <c:pt idx="1">
                  <c:v>8</c:v>
                </c:pt>
                <c:pt idx="2">
                  <c:v>11</c:v>
                </c:pt>
                <c:pt idx="3">
                  <c:v>9</c:v>
                </c:pt>
                <c:pt idx="4">
                  <c:v>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40D3-481B-AE05-C32699C8DD99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t"/>
      <c:legendEntry>
        <c:idx val="2"/>
        <c:txPr>
          <a:bodyPr rot="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legendEntry>
      <c:legendEntry>
        <c:idx val="4"/>
        <c:txPr>
          <a:bodyPr rot="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/>
      </a:solidFill>
      <a:prstDash val="solid"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view3D>
      <c:rotX val="30"/>
      <c:rotY val="0"/>
      <c:rAngAx val="0"/>
    </c:view3D>
    <c:floor>
      <c:thickness val="0"/>
      <c:spPr>
        <a:noFill/>
        <a:ln w="9525" cap="flat" cmpd="sng" algn="ctr">
          <a:solidFill>
            <a:schemeClr val="tx1">
              <a:tint val="75000"/>
              <a:shade val="95000"/>
              <a:satMod val="105000"/>
            </a:schemeClr>
          </a:solidFill>
          <a:prstDash val="solid"/>
          <a:round/>
        </a:ln>
        <a:effectLst/>
        <a:sp3d contourW="9525">
          <a:contourClr>
            <a:schemeClr val="tx1">
              <a:tint val="75000"/>
              <a:shade val="95000"/>
              <a:satMod val="105000"/>
            </a:schemeClr>
          </a:contourClr>
        </a:sp3d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Уровни</c:v>
                </c:pt>
              </c:strCache>
            </c:strRef>
          </c:tx>
          <c:dPt>
            <c:idx val="0"/>
            <c:bubble3D val="0"/>
            <c:spPr>
              <a:solidFill>
                <a:schemeClr val="dk1">
                  <a:tint val="88500"/>
                </a:schemeClr>
              </a:soli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0-8708-4939-ADB6-DB8256C645F8}"/>
              </c:ext>
            </c:extLst>
          </c:dPt>
          <c:dPt>
            <c:idx val="1"/>
            <c:bubble3D val="0"/>
            <c:spPr>
              <a:solidFill>
                <a:schemeClr val="dk1">
                  <a:tint val="55000"/>
                </a:schemeClr>
              </a:soli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1-8708-4939-ADB6-DB8256C645F8}"/>
              </c:ext>
            </c:extLst>
          </c:dPt>
          <c:dPt>
            <c:idx val="2"/>
            <c:bubble3D val="0"/>
            <c:spPr>
              <a:solidFill>
                <a:schemeClr val="dk1">
                  <a:tint val="75000"/>
                </a:schemeClr>
              </a:soli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2-8708-4939-ADB6-DB8256C645F8}"/>
              </c:ext>
            </c:extLst>
          </c:dPt>
          <c:dPt>
            <c:idx val="3"/>
            <c:bubble3D val="0"/>
            <c:spPr>
              <a:solidFill>
                <a:schemeClr val="dk1">
                  <a:tint val="98500"/>
                </a:schemeClr>
              </a:soli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3-8708-4939-ADB6-DB8256C645F8}"/>
              </c:ext>
            </c:extLst>
          </c:dPt>
          <c:dPt>
            <c:idx val="4"/>
            <c:bubble3D val="0"/>
            <c:spPr>
              <a:solidFill>
                <a:schemeClr val="dk1">
                  <a:tint val="30000"/>
                </a:schemeClr>
              </a:soli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4-8708-4939-ADB6-DB8256C645F8}"/>
              </c:ext>
            </c:extLst>
          </c:dPt>
          <c:dLbls>
            <c:spPr>
              <a:solidFill>
                <a:schemeClr val="bg1">
                  <a:lumMod val="85000"/>
                </a:schemeClr>
              </a:solidFill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shade val="95000"/>
                      <a:satMod val="105000"/>
                    </a:schemeClr>
                  </a:solidFill>
                  <a:prstDash val="solid"/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Очень высокий</c:v>
                </c:pt>
                <c:pt idx="1">
                  <c:v>Высокий</c:v>
                </c:pt>
                <c:pt idx="2">
                  <c:v>Средний</c:v>
                </c:pt>
                <c:pt idx="3">
                  <c:v>Низкий</c:v>
                </c:pt>
                <c:pt idx="4">
                  <c:v>Очень низкий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5</c:v>
                </c:pt>
                <c:pt idx="1">
                  <c:v>10</c:v>
                </c:pt>
                <c:pt idx="2">
                  <c:v>9</c:v>
                </c:pt>
                <c:pt idx="3">
                  <c:v>14</c:v>
                </c:pt>
                <c:pt idx="4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8708-4939-ADB6-DB8256C645F8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t"/>
      <c:legendEntry>
        <c:idx val="3"/>
        <c:txPr>
          <a:bodyPr rot="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view3D>
      <c:rotX val="30"/>
      <c:rotY val="0"/>
      <c:rAngAx val="0"/>
    </c:view3D>
    <c:floor>
      <c:thickness val="0"/>
      <c:spPr>
        <a:noFill/>
        <a:ln w="9525" cap="flat" cmpd="sng" algn="ctr">
          <a:solidFill>
            <a:schemeClr val="tx1">
              <a:tint val="75000"/>
              <a:shade val="95000"/>
              <a:satMod val="105000"/>
            </a:schemeClr>
          </a:solidFill>
          <a:prstDash val="solid"/>
          <a:round/>
        </a:ln>
        <a:effectLst/>
        <a:sp3d contourW="9525">
          <a:contourClr>
            <a:schemeClr val="tx1">
              <a:tint val="75000"/>
              <a:shade val="95000"/>
              <a:satMod val="105000"/>
            </a:schemeClr>
          </a:contourClr>
        </a:sp3d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Уровни</c:v>
                </c:pt>
              </c:strCache>
            </c:strRef>
          </c:tx>
          <c:dPt>
            <c:idx val="0"/>
            <c:bubble3D val="0"/>
            <c:spPr>
              <a:solidFill>
                <a:schemeClr val="dk1">
                  <a:tint val="88500"/>
                </a:schemeClr>
              </a:soli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0-B5C1-43D5-8685-B120275A18C4}"/>
              </c:ext>
            </c:extLst>
          </c:dPt>
          <c:dPt>
            <c:idx val="1"/>
            <c:bubble3D val="0"/>
            <c:spPr>
              <a:solidFill>
                <a:schemeClr val="dk1">
                  <a:tint val="55000"/>
                </a:schemeClr>
              </a:soli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1-B5C1-43D5-8685-B120275A18C4}"/>
              </c:ext>
            </c:extLst>
          </c:dPt>
          <c:dPt>
            <c:idx val="2"/>
            <c:bubble3D val="0"/>
            <c:spPr>
              <a:solidFill>
                <a:schemeClr val="dk1">
                  <a:tint val="75000"/>
                </a:schemeClr>
              </a:soli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2-B5C1-43D5-8685-B120275A18C4}"/>
              </c:ext>
            </c:extLst>
          </c:dPt>
          <c:dPt>
            <c:idx val="3"/>
            <c:bubble3D val="0"/>
            <c:spPr>
              <a:solidFill>
                <a:schemeClr val="dk1">
                  <a:tint val="98500"/>
                </a:schemeClr>
              </a:soli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3-B5C1-43D5-8685-B120275A18C4}"/>
              </c:ext>
            </c:extLst>
          </c:dPt>
          <c:dPt>
            <c:idx val="4"/>
            <c:bubble3D val="0"/>
            <c:spPr>
              <a:solidFill>
                <a:schemeClr val="dk1">
                  <a:tint val="30000"/>
                </a:schemeClr>
              </a:soli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4-B5C1-43D5-8685-B120275A18C4}"/>
              </c:ext>
            </c:extLst>
          </c:dPt>
          <c:dLbls>
            <c:spPr>
              <a:solidFill>
                <a:schemeClr val="bg1">
                  <a:lumMod val="85000"/>
                </a:schemeClr>
              </a:solidFill>
              <a:ln>
                <a:solidFill>
                  <a:schemeClr val="tx1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shade val="95000"/>
                      <a:satMod val="105000"/>
                    </a:schemeClr>
                  </a:solidFill>
                  <a:prstDash val="solid"/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Очень высокий</c:v>
                </c:pt>
                <c:pt idx="1">
                  <c:v>Высокий</c:v>
                </c:pt>
                <c:pt idx="2">
                  <c:v>Средний</c:v>
                </c:pt>
                <c:pt idx="3">
                  <c:v>Низкий</c:v>
                </c:pt>
                <c:pt idx="4">
                  <c:v>Очень низкий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5</c:v>
                </c:pt>
                <c:pt idx="1">
                  <c:v>7</c:v>
                </c:pt>
                <c:pt idx="2">
                  <c:v>11</c:v>
                </c:pt>
                <c:pt idx="3">
                  <c:v>10</c:v>
                </c:pt>
                <c:pt idx="4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B5C1-43D5-8685-B120275A18C4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t"/>
      <c:legendEntry>
        <c:idx val="2"/>
        <c:txPr>
          <a:bodyPr rot="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2618</Words>
  <Characters>14929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amdx4</dc:creator>
  <cp:lastModifiedBy>veraiv.1992@yandex.ru</cp:lastModifiedBy>
  <cp:revision>4</cp:revision>
  <dcterms:created xsi:type="dcterms:W3CDTF">2016-02-09T16:35:00Z</dcterms:created>
  <dcterms:modified xsi:type="dcterms:W3CDTF">2018-11-18T19:35:00Z</dcterms:modified>
</cp:coreProperties>
</file>