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284"/>
        <w:jc w:val="right"/>
        <w:spacing w:after="0" w:line="360" w:lineRule="auto"/>
        <w:tabs>
          <w:tab w:val="left" w:pos="567" w:leader="none"/>
        </w:tabs>
        <w:rPr>
          <w:rFonts w:ascii="Times New Roman" w:hAnsi="Times New Roman" w:eastAsia="Calibri" w:cs="Times New Roman"/>
          <w:bCs/>
          <w:iCs/>
          <w:color w:val="000000" w:themeColor="text1"/>
          <w:sz w:val="28"/>
          <w:szCs w:val="28"/>
        </w:rPr>
      </w:pPr>
      <w:r>
        <w:rPr>
          <w:rFonts w:ascii="Times New Roman" w:hAnsi="Times New Roman" w:eastAsia="Calibri" w:cs="Times New Roman"/>
          <w:bCs/>
          <w:iCs/>
          <w:color w:val="000000" w:themeColor="text1"/>
          <w:sz w:val="28"/>
          <w:szCs w:val="28"/>
        </w:rPr>
        <w:t xml:space="preserve">Грицман</w:t>
      </w:r>
      <w:r>
        <w:rPr>
          <w:rFonts w:ascii="Times New Roman" w:hAnsi="Times New Roman" w:eastAsia="Calibri" w:cs="Times New Roman"/>
          <w:bCs/>
          <w:iCs/>
          <w:color w:val="000000" w:themeColor="text1"/>
          <w:sz w:val="28"/>
          <w:szCs w:val="28"/>
        </w:rPr>
        <w:t xml:space="preserve"> Лариса Геннадьевна</w:t>
      </w:r>
      <w:r>
        <w:rPr>
          <w:rFonts w:ascii="Times New Roman" w:hAnsi="Times New Roman" w:eastAsia="Calibri" w:cs="Times New Roman"/>
          <w:bCs/>
          <w:iCs/>
          <w:color w:val="000000" w:themeColor="text1"/>
          <w:sz w:val="28"/>
          <w:szCs w:val="28"/>
        </w:rPr>
      </w:r>
    </w:p>
    <w:p>
      <w:pPr>
        <w:ind w:firstLine="284"/>
        <w:jc w:val="right"/>
        <w:spacing w:after="0" w:line="360" w:lineRule="auto"/>
        <w:tabs>
          <w:tab w:val="left" w:pos="567" w:leader="none"/>
        </w:tabs>
        <w:rPr>
          <w:rFonts w:ascii="Times New Roman" w:hAnsi="Times New Roman" w:eastAsia="Calibri" w:cs="Times New Roman"/>
          <w:bCs/>
          <w:iCs/>
          <w:color w:val="000000" w:themeColor="text1"/>
          <w:sz w:val="28"/>
          <w:szCs w:val="28"/>
        </w:rPr>
      </w:pPr>
      <w:r>
        <w:rPr>
          <w:rFonts w:ascii="Times New Roman" w:hAnsi="Times New Roman" w:eastAsia="Calibri" w:cs="Times New Roman"/>
          <w:bCs/>
          <w:iCs/>
          <w:color w:val="000000" w:themeColor="text1"/>
          <w:sz w:val="28"/>
          <w:szCs w:val="28"/>
        </w:rPr>
        <w:t xml:space="preserve">учитель биологии</w:t>
      </w:r>
      <w:r>
        <w:rPr>
          <w:rFonts w:ascii="Times New Roman" w:hAnsi="Times New Roman" w:eastAsia="Calibri" w:cs="Times New Roman"/>
          <w:bCs/>
          <w:iCs/>
          <w:color w:val="000000" w:themeColor="text1"/>
          <w:sz w:val="28"/>
          <w:szCs w:val="28"/>
        </w:rPr>
      </w:r>
    </w:p>
    <w:p>
      <w:pPr>
        <w:ind w:firstLine="284"/>
        <w:jc w:val="right"/>
        <w:spacing w:after="0" w:line="360" w:lineRule="auto"/>
        <w:tabs>
          <w:tab w:val="left" w:pos="567" w:leader="none"/>
        </w:tabs>
        <w:rPr>
          <w:rFonts w:ascii="Times New Roman" w:hAnsi="Times New Roman" w:eastAsia="Calibri" w:cs="Times New Roman"/>
          <w:bCs/>
          <w:iCs/>
          <w:color w:val="000000" w:themeColor="text1"/>
          <w:sz w:val="28"/>
          <w:szCs w:val="28"/>
        </w:rPr>
      </w:pPr>
      <w:r>
        <w:rPr>
          <w:rFonts w:ascii="Times New Roman" w:hAnsi="Times New Roman" w:eastAsia="Calibri" w:cs="Times New Roman"/>
          <w:bCs/>
          <w:iCs/>
          <w:color w:val="000000" w:themeColor="text1"/>
          <w:sz w:val="28"/>
          <w:szCs w:val="28"/>
        </w:rPr>
        <w:t xml:space="preserve">МАОУ Центр образования  «Верх–</w:t>
      </w:r>
      <w:r>
        <w:rPr>
          <w:rFonts w:ascii="Times New Roman" w:hAnsi="Times New Roman" w:eastAsia="Calibri" w:cs="Times New Roman"/>
          <w:bCs/>
          <w:iCs/>
          <w:color w:val="000000" w:themeColor="text1"/>
          <w:sz w:val="28"/>
          <w:szCs w:val="28"/>
        </w:rPr>
        <w:t xml:space="preserve">Тулинский»</w:t>
      </w:r>
      <w:r>
        <w:rPr>
          <w:rFonts w:ascii="Times New Roman" w:hAnsi="Times New Roman" w:eastAsia="Calibri" w:cs="Times New Roman"/>
          <w:bCs/>
          <w:iCs/>
          <w:color w:val="000000" w:themeColor="text1"/>
          <w:sz w:val="28"/>
          <w:szCs w:val="28"/>
        </w:rPr>
        <w:t xml:space="preserve">  </w:t>
      </w:r>
      <w:r>
        <w:rPr>
          <w:rFonts w:ascii="Times New Roman" w:hAnsi="Times New Roman" w:eastAsia="Calibri" w:cs="Times New Roman"/>
          <w:bCs/>
          <w:iCs/>
          <w:color w:val="000000" w:themeColor="text1"/>
          <w:sz w:val="28"/>
          <w:szCs w:val="28"/>
        </w:rPr>
      </w:r>
    </w:p>
    <w:p>
      <w:pPr>
        <w:ind w:firstLine="284"/>
        <w:jc w:val="right"/>
        <w:spacing w:after="0" w:line="360" w:lineRule="auto"/>
        <w:tabs>
          <w:tab w:val="left" w:pos="567" w:leader="none"/>
        </w:tabs>
        <w:rPr>
          <w:rFonts w:ascii="Times New Roman" w:hAnsi="Times New Roman" w:eastAsia="Calibri" w:cs="Times New Roman"/>
          <w:bCs/>
          <w:iCs/>
          <w:color w:val="000000" w:themeColor="text1"/>
          <w:sz w:val="28"/>
          <w:szCs w:val="28"/>
        </w:rPr>
      </w:pPr>
      <w:r>
        <w:rPr>
          <w:rFonts w:ascii="Times New Roman" w:hAnsi="Times New Roman" w:eastAsia="Calibri" w:cs="Times New Roman"/>
          <w:bCs/>
          <w:iCs/>
          <w:color w:val="000000" w:themeColor="text1"/>
          <w:sz w:val="28"/>
          <w:szCs w:val="28"/>
        </w:rPr>
        <w:t xml:space="preserve">Новосибирская область, с</w:t>
      </w:r>
      <w:r>
        <w:rPr>
          <w:rFonts w:ascii="Times New Roman" w:hAnsi="Times New Roman" w:eastAsia="Calibri" w:cs="Times New Roman"/>
          <w:bCs/>
          <w:iCs/>
          <w:color w:val="000000" w:themeColor="text1"/>
          <w:sz w:val="28"/>
          <w:szCs w:val="28"/>
        </w:rPr>
        <w:t xml:space="preserve">.В</w:t>
      </w:r>
      <w:r>
        <w:rPr>
          <w:rFonts w:ascii="Times New Roman" w:hAnsi="Times New Roman" w:eastAsia="Calibri" w:cs="Times New Roman"/>
          <w:bCs/>
          <w:iCs/>
          <w:color w:val="000000" w:themeColor="text1"/>
          <w:sz w:val="28"/>
          <w:szCs w:val="28"/>
        </w:rPr>
        <w:t xml:space="preserve">ерх –Тула </w:t>
      </w:r>
      <w:r>
        <w:rPr>
          <w:rFonts w:ascii="Times New Roman" w:hAnsi="Times New Roman" w:eastAsia="Calibri" w:cs="Times New Roman"/>
          <w:bCs/>
          <w:iCs/>
          <w:color w:val="000000" w:themeColor="text1"/>
          <w:sz w:val="28"/>
          <w:szCs w:val="28"/>
        </w:rPr>
      </w:r>
    </w:p>
    <w:p>
      <w:pPr>
        <w:ind w:firstLine="284"/>
        <w:jc w:val="center"/>
        <w:spacing w:after="0" w:line="360" w:lineRule="auto"/>
        <w:tabs>
          <w:tab w:val="left" w:pos="567" w:leader="none"/>
        </w:tabs>
        <w:rPr>
          <w:rFonts w:ascii="Times New Roman" w:hAnsi="Times New Roman" w:eastAsia="Calibri" w:cs="Times New Roman"/>
          <w:b/>
          <w:bCs/>
          <w:iCs/>
          <w:color w:val="000000" w:themeColor="text1"/>
          <w:sz w:val="28"/>
          <w:szCs w:val="28"/>
        </w:rPr>
      </w:pPr>
      <w:r>
        <w:rPr>
          <w:rFonts w:ascii="Times New Roman" w:hAnsi="Times New Roman" w:eastAsia="Calibri" w:cs="Times New Roman"/>
          <w:b/>
          <w:bCs/>
          <w:iCs/>
          <w:color w:val="000000" w:themeColor="text1"/>
          <w:sz w:val="28"/>
          <w:szCs w:val="28"/>
        </w:rPr>
      </w:r>
      <w:r>
        <w:rPr>
          <w:rFonts w:ascii="Times New Roman" w:hAnsi="Times New Roman" w:eastAsia="Calibri" w:cs="Times New Roman"/>
          <w:b/>
          <w:bCs/>
          <w:iCs/>
          <w:color w:val="000000" w:themeColor="text1"/>
          <w:sz w:val="28"/>
          <w:szCs w:val="28"/>
        </w:rPr>
      </w:r>
    </w:p>
    <w:p>
      <w:pPr>
        <w:ind w:firstLine="284"/>
        <w:jc w:val="center"/>
        <w:spacing w:after="0" w:line="360" w:lineRule="auto"/>
        <w:tabs>
          <w:tab w:val="left" w:pos="567" w:leader="none"/>
        </w:tabs>
        <w:rPr>
          <w:rFonts w:ascii="Times New Roman" w:hAnsi="Times New Roman" w:eastAsia="Calibri" w:cs="Times New Roman"/>
          <w:bCs/>
          <w:iCs/>
          <w:color w:val="000000" w:themeColor="text1"/>
          <w:sz w:val="28"/>
          <w:szCs w:val="28"/>
        </w:rPr>
      </w:pPr>
      <w:r>
        <w:rPr>
          <w:rFonts w:ascii="Times New Roman" w:hAnsi="Times New Roman" w:eastAsia="Calibri" w:cs="Times New Roman"/>
          <w:b/>
          <w:bCs/>
          <w:iCs/>
          <w:color w:val="000000" w:themeColor="text1"/>
          <w:sz w:val="28"/>
          <w:szCs w:val="28"/>
        </w:rPr>
        <w:t xml:space="preserve">Сократовкая</w:t>
      </w:r>
      <w:r>
        <w:rPr>
          <w:rFonts w:ascii="Times New Roman" w:hAnsi="Times New Roman" w:eastAsia="Calibri" w:cs="Times New Roman"/>
          <w:b/>
          <w:bCs/>
          <w:iCs/>
          <w:color w:val="000000" w:themeColor="text1"/>
          <w:sz w:val="28"/>
          <w:szCs w:val="28"/>
        </w:rPr>
        <w:t xml:space="preserve"> беседа как метод развития экологического мышления учащихся</w:t>
      </w:r>
      <w:r>
        <w:rPr>
          <w:rFonts w:ascii="Times New Roman" w:hAnsi="Times New Roman" w:eastAsia="Calibri" w:cs="Times New Roman"/>
          <w:bCs/>
          <w:iCs/>
          <w:color w:val="000000" w:themeColor="text1"/>
          <w:sz w:val="28"/>
          <w:szCs w:val="28"/>
        </w:rPr>
      </w:r>
    </w:p>
    <w:p>
      <w:pPr>
        <w:jc w:val="both"/>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 xml:space="preserve"> В Концепции устойчивого развития показано, что главную роль в разрешении наметившегося глобального </w:t>
      </w:r>
      <w:r>
        <w:rPr>
          <w:rFonts w:ascii="Times New Roman" w:hAnsi="Times New Roman" w:cs="Times New Roman"/>
          <w:color w:val="000000" w:themeColor="text1"/>
          <w:sz w:val="28"/>
          <w:szCs w:val="28"/>
        </w:rPr>
        <w:t xml:space="preserve">социоприродного</w:t>
      </w:r>
      <w:r>
        <w:rPr>
          <w:rFonts w:ascii="Times New Roman" w:hAnsi="Times New Roman" w:cs="Times New Roman"/>
          <w:color w:val="000000" w:themeColor="text1"/>
          <w:sz w:val="28"/>
          <w:szCs w:val="28"/>
        </w:rPr>
        <w:t xml:space="preserve"> конфликта могут сыграть согласованные действия по переходу человечества к устойчивому  развитию: когда </w:t>
      </w:r>
      <w:r>
        <w:rPr>
          <w:rFonts w:ascii="Times New Roman" w:hAnsi="Times New Roman" w:cs="Times New Roman"/>
          <w:color w:val="000000" w:themeColor="text1"/>
          <w:sz w:val="28"/>
          <w:szCs w:val="28"/>
        </w:rPr>
        <w:t xml:space="preserve">сбалансировано</w:t>
      </w:r>
      <w:r>
        <w:rPr>
          <w:rFonts w:ascii="Times New Roman" w:hAnsi="Times New Roman" w:cs="Times New Roman"/>
          <w:color w:val="000000" w:themeColor="text1"/>
          <w:sz w:val="28"/>
          <w:szCs w:val="28"/>
        </w:rPr>
        <w:t xml:space="preserve">  учитываются  социальные  и  экономические  интересы  и экологические  возможности  природы  по  их  удовлетворению. Данным документом страны мир</w:t>
      </w:r>
      <w:r>
        <w:rPr>
          <w:rFonts w:ascii="Times New Roman" w:hAnsi="Times New Roman" w:cs="Times New Roman"/>
          <w:color w:val="000000" w:themeColor="text1"/>
          <w:sz w:val="28"/>
          <w:szCs w:val="28"/>
        </w:rPr>
        <w:t xml:space="preserve">ового сообщества обозначили понимание фундаментального значения учета экологических императивов для выживания человека на Земле. Это выдвинуло на первый план проблему формирования экологической культуры как имманентного вектора всей культуры цивилизации ХХ</w:t>
      </w:r>
      <w:r>
        <w:rPr>
          <w:rFonts w:ascii="Times New Roman" w:hAnsi="Times New Roman" w:cs="Times New Roman"/>
          <w:color w:val="000000" w:themeColor="text1"/>
          <w:sz w:val="28"/>
          <w:szCs w:val="28"/>
        </w:rPr>
        <w:t xml:space="preserve">I</w:t>
      </w:r>
      <w:r>
        <w:rPr>
          <w:rFonts w:ascii="Times New Roman" w:hAnsi="Times New Roman" w:cs="Times New Roman"/>
          <w:color w:val="000000" w:themeColor="text1"/>
          <w:sz w:val="28"/>
          <w:szCs w:val="28"/>
        </w:rPr>
        <w:t xml:space="preserve"> века во всем многообразии ее элементов и пластов.  Ее главный деви</w:t>
      </w:r>
      <w:r>
        <w:rPr>
          <w:rFonts w:ascii="Times New Roman" w:hAnsi="Times New Roman" w:cs="Times New Roman"/>
          <w:color w:val="000000" w:themeColor="text1"/>
          <w:sz w:val="28"/>
          <w:szCs w:val="28"/>
        </w:rPr>
        <w:t xml:space="preserve">з-</w:t>
      </w:r>
      <w:r>
        <w:rPr>
          <w:rFonts w:ascii="Times New Roman" w:hAnsi="Times New Roman" w:cs="Times New Roman"/>
          <w:color w:val="000000" w:themeColor="text1"/>
          <w:sz w:val="28"/>
          <w:szCs w:val="28"/>
        </w:rPr>
        <w:t xml:space="preserve"> нерасточительное потребление на основе учета предельной емкости экосистем и биосферы в целом; прав</w:t>
      </w:r>
      <w:r>
        <w:rPr>
          <w:rFonts w:ascii="Times New Roman" w:hAnsi="Times New Roman" w:cs="Times New Roman"/>
          <w:color w:val="000000" w:themeColor="text1"/>
          <w:sz w:val="28"/>
          <w:szCs w:val="28"/>
        </w:rPr>
        <w:t xml:space="preserve">о будущих поколений пользоваться  ресурсами  природы  и  жить  в  экологически  здоровой  окружающей среде.  Стало  очевидным,  что  в  решении  проблем  ресурсосбережения, предотвращении  негативных  экологических  последствий  недальновидной хозяйственно</w:t>
      </w:r>
      <w:r>
        <w:rPr>
          <w:rFonts w:ascii="Times New Roman" w:hAnsi="Times New Roman" w:cs="Times New Roman"/>
          <w:color w:val="000000" w:themeColor="text1"/>
          <w:sz w:val="28"/>
          <w:szCs w:val="28"/>
        </w:rPr>
        <w:t xml:space="preserve">й  деятельности,  масштабных  экологических  аварий  и  катастроф, ведущую роль играет не техногенный, а личностный фактор. Фактически, речь идет о  зарождении  в  культуре  современного  человечества  – культуры  экологического мышления и проектирования. </w:t>
      </w:r>
      <w:r>
        <w:rPr>
          <w:rFonts w:ascii="Times New Roman" w:hAnsi="Times New Roman" w:cs="Times New Roman"/>
          <w:color w:val="000000" w:themeColor="text1"/>
          <w:sz w:val="28"/>
          <w:szCs w:val="28"/>
        </w:rPr>
      </w:r>
    </w:p>
    <w:p>
      <w:pPr>
        <w:ind w:firstLine="708"/>
        <w:jc w:val="both"/>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Формирование</w:t>
      </w:r>
      <w:r>
        <w:rPr>
          <w:rFonts w:ascii="Times New Roman" w:hAnsi="Times New Roman" w:cs="Times New Roman"/>
          <w:color w:val="000000" w:themeColor="text1"/>
          <w:sz w:val="28"/>
          <w:szCs w:val="28"/>
        </w:rPr>
        <w:t xml:space="preserve"> экологической культуры и экологического сознания учащихся  на современном этапе развития общества не может происходить только через  знакомство с экологическим материалом, как данностью.  Необходимо формировать культуру экологического мышления, выработку </w:t>
      </w:r>
      <w:r>
        <w:rPr>
          <w:rFonts w:ascii="Times New Roman" w:hAnsi="Times New Roman" w:cs="Times New Roman"/>
          <w:color w:val="000000" w:themeColor="text1"/>
          <w:sz w:val="28"/>
          <w:szCs w:val="28"/>
        </w:rPr>
        <w:t xml:space="preserve">стратегий экологического поведения с использованием  форм и методик, способствующих вовлечению учащихся в процесс  самостоятельного открытия истины, на основе анализа экологических проблем, фактов современной действительности.</w:t>
      </w:r>
      <w:r>
        <w:rPr>
          <w:rFonts w:ascii="Times New Roman" w:hAnsi="Times New Roman" w:cs="Times New Roman"/>
          <w:color w:val="000000" w:themeColor="text1"/>
          <w:sz w:val="28"/>
          <w:szCs w:val="28"/>
        </w:rPr>
      </w:r>
    </w:p>
    <w:p>
      <w:pPr>
        <w:ind w:firstLine="709"/>
        <w:jc w:val="both"/>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Одной из таких форм организации занятий по формированию экологической культуры учащихся,  может являться «</w:t>
      </w:r>
      <w:r>
        <w:rPr>
          <w:rFonts w:ascii="Times New Roman" w:hAnsi="Times New Roman" w:cs="Times New Roman"/>
          <w:color w:val="000000" w:themeColor="text1"/>
          <w:sz w:val="28"/>
          <w:szCs w:val="28"/>
        </w:rPr>
        <w:t xml:space="preserve">Сократовская</w:t>
      </w:r>
      <w:r>
        <w:rPr>
          <w:rFonts w:ascii="Times New Roman" w:hAnsi="Times New Roman" w:cs="Times New Roman"/>
          <w:color w:val="000000" w:themeColor="text1"/>
          <w:sz w:val="28"/>
          <w:szCs w:val="28"/>
        </w:rPr>
        <w:t xml:space="preserve"> беседа».  Данная форма организации не только развивает навыки критического мышления, но и способствует  </w:t>
      </w:r>
      <w:r>
        <w:rPr>
          <w:rFonts w:ascii="Times New Roman" w:hAnsi="Times New Roman" w:cs="Times New Roman"/>
          <w:color w:val="000000" w:themeColor="text1"/>
          <w:sz w:val="28"/>
          <w:szCs w:val="28"/>
        </w:rPr>
        <w:t xml:space="preserve">экологизации</w:t>
      </w:r>
      <w:r>
        <w:rPr>
          <w:rFonts w:ascii="Times New Roman" w:hAnsi="Times New Roman" w:cs="Times New Roman"/>
          <w:color w:val="000000" w:themeColor="text1"/>
          <w:sz w:val="28"/>
          <w:szCs w:val="28"/>
        </w:rPr>
        <w:t xml:space="preserve"> взаимоотношений учитель – ученик,  ученик – </w:t>
      </w:r>
      <w:r>
        <w:rPr>
          <w:rFonts w:ascii="Times New Roman" w:hAnsi="Times New Roman" w:cs="Times New Roman"/>
          <w:color w:val="000000" w:themeColor="text1"/>
          <w:sz w:val="28"/>
          <w:szCs w:val="28"/>
        </w:rPr>
        <w:t xml:space="preserve">ученик, поскольку новое знание и убеждение, открытие истины и её относительность формируются у учащегося через анализ конкретных фактов и явлений,  в непосредственном диалоге с учителем или другими учащимися. Ниже приводится описание данной формы организац</w:t>
      </w:r>
      <w:r>
        <w:rPr>
          <w:rFonts w:ascii="Times New Roman" w:hAnsi="Times New Roman" w:cs="Times New Roman"/>
          <w:color w:val="000000" w:themeColor="text1"/>
          <w:sz w:val="28"/>
          <w:szCs w:val="28"/>
        </w:rPr>
        <w:t xml:space="preserve">ии и её</w:t>
      </w:r>
      <w:r>
        <w:rPr>
          <w:rFonts w:ascii="Times New Roman" w:hAnsi="Times New Roman" w:cs="Times New Roman"/>
          <w:color w:val="000000" w:themeColor="text1"/>
          <w:sz w:val="28"/>
          <w:szCs w:val="28"/>
        </w:rPr>
        <w:t xml:space="preserve"> использование на внеклассном занятии по экологии в 7 классе. Тема занятия</w:t>
      </w:r>
      <w:r>
        <w:rPr>
          <w:rFonts w:ascii="Times New Roman" w:hAnsi="Times New Roman" w:cs="Times New Roman"/>
          <w:color w:val="000000" w:themeColor="text1"/>
          <w:sz w:val="28"/>
          <w:szCs w:val="28"/>
        </w:rPr>
        <w:t xml:space="preserve">:«</w:t>
      </w:r>
      <w:r>
        <w:rPr>
          <w:rFonts w:ascii="Times New Roman" w:hAnsi="Times New Roman" w:cs="Times New Roman"/>
          <w:color w:val="000000" w:themeColor="text1"/>
          <w:sz w:val="28"/>
          <w:szCs w:val="28"/>
        </w:rPr>
        <w:t xml:space="preserve">Вегетарианство человека – вред или польза природе?» </w:t>
      </w:r>
      <w:r>
        <w:rPr>
          <w:rFonts w:ascii="Times New Roman" w:hAnsi="Times New Roman" w:cs="Times New Roman"/>
          <w:color w:val="000000" w:themeColor="text1"/>
          <w:sz w:val="28"/>
          <w:szCs w:val="28"/>
        </w:rPr>
      </w:r>
    </w:p>
    <w:p>
      <w:pPr>
        <w:ind w:firstLine="709"/>
        <w:jc w:val="both"/>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Древнегреческий философ Сократ один из родоначальников</w:t>
      </w:r>
      <w:r>
        <w:rPr>
          <w:rFonts w:ascii="Times New Roman" w:hAnsi="Times New Roman" w:cs="Times New Roman"/>
          <w:color w:val="000000" w:themeColor="text1"/>
          <w:sz w:val="28"/>
          <w:szCs w:val="28"/>
        </w:rPr>
        <w:t xml:space="preserve"> диалектики как метода отыскания истины путем постановки наводящих вопросов. Метод Сократа основан на организации глубокомысленного диалога посредством последовательно и систематически задаваемых вопросов. Он разбивал мысль, к которой хотел подвести собесе</w:t>
      </w:r>
      <w:r>
        <w:rPr>
          <w:rFonts w:ascii="Times New Roman" w:hAnsi="Times New Roman" w:cs="Times New Roman"/>
          <w:color w:val="000000" w:themeColor="text1"/>
          <w:sz w:val="28"/>
          <w:szCs w:val="28"/>
        </w:rPr>
        <w:t xml:space="preserve">дника, на короткие отрезки и задавал к ним соотвестсвующие вопросы, подводя участника беседы, либо ученика  к тому или иному выводу. Сократ утверждал, что продуманные вопросы стимулируют учащихся логически выверять свои мысли и оценивать их достоверность. </w:t>
      </w:r>
      <w:r>
        <w:rPr>
          <w:rFonts w:ascii="Times New Roman" w:hAnsi="Times New Roman" w:cs="Times New Roman"/>
          <w:color w:val="000000" w:themeColor="text1"/>
          <w:sz w:val="28"/>
          <w:szCs w:val="28"/>
        </w:rPr>
      </w:r>
    </w:p>
    <w:p>
      <w:pPr>
        <w:ind w:firstLine="709"/>
        <w:jc w:val="both"/>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Метод Сократа  удобен для применения   во всех возрастных группах, и является полезным инструментом для учителя. Применени</w:t>
      </w:r>
      <w:r>
        <w:rPr>
          <w:rFonts w:ascii="Times New Roman" w:hAnsi="Times New Roman" w:cs="Times New Roman"/>
          <w:color w:val="000000" w:themeColor="text1"/>
          <w:sz w:val="28"/>
          <w:szCs w:val="28"/>
        </w:rPr>
        <w:t xml:space="preserve">е вопросного метода Сократа, способствует развитию навыков независимого мышления у учащихся и создают у них ощущение причастности к предмету изучения.  В качестве примера хотелось бы привести элемент занятия по экологии с применением «Сократовской беседы».</w:t>
      </w:r>
      <w:r>
        <w:rPr>
          <w:rFonts w:ascii="Times New Roman" w:hAnsi="Times New Roman" w:cs="Times New Roman"/>
          <w:color w:val="000000" w:themeColor="text1"/>
          <w:sz w:val="28"/>
          <w:szCs w:val="28"/>
        </w:rPr>
      </w:r>
    </w:p>
    <w:p>
      <w:pPr>
        <w:ind w:firstLine="709"/>
        <w:jc w:val="both"/>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r>
      <w:r>
        <w:rPr>
          <w:rFonts w:ascii="Times New Roman" w:hAnsi="Times New Roman" w:cs="Times New Roman"/>
          <w:b/>
          <w:color w:val="000000" w:themeColor="text1"/>
          <w:sz w:val="28"/>
          <w:szCs w:val="28"/>
        </w:rPr>
      </w:r>
    </w:p>
    <w:p>
      <w:pPr>
        <w:pStyle w:val="625"/>
        <w:jc w:val="both"/>
        <w:spacing w:before="0" w:beforeAutospacing="0" w:after="60" w:afterAutospacing="0" w:line="360" w:lineRule="auto"/>
        <w:rPr>
          <w:color w:val="000000" w:themeColor="text1"/>
          <w:sz w:val="28"/>
          <w:szCs w:val="28"/>
        </w:rPr>
      </w:pPr>
      <w:r>
        <w:rPr>
          <w:color w:val="000000" w:themeColor="text1"/>
          <w:sz w:val="28"/>
          <w:szCs w:val="28"/>
        </w:rPr>
      </w:r>
      <w:r>
        <w:rPr>
          <w:color w:val="000000" w:themeColor="text1"/>
          <w:sz w:val="28"/>
          <w:szCs w:val="28"/>
        </w:rPr>
      </w:r>
    </w:p>
    <w:p>
      <w:pPr>
        <w:ind w:firstLine="709"/>
        <w:jc w:val="both"/>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r>
      <w:r>
        <w:rPr>
          <w:rFonts w:ascii="Times New Roman" w:hAnsi="Times New Roman" w:cs="Times New Roman"/>
          <w:b/>
          <w:color w:val="000000" w:themeColor="text1"/>
          <w:sz w:val="28"/>
          <w:szCs w:val="28"/>
        </w:rPr>
      </w:r>
    </w:p>
    <w:p>
      <w:pPr>
        <w:jc w:val="center"/>
        <w:spacing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Сократовская</w:t>
      </w:r>
      <w:r>
        <w:rPr>
          <w:rFonts w:ascii="Times New Roman" w:hAnsi="Times New Roman" w:cs="Times New Roman"/>
          <w:b/>
          <w:color w:val="000000" w:themeColor="text1"/>
          <w:sz w:val="28"/>
          <w:szCs w:val="28"/>
        </w:rPr>
        <w:t xml:space="preserve"> беседа на внеклассном занятии по экологии по теме:  «Вегетарианство человека – вред или польза природе?» 7 класс.</w:t>
      </w:r>
      <w:r>
        <w:rPr>
          <w:rFonts w:ascii="Times New Roman" w:hAnsi="Times New Roman" w:cs="Times New Roman"/>
          <w:b/>
          <w:color w:val="000000" w:themeColor="text1"/>
          <w:sz w:val="28"/>
          <w:szCs w:val="28"/>
        </w:rPr>
      </w:r>
    </w:p>
    <w:p>
      <w:pPr>
        <w:ind w:firstLine="708"/>
        <w:jc w:val="both"/>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Учитель: (выход на проблему)</w:t>
      </w:r>
      <w:r>
        <w:rPr>
          <w:rFonts w:ascii="Times New Roman" w:hAnsi="Times New Roman" w:cs="Times New Roman"/>
          <w:color w:val="000000" w:themeColor="text1"/>
          <w:sz w:val="28"/>
          <w:szCs w:val="28"/>
        </w:rPr>
        <w:t xml:space="preserve">:   Челове</w:t>
      </w:r>
      <w:r>
        <w:rPr>
          <w:rFonts w:ascii="Times New Roman" w:hAnsi="Times New Roman" w:cs="Times New Roman"/>
          <w:color w:val="000000" w:themeColor="text1"/>
          <w:sz w:val="28"/>
          <w:szCs w:val="28"/>
        </w:rPr>
        <w:t xml:space="preserve">к – часть природы, а если быть более точным, человек – высшее хордовое животное, обладающее всеми животными инстинктами, сознанием и интеллектом.  Имеет ли право человек, являющийся частью Царства Животные, разводить, содержать и  убивать  других животных </w:t>
      </w:r>
      <w:r>
        <w:rPr>
          <w:rFonts w:ascii="Times New Roman" w:hAnsi="Times New Roman" w:cs="Times New Roman"/>
          <w:color w:val="000000" w:themeColor="text1"/>
          <w:sz w:val="28"/>
          <w:szCs w:val="28"/>
        </w:rPr>
        <w:t xml:space="preserve">ради мяса, шкур и меха, поедать яйца птиц, предназначенные природой для выведения птенцов, пить молоко, которое вырабатывается животными для вскармливания своих детенышей?  Как вы думаете, есть ли на Земле такие люди, которые способны жить без всего этого?</w:t>
      </w:r>
      <w:r>
        <w:rPr>
          <w:rFonts w:ascii="Times New Roman" w:hAnsi="Times New Roman" w:cs="Times New Roman"/>
          <w:color w:val="000000" w:themeColor="text1"/>
          <w:sz w:val="28"/>
          <w:szCs w:val="28"/>
        </w:rPr>
      </w:r>
    </w:p>
    <w:p>
      <w:pPr>
        <w:ind w:firstLine="708"/>
        <w:jc w:val="both"/>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(Учащиеся):</w:t>
      </w:r>
      <w:r>
        <w:rPr>
          <w:rFonts w:ascii="Times New Roman" w:hAnsi="Times New Roman" w:cs="Times New Roman"/>
          <w:i/>
          <w:color w:val="000000" w:themeColor="text1"/>
          <w:sz w:val="28"/>
          <w:szCs w:val="28"/>
        </w:rPr>
        <w:t xml:space="preserve"> </w:t>
      </w:r>
      <w:r>
        <w:rPr>
          <w:rFonts w:ascii="Times New Roman" w:hAnsi="Times New Roman" w:cs="Times New Roman"/>
          <w:color w:val="000000" w:themeColor="text1"/>
          <w:sz w:val="28"/>
          <w:szCs w:val="28"/>
        </w:rPr>
        <w:t xml:space="preserve">Да,  это вегетарианцы.</w:t>
      </w:r>
      <w:r>
        <w:rPr>
          <w:rFonts w:ascii="Times New Roman" w:hAnsi="Times New Roman" w:cs="Times New Roman"/>
          <w:color w:val="000000" w:themeColor="text1"/>
          <w:sz w:val="28"/>
          <w:szCs w:val="28"/>
        </w:rPr>
      </w:r>
    </w:p>
    <w:p>
      <w:pPr>
        <w:ind w:firstLine="708"/>
        <w:jc w:val="both"/>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Справка:</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Вегетарианцы  - это люди, отказывающиеся от всех продуктов животного происхождения в питании (молоко, мясо, яйца), так и в быту (мех, кожа, шерсть).</w:t>
      </w:r>
      <w:r>
        <w:rPr>
          <w:rFonts w:ascii="Times New Roman" w:hAnsi="Times New Roman" w:cs="Times New Roman"/>
          <w:color w:val="000000" w:themeColor="text1"/>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ab/>
      </w:r>
      <w:r>
        <w:rPr>
          <w:rFonts w:ascii="Times New Roman" w:hAnsi="Times New Roman" w:cs="Times New Roman"/>
          <w:b/>
          <w:color w:val="000000" w:themeColor="text1"/>
          <w:sz w:val="28"/>
          <w:szCs w:val="28"/>
          <w:u w:val="single"/>
        </w:rPr>
        <w:t xml:space="preserve">Основополагающий  вопрос:  </w:t>
      </w:r>
      <w:r>
        <w:rPr>
          <w:rFonts w:ascii="Times New Roman" w:hAnsi="Times New Roman" w:cs="Times New Roman"/>
          <w:color w:val="000000" w:themeColor="text1"/>
          <w:sz w:val="28"/>
          <w:szCs w:val="28"/>
        </w:rPr>
        <w:t xml:space="preserve">Мог бы переход к всеобщему  вегетарианству улучшить положение животных на Земле</w:t>
      </w:r>
      <w:r>
        <w:rPr>
          <w:rFonts w:ascii="Times New Roman" w:hAnsi="Times New Roman" w:cs="Times New Roman"/>
          <w:color w:val="000000" w:themeColor="text1"/>
          <w:sz w:val="28"/>
          <w:szCs w:val="28"/>
        </w:rPr>
        <w:t xml:space="preserve">?</w:t>
      </w:r>
      <w:r>
        <w:rPr>
          <w:rFonts w:ascii="Times New Roman" w:hAnsi="Times New Roman" w:cs="Times New Roman"/>
          <w:color w:val="000000" w:themeColor="text1"/>
          <w:sz w:val="28"/>
          <w:szCs w:val="28"/>
        </w:rPr>
      </w:r>
    </w:p>
    <w:p>
      <w:pPr>
        <w:pStyle w:val="626"/>
        <w:ind w:firstLine="708"/>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(Учитель): Обсу</w:t>
      </w:r>
      <w:r>
        <w:rPr>
          <w:rFonts w:ascii="Times New Roman" w:hAnsi="Times New Roman" w:cs="Times New Roman"/>
          <w:color w:val="000000" w:themeColor="text1"/>
          <w:sz w:val="28"/>
          <w:szCs w:val="28"/>
        </w:rPr>
        <w:t xml:space="preserve">дите в группах и выработайте общее решение</w:t>
      </w:r>
      <w:r>
        <w:rPr>
          <w:rFonts w:ascii="Times New Roman" w:hAnsi="Times New Roman" w:cs="Times New Roman"/>
          <w:color w:val="000000" w:themeColor="text1"/>
          <w:sz w:val="28"/>
          <w:szCs w:val="28"/>
        </w:rPr>
        <w:t xml:space="preserve">, как вы полагаете,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 xml:space="preserve">с</w:t>
      </w:r>
      <w:r>
        <w:rPr>
          <w:rFonts w:ascii="Times New Roman" w:hAnsi="Times New Roman" w:cs="Times New Roman"/>
          <w:color w:val="000000" w:themeColor="text1"/>
          <w:sz w:val="28"/>
          <w:szCs w:val="28"/>
        </w:rPr>
        <w:t xml:space="preserve">праведливо ли</w:t>
      </w:r>
      <w:r>
        <w:rPr>
          <w:rFonts w:ascii="Times New Roman" w:hAnsi="Times New Roman" w:cs="Times New Roman"/>
          <w:color w:val="000000" w:themeColor="text1"/>
          <w:sz w:val="28"/>
          <w:szCs w:val="28"/>
        </w:rPr>
        <w:t xml:space="preserve"> по отношению  животным?</w:t>
      </w:r>
      <w:r>
        <w:rPr>
          <w:rFonts w:ascii="Times New Roman" w:hAnsi="Times New Roman" w:cs="Times New Roman"/>
          <w:color w:val="000000" w:themeColor="text1"/>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 Убийство животных ради мяса;  Б) Использование говяжьего, свиного  жира и сливочного масла вместо  оливкового и подсолнечного масел;           </w:t>
      </w:r>
      <w:r>
        <w:rPr>
          <w:rFonts w:ascii="Times New Roman" w:hAnsi="Times New Roman" w:cs="Times New Roman"/>
          <w:color w:val="000000" w:themeColor="text1"/>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Использование животных ради получения  шерсти, меха, кожи;          </w:t>
      </w:r>
      <w:r>
        <w:rPr>
          <w:rFonts w:ascii="Times New Roman" w:hAnsi="Times New Roman" w:cs="Times New Roman"/>
          <w:color w:val="000000" w:themeColor="text1"/>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 Переход  на одежду только из растительных или синтетических волокон вместо шерсти и кожи животных; Д) Если питание людей будет связано только с растительной пищей</w:t>
      </w:r>
      <w:r>
        <w:rPr>
          <w:rFonts w:ascii="Times New Roman" w:hAnsi="Times New Roman" w:cs="Times New Roman"/>
          <w:color w:val="000000" w:themeColor="text1"/>
          <w:sz w:val="28"/>
          <w:szCs w:val="28"/>
        </w:rPr>
      </w:r>
    </w:p>
    <w:p>
      <w:pPr>
        <w:pStyle w:val="626"/>
        <w:ind w:firstLine="708"/>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w:t>
      </w:r>
      <w:r>
        <w:rPr>
          <w:rFonts w:ascii="Times New Roman" w:hAnsi="Times New Roman" w:cs="Times New Roman"/>
          <w:color w:val="000000" w:themeColor="text1"/>
          <w:sz w:val="28"/>
          <w:szCs w:val="28"/>
        </w:rPr>
        <w:t xml:space="preserve">Выступление групп, заполнение общей таблицы, подведение к выводу №1</w:t>
      </w:r>
      <w:r>
        <w:rPr>
          <w:rFonts w:ascii="Times New Roman" w:hAnsi="Times New Roman" w:cs="Times New Roman"/>
          <w:color w:val="000000" w:themeColor="text1"/>
          <w:sz w:val="28"/>
          <w:szCs w:val="28"/>
        </w:rPr>
        <w:t xml:space="preserve">)</w:t>
      </w:r>
      <w:r>
        <w:rPr>
          <w:rFonts w:ascii="Times New Roman" w:hAnsi="Times New Roman" w:cs="Times New Roman"/>
          <w:color w:val="000000" w:themeColor="text1"/>
          <w:sz w:val="28"/>
          <w:szCs w:val="28"/>
        </w:rPr>
      </w:r>
    </w:p>
    <w:p>
      <w:pPr>
        <w:pStyle w:val="626"/>
        <w:ind w:firstLine="708"/>
        <w:spacing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Вывод № 1: В</w:t>
      </w:r>
      <w:r>
        <w:rPr>
          <w:rFonts w:ascii="Times New Roman" w:hAnsi="Times New Roman" w:cs="Times New Roman"/>
          <w:b/>
          <w:color w:val="000000" w:themeColor="text1"/>
          <w:sz w:val="28"/>
          <w:szCs w:val="28"/>
        </w:rPr>
        <w:t xml:space="preserve">егетарианство людей – благо для животных.</w:t>
      </w:r>
      <w:r>
        <w:rPr>
          <w:rFonts w:ascii="Times New Roman" w:hAnsi="Times New Roman" w:cs="Times New Roman"/>
          <w:b/>
          <w:color w:val="000000" w:themeColor="text1"/>
          <w:sz w:val="28"/>
          <w:szCs w:val="28"/>
        </w:rPr>
      </w:r>
    </w:p>
    <w:p>
      <w:pPr>
        <w:pStyle w:val="626"/>
        <w:ind w:firstLine="708"/>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(Учитель):</w:t>
      </w:r>
      <w:r>
        <w:rPr>
          <w:rFonts w:ascii="Times New Roman" w:hAnsi="Times New Roman" w:cs="Times New Roman"/>
          <w:color w:val="000000" w:themeColor="text1"/>
          <w:sz w:val="28"/>
          <w:szCs w:val="28"/>
        </w:rPr>
        <w:t xml:space="preserve">  Действительно многие  люди из-за  гуманного отношения  к животным, отказываются  от использования продуктов животноводства.   Во всем  Мире  с каждым годом увели</w:t>
      </w:r>
      <w:r>
        <w:rPr>
          <w:rFonts w:ascii="Times New Roman" w:hAnsi="Times New Roman" w:cs="Times New Roman"/>
          <w:color w:val="000000" w:themeColor="text1"/>
          <w:sz w:val="28"/>
          <w:szCs w:val="28"/>
        </w:rPr>
        <w:t xml:space="preserve">чивается спрос  на растительную продукцию. Как вы считаете,  что сейчас происходит  с животными Африки в связи с тем, что в последние годы   огромные  площади земель ранее дикой природы теперь оказались, заняты  под плантации оливок, сои, арахиса, бананов?</w:t>
      </w:r>
      <w:r>
        <w:rPr>
          <w:rFonts w:ascii="Times New Roman" w:hAnsi="Times New Roman" w:cs="Times New Roman"/>
          <w:color w:val="000000" w:themeColor="text1"/>
          <w:sz w:val="28"/>
          <w:szCs w:val="28"/>
        </w:rPr>
      </w:r>
    </w:p>
    <w:p>
      <w:pPr>
        <w:pStyle w:val="626"/>
        <w:ind w:firstLine="708"/>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(Учащиеся):</w:t>
      </w:r>
      <w:r>
        <w:rPr>
          <w:rFonts w:ascii="Times New Roman" w:hAnsi="Times New Roman" w:cs="Times New Roman"/>
          <w:color w:val="000000" w:themeColor="text1"/>
          <w:sz w:val="28"/>
          <w:szCs w:val="28"/>
        </w:rPr>
        <w:t xml:space="preserve">  Животные вымирают  из-за нехватки пищевых ресурсов, либо истребляются  как вредители сельскохозяйственных культур.</w:t>
      </w:r>
      <w:r>
        <w:rPr>
          <w:rFonts w:ascii="Times New Roman" w:hAnsi="Times New Roman" w:cs="Times New Roman"/>
          <w:color w:val="000000" w:themeColor="text1"/>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Учитель: Будет ли справедливым по отношению к животным: А</w:t>
      </w:r>
      <w:r>
        <w:rPr>
          <w:rFonts w:ascii="Times New Roman" w:hAnsi="Times New Roman" w:cs="Times New Roman"/>
          <w:color w:val="000000" w:themeColor="text1"/>
          <w:sz w:val="28"/>
          <w:szCs w:val="28"/>
        </w:rPr>
        <w:t xml:space="preserve">)У</w:t>
      </w:r>
      <w:r>
        <w:rPr>
          <w:rFonts w:ascii="Times New Roman" w:hAnsi="Times New Roman" w:cs="Times New Roman"/>
          <w:color w:val="000000" w:themeColor="text1"/>
          <w:sz w:val="28"/>
          <w:szCs w:val="28"/>
        </w:rPr>
        <w:t xml:space="preserve">величение разведение растений, </w:t>
      </w:r>
      <w:r>
        <w:rPr>
          <w:rFonts w:ascii="Times New Roman" w:hAnsi="Times New Roman" w:cs="Times New Roman"/>
          <w:color w:val="000000" w:themeColor="text1"/>
          <w:sz w:val="28"/>
          <w:szCs w:val="28"/>
        </w:rPr>
        <w:t xml:space="preserve">увеличение посевных площадей? Б) Запрет на разведение сельскохозяйственных животных и использование химических удобрений вместо навоза и перегноя?  В) Отказ от шерсти и кожи в пользу только растительных и синтетических волокон, получаемых химическим путем?</w:t>
      </w:r>
      <w:r>
        <w:rPr>
          <w:rFonts w:ascii="Times New Roman" w:hAnsi="Times New Roman" w:cs="Times New Roman"/>
          <w:color w:val="000000" w:themeColor="text1"/>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Выступление групп, заполнение общей таблицы, подведение к выводу №2</w:t>
      </w:r>
      <w:r>
        <w:rPr>
          <w:rFonts w:ascii="Times New Roman" w:hAnsi="Times New Roman" w:cs="Times New Roman"/>
          <w:color w:val="000000" w:themeColor="text1"/>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Вывод 2: Вегетарианство защищает домашних, но вредит  диким животным.</w:t>
      </w:r>
      <w:r>
        <w:rPr>
          <w:rFonts w:ascii="Times New Roman" w:hAnsi="Times New Roman" w:cs="Times New Roman"/>
          <w:color w:val="000000" w:themeColor="text1"/>
          <w:sz w:val="28"/>
          <w:szCs w:val="28"/>
        </w:rPr>
      </w:r>
    </w:p>
    <w:p>
      <w:pPr>
        <w:pStyle w:val="626"/>
        <w:ind w:firstLine="708"/>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(Учитель):</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 настоящее время  можно часто слышать мнение диетологов о том, что необходимо заменять животные жиры на растительные (оливковое, подсолнечное масло), мясо на растительные белки (соя, фасоль, чечевица).</w:t>
      </w:r>
      <w:r>
        <w:rPr>
          <w:rFonts w:ascii="Times New Roman" w:hAnsi="Times New Roman" w:cs="Times New Roman"/>
          <w:color w:val="000000" w:themeColor="text1"/>
          <w:sz w:val="28"/>
          <w:szCs w:val="28"/>
        </w:rPr>
        <w:t xml:space="preserve">  Кроме того, такая замена выгодна и экономичес</w:t>
      </w:r>
      <w:r>
        <w:rPr>
          <w:rFonts w:ascii="Times New Roman" w:hAnsi="Times New Roman" w:cs="Times New Roman"/>
          <w:color w:val="000000" w:themeColor="text1"/>
          <w:sz w:val="28"/>
          <w:szCs w:val="28"/>
        </w:rPr>
        <w:t xml:space="preserve">ки.  Мороженое, содержащее пальмовое масло, значительно дешевле  мороженого из сливок, а колбаса, содержащая сою вместо мяса, давно стала обычным продуктом. Может ли это означать, что скоро в значительной степени улучшится  существование животных на Земле?</w:t>
      </w:r>
      <w:r>
        <w:rPr>
          <w:rFonts w:ascii="Times New Roman" w:hAnsi="Times New Roman" w:cs="Times New Roman"/>
          <w:color w:val="000000" w:themeColor="text1"/>
          <w:sz w:val="28"/>
          <w:szCs w:val="28"/>
        </w:rPr>
      </w:r>
    </w:p>
    <w:p>
      <w:pPr>
        <w:pStyle w:val="626"/>
        <w:ind w:firstLine="708"/>
        <w:spacing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Вывод 3:</w:t>
      </w:r>
      <w:r>
        <w:rPr>
          <w:rFonts w:ascii="Times New Roman" w:hAnsi="Times New Roman" w:cs="Times New Roman"/>
          <w:color w:val="000000" w:themeColor="text1"/>
          <w:sz w:val="28"/>
          <w:szCs w:val="28"/>
        </w:rPr>
        <w:t xml:space="preserve"> Полный отказ</w:t>
      </w:r>
      <w:r>
        <w:rPr>
          <w:rFonts w:ascii="Times New Roman" w:hAnsi="Times New Roman" w:cs="Times New Roman"/>
          <w:color w:val="000000" w:themeColor="text1"/>
          <w:sz w:val="28"/>
          <w:szCs w:val="28"/>
        </w:rPr>
        <w:t xml:space="preserve"> от использования человеком животных продуктов в пользу   растительных или искусственных приведет к экологическому дисбалансу  и, следовательно, не сможет улучшить существование на животных на Земле.  Необходимы другие экологически менее безопасные методы.</w:t>
      </w:r>
      <w:r>
        <w:rPr>
          <w:rFonts w:ascii="Times New Roman" w:hAnsi="Times New Roman" w:cs="Times New Roman"/>
          <w:color w:val="000000" w:themeColor="text1"/>
          <w:sz w:val="28"/>
          <w:szCs w:val="28"/>
        </w:rPr>
      </w:r>
    </w:p>
    <w:p>
      <w:pPr>
        <w:ind w:firstLine="708"/>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 xml:space="preserve">Обобщая результат работы применения данной  методики в учебном процессе, можно отметить, что  использование  «</w:t>
      </w:r>
      <w:r>
        <w:rPr>
          <w:rFonts w:ascii="Times New Roman" w:hAnsi="Times New Roman" w:cs="Times New Roman"/>
          <w:color w:val="000000" w:themeColor="text1"/>
          <w:sz w:val="28"/>
          <w:szCs w:val="28"/>
          <w:shd w:val="clear" w:color="auto" w:fill="ffffff"/>
        </w:rPr>
        <w:t xml:space="preserve">Сократовской</w:t>
      </w:r>
      <w:r>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беседы» на уроках и во внеурочной деятельности по экологии  положительно сказалось  на характере взаимоотношений между учащимися и учителем,  заметно повысилось экологическое самосознание учащихся, стал  проявляться творческий  интерес к предмету экологии.</w:t>
      </w:r>
      <w:r>
        <w:rPr>
          <w:rFonts w:ascii="Times New Roman" w:hAnsi="Times New Roman" w:cs="Times New Roman"/>
          <w:color w:val="000000" w:themeColor="text1"/>
          <w:sz w:val="28"/>
          <w:szCs w:val="28"/>
        </w:rPr>
      </w:r>
    </w:p>
    <w:p>
      <w:pPr>
        <w:pStyle w:val="626"/>
        <w:ind w:firstLine="283"/>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Литература:</w:t>
      </w:r>
      <w:r>
        <w:rPr>
          <w:rFonts w:ascii="Times New Roman" w:hAnsi="Times New Roman" w:cs="Times New Roman"/>
          <w:color w:val="000000" w:themeColor="text1"/>
          <w:sz w:val="28"/>
          <w:szCs w:val="28"/>
        </w:rPr>
      </w:r>
    </w:p>
    <w:p>
      <w:pPr>
        <w:pStyle w:val="627"/>
        <w:numPr>
          <w:ilvl w:val="0"/>
          <w:numId w:val="1"/>
        </w:numPr>
        <w:spacing w:line="360" w:lineRule="auto"/>
        <w:rPr>
          <w:rFonts w:ascii="Times New Roman" w:hAnsi="Times New Roman"/>
          <w:sz w:val="28"/>
          <w:szCs w:val="28"/>
        </w:rPr>
      </w:pPr>
      <w:r>
        <w:rPr>
          <w:rFonts w:ascii="Times New Roman" w:hAnsi="Times New Roman"/>
          <w:sz w:val="28"/>
          <w:szCs w:val="28"/>
        </w:rPr>
        <w:t xml:space="preserve">Дзятковская</w:t>
      </w:r>
      <w:r>
        <w:rPr>
          <w:rFonts w:ascii="Times New Roman" w:hAnsi="Times New Roman"/>
          <w:sz w:val="28"/>
          <w:szCs w:val="28"/>
        </w:rPr>
        <w:t xml:space="preserve"> Е.Н.</w:t>
      </w:r>
      <w:r>
        <w:rPr>
          <w:rFonts w:ascii="Times New Roman" w:hAnsi="Times New Roman"/>
          <w:sz w:val="28"/>
          <w:szCs w:val="28"/>
        </w:rPr>
        <w:t xml:space="preserve">  Системный подход к формированию содержания общего экологического образования. Монография. Серия:</w:t>
      </w:r>
      <w:r>
        <w:rPr>
          <w:rFonts w:ascii="Times New Roman" w:hAnsi="Times New Roman"/>
          <w:i/>
          <w:sz w:val="28"/>
          <w:szCs w:val="28"/>
        </w:rPr>
        <w:t xml:space="preserve"> </w:t>
      </w:r>
      <w:r>
        <w:rPr>
          <w:rFonts w:ascii="Times New Roman" w:hAnsi="Times New Roman"/>
          <w:sz w:val="28"/>
          <w:szCs w:val="28"/>
        </w:rPr>
        <w:t xml:space="preserve">«Экологическое образование в нашей новой школе»</w:t>
      </w:r>
      <w:r>
        <w:rPr>
          <w:rFonts w:ascii="Times New Roman" w:hAnsi="Times New Roman"/>
          <w:sz w:val="28"/>
          <w:szCs w:val="28"/>
        </w:rPr>
        <w:t xml:space="preserve">. – Москва, 2011г.</w:t>
      </w:r>
      <w:r>
        <w:rPr>
          <w:rFonts w:ascii="Times New Roman" w:hAnsi="Times New Roman"/>
          <w:sz w:val="28"/>
          <w:szCs w:val="28"/>
        </w:rPr>
      </w:r>
    </w:p>
    <w:p>
      <w:pPr>
        <w:pStyle w:val="626"/>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Критическое мышление - углубленная методика: подготовлено в рамках проекта “Чтение и письмо </w:t>
      </w:r>
      <w:r>
        <w:rPr>
          <w:rFonts w:ascii="Times New Roman" w:hAnsi="Times New Roman" w:cs="Times New Roman"/>
          <w:sz w:val="28"/>
          <w:szCs w:val="28"/>
        </w:rPr>
        <w:t xml:space="preserve">для</w:t>
      </w:r>
      <w:r>
        <w:rPr>
          <w:rFonts w:ascii="Times New Roman" w:hAnsi="Times New Roman" w:cs="Times New Roman"/>
          <w:sz w:val="28"/>
          <w:szCs w:val="28"/>
        </w:rPr>
        <w:t xml:space="preserve"> Критического </w:t>
      </w:r>
      <w:r>
        <w:rPr>
          <w:rFonts w:ascii="Times New Roman" w:hAnsi="Times New Roman" w:cs="Times New Roman"/>
          <w:sz w:val="28"/>
          <w:szCs w:val="28"/>
        </w:rPr>
        <w:t xml:space="preserve">мьшления</w:t>
      </w:r>
      <w:r>
        <w:rPr>
          <w:rFonts w:ascii="Times New Roman" w:hAnsi="Times New Roman" w:cs="Times New Roman"/>
          <w:sz w:val="28"/>
          <w:szCs w:val="28"/>
        </w:rPr>
        <w:t xml:space="preserve">”. </w:t>
      </w:r>
      <w:r>
        <w:rPr>
          <w:rFonts w:ascii="Times New Roman" w:hAnsi="Times New Roman" w:cs="Times New Roman"/>
          <w:sz w:val="28"/>
          <w:szCs w:val="28"/>
        </w:rPr>
        <w:t xml:space="preserve">IIoc.lV</w:t>
      </w:r>
      <w:r>
        <w:rPr>
          <w:rFonts w:ascii="Times New Roman" w:hAnsi="Times New Roman" w:cs="Times New Roman"/>
          <w:sz w:val="28"/>
          <w:szCs w:val="28"/>
        </w:rPr>
        <w:t xml:space="preserve">. ./Сост. Дженни</w:t>
      </w:r>
      <w:r>
        <w:rPr>
          <w:rFonts w:ascii="Times New Roman" w:hAnsi="Times New Roman" w:cs="Times New Roman"/>
          <w:sz w:val="28"/>
          <w:szCs w:val="28"/>
        </w:rPr>
        <w:t xml:space="preserve"> С</w:t>
      </w:r>
      <w:r>
        <w:rPr>
          <w:rFonts w:ascii="Times New Roman" w:hAnsi="Times New Roman" w:cs="Times New Roman"/>
          <w:sz w:val="28"/>
          <w:szCs w:val="28"/>
        </w:rPr>
        <w:t xml:space="preserve">тал, </w:t>
      </w:r>
      <w:r>
        <w:rPr>
          <w:rFonts w:ascii="Times New Roman" w:hAnsi="Times New Roman" w:cs="Times New Roman"/>
          <w:sz w:val="28"/>
          <w:szCs w:val="28"/>
        </w:rPr>
        <w:t xml:space="preserve">Курт</w:t>
      </w:r>
      <w:r>
        <w:rPr>
          <w:rFonts w:ascii="Times New Roman" w:hAnsi="Times New Roman" w:cs="Times New Roman"/>
          <w:sz w:val="28"/>
          <w:szCs w:val="28"/>
        </w:rPr>
        <w:t xml:space="preserve"> </w:t>
      </w:r>
      <w:r>
        <w:rPr>
          <w:rFonts w:ascii="Times New Roman" w:hAnsi="Times New Roman" w:cs="Times New Roman"/>
          <w:sz w:val="28"/>
          <w:szCs w:val="28"/>
        </w:rPr>
        <w:t xml:space="preserve">Мередит</w:t>
      </w:r>
      <w:r>
        <w:rPr>
          <w:rFonts w:ascii="Times New Roman" w:hAnsi="Times New Roman" w:cs="Times New Roman"/>
          <w:sz w:val="28"/>
          <w:szCs w:val="28"/>
        </w:rPr>
        <w:t xml:space="preserve">, Чарльз Темпл.</w:t>
      </w:r>
      <w:r>
        <w:rPr>
          <w:rFonts w:ascii="Times New Roman" w:hAnsi="Times New Roman" w:cs="Times New Roman"/>
          <w:sz w:val="28"/>
          <w:szCs w:val="28"/>
        </w:rPr>
      </w:r>
    </w:p>
    <w:p>
      <w:pPr>
        <w:pStyle w:val="626"/>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Основы критического мышления (междисциплинарная программа): обучение чтению и письму в рамках проекта “Критическое мышление”. </w:t>
      </w:r>
      <w:r>
        <w:rPr>
          <w:rFonts w:ascii="Times New Roman" w:hAnsi="Times New Roman" w:cs="Times New Roman"/>
          <w:sz w:val="28"/>
          <w:szCs w:val="28"/>
        </w:rPr>
        <w:t xml:space="preserve">ПосЛ</w:t>
      </w:r>
      <w:r>
        <w:rPr>
          <w:rFonts w:ascii="Times New Roman" w:hAnsi="Times New Roman" w:cs="Times New Roman"/>
          <w:sz w:val="28"/>
          <w:szCs w:val="28"/>
        </w:rPr>
        <w:t xml:space="preserve">./Сост. Дженни </w:t>
      </w:r>
      <w:r>
        <w:rPr>
          <w:rFonts w:ascii="Times New Roman" w:hAnsi="Times New Roman" w:cs="Times New Roman"/>
          <w:sz w:val="28"/>
          <w:szCs w:val="28"/>
        </w:rPr>
        <w:t xml:space="preserve">Л.</w:t>
      </w:r>
      <w:r>
        <w:rPr>
          <w:rFonts w:ascii="Times New Roman" w:hAnsi="Times New Roman" w:cs="Times New Roman"/>
          <w:sz w:val="28"/>
          <w:szCs w:val="28"/>
        </w:rPr>
        <w:t xml:space="preserve">Стил</w:t>
      </w:r>
      <w:r>
        <w:rPr>
          <w:rFonts w:ascii="Times New Roman" w:hAnsi="Times New Roman" w:cs="Times New Roman"/>
          <w:sz w:val="28"/>
          <w:szCs w:val="28"/>
        </w:rPr>
        <w:t xml:space="preserve">, </w:t>
      </w:r>
      <w:r>
        <w:rPr>
          <w:rFonts w:ascii="Times New Roman" w:hAnsi="Times New Roman" w:cs="Times New Roman"/>
          <w:sz w:val="28"/>
          <w:szCs w:val="28"/>
        </w:rPr>
        <w:t xml:space="preserve">Кертис</w:t>
      </w:r>
      <w:r>
        <w:rPr>
          <w:rFonts w:ascii="Times New Roman" w:hAnsi="Times New Roman" w:cs="Times New Roman"/>
          <w:sz w:val="28"/>
          <w:szCs w:val="28"/>
        </w:rPr>
        <w:t xml:space="preserve"> С. </w:t>
      </w:r>
      <w:r>
        <w:rPr>
          <w:rFonts w:ascii="Times New Roman" w:hAnsi="Times New Roman" w:cs="Times New Roman"/>
          <w:sz w:val="28"/>
          <w:szCs w:val="28"/>
        </w:rPr>
        <w:t xml:space="preserve">Мередит</w:t>
      </w:r>
      <w:r>
        <w:rPr>
          <w:rFonts w:ascii="Times New Roman" w:hAnsi="Times New Roman" w:cs="Times New Roman"/>
          <w:sz w:val="28"/>
          <w:szCs w:val="28"/>
        </w:rPr>
        <w:t xml:space="preserve">, Чарльз Темпл, Скотт </w:t>
      </w:r>
      <w:r>
        <w:rPr>
          <w:rFonts w:ascii="Times New Roman" w:hAnsi="Times New Roman" w:cs="Times New Roman"/>
          <w:sz w:val="28"/>
          <w:szCs w:val="28"/>
        </w:rPr>
        <w:t xml:space="preserve">Уолтер</w:t>
      </w:r>
      <w:r>
        <w:rPr>
          <w:rFonts w:ascii="Times New Roman" w:hAnsi="Times New Roman" w:cs="Times New Roman"/>
          <w:sz w:val="28"/>
          <w:szCs w:val="28"/>
        </w:rPr>
        <w:t xml:space="preserve">.</w:t>
      </w:r>
      <w:r>
        <w:rPr>
          <w:rFonts w:ascii="Times New Roman" w:hAnsi="Times New Roman" w:cs="Times New Roman"/>
          <w:sz w:val="28"/>
          <w:szCs w:val="28"/>
        </w:rPr>
      </w:r>
    </w:p>
    <w:p>
      <w:pPr>
        <w:pStyle w:val="626"/>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Популяризация критического мышления: обучение чтению и письму в рамках проекта “Критическое мышление”. Пос.П./Сост. Дженни </w:t>
      </w:r>
      <w:r>
        <w:rPr>
          <w:rFonts w:ascii="Times New Roman" w:hAnsi="Times New Roman" w:cs="Times New Roman"/>
          <w:sz w:val="28"/>
          <w:szCs w:val="28"/>
        </w:rPr>
        <w:t xml:space="preserve">Л.</w:t>
      </w:r>
      <w:r>
        <w:rPr>
          <w:rFonts w:ascii="Times New Roman" w:hAnsi="Times New Roman" w:cs="Times New Roman"/>
          <w:sz w:val="28"/>
          <w:szCs w:val="28"/>
        </w:rPr>
        <w:t xml:space="preserve">Стил</w:t>
      </w:r>
      <w:r>
        <w:rPr>
          <w:rFonts w:ascii="Times New Roman" w:hAnsi="Times New Roman" w:cs="Times New Roman"/>
          <w:sz w:val="28"/>
          <w:szCs w:val="28"/>
        </w:rPr>
        <w:t xml:space="preserve">, </w:t>
      </w:r>
      <w:r>
        <w:rPr>
          <w:rFonts w:ascii="Times New Roman" w:hAnsi="Times New Roman" w:cs="Times New Roman"/>
          <w:sz w:val="28"/>
          <w:szCs w:val="28"/>
        </w:rPr>
        <w:t xml:space="preserve">Кертис</w:t>
      </w:r>
      <w:r>
        <w:rPr>
          <w:rFonts w:ascii="Times New Roman" w:hAnsi="Times New Roman" w:cs="Times New Roman"/>
          <w:sz w:val="28"/>
          <w:szCs w:val="28"/>
        </w:rPr>
        <w:t xml:space="preserve"> С. </w:t>
      </w:r>
      <w:r>
        <w:rPr>
          <w:rFonts w:ascii="Times New Roman" w:hAnsi="Times New Roman" w:cs="Times New Roman"/>
          <w:sz w:val="28"/>
          <w:szCs w:val="28"/>
        </w:rPr>
        <w:t xml:space="preserve">Мередит</w:t>
      </w:r>
      <w:r>
        <w:rPr>
          <w:rFonts w:ascii="Times New Roman" w:hAnsi="Times New Roman" w:cs="Times New Roman"/>
          <w:sz w:val="28"/>
          <w:szCs w:val="28"/>
        </w:rPr>
        <w:t xml:space="preserve">, Чарльз Темпл, Скотт </w:t>
      </w:r>
      <w:r>
        <w:rPr>
          <w:rFonts w:ascii="Times New Roman" w:hAnsi="Times New Roman" w:cs="Times New Roman"/>
          <w:sz w:val="28"/>
          <w:szCs w:val="28"/>
        </w:rPr>
        <w:t xml:space="preserve">Уолтер</w:t>
      </w:r>
      <w:r>
        <w:rPr>
          <w:rFonts w:ascii="Times New Roman" w:hAnsi="Times New Roman" w:cs="Times New Roman"/>
          <w:sz w:val="28"/>
          <w:szCs w:val="28"/>
        </w:rPr>
        <w:t xml:space="preserve">.</w:t>
      </w:r>
      <w:r>
        <w:rPr>
          <w:rFonts w:ascii="Times New Roman" w:hAnsi="Times New Roman" w:cs="Times New Roman"/>
          <w:sz w:val="28"/>
          <w:szCs w:val="28"/>
        </w:rPr>
      </w:r>
    </w:p>
    <w:p>
      <w:pPr>
        <w:pStyle w:val="626"/>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r>
    </w:p>
    <w:p>
      <w:pPr>
        <w:pStyle w:val="626"/>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r>
    </w:p>
    <w:sectPr>
      <w:footnotePr/>
      <w:endnotePr/>
      <w:type w:val="nextPage"/>
      <w:pgSz w:w="11906" w:h="16838" w:orient="portrait"/>
      <w:pgMar w:top="1134" w:right="1134" w:bottom="1134"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643" w:hanging="360"/>
        <w:tabs>
          <w:tab w:val="num" w:pos="643"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EastAsia" w:cstheme="minorBidi"/>
        <w:sz w:val="22"/>
        <w:szCs w:val="22"/>
        <w:lang w:val="ru-RU" w:eastAsia="ru-RU"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19"/>
    <w:next w:val="619"/>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20"/>
    <w:link w:val="13"/>
    <w:uiPriority w:val="9"/>
    <w:rPr>
      <w:rFonts w:ascii="Arial" w:hAnsi="Arial" w:eastAsia="Arial" w:cs="Arial"/>
      <w:sz w:val="40"/>
      <w:szCs w:val="40"/>
    </w:rPr>
  </w:style>
  <w:style w:type="paragraph" w:styleId="15">
    <w:name w:val="Heading 2"/>
    <w:basedOn w:val="619"/>
    <w:next w:val="619"/>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20"/>
    <w:link w:val="15"/>
    <w:uiPriority w:val="9"/>
    <w:rPr>
      <w:rFonts w:ascii="Arial" w:hAnsi="Arial" w:eastAsia="Arial" w:cs="Arial"/>
      <w:sz w:val="34"/>
    </w:rPr>
  </w:style>
  <w:style w:type="paragraph" w:styleId="17">
    <w:name w:val="Heading 3"/>
    <w:basedOn w:val="619"/>
    <w:next w:val="619"/>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20"/>
    <w:link w:val="17"/>
    <w:uiPriority w:val="9"/>
    <w:rPr>
      <w:rFonts w:ascii="Arial" w:hAnsi="Arial" w:eastAsia="Arial" w:cs="Arial"/>
      <w:sz w:val="30"/>
      <w:szCs w:val="30"/>
    </w:rPr>
  </w:style>
  <w:style w:type="paragraph" w:styleId="19">
    <w:name w:val="Heading 4"/>
    <w:basedOn w:val="619"/>
    <w:next w:val="619"/>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20"/>
    <w:link w:val="19"/>
    <w:uiPriority w:val="9"/>
    <w:rPr>
      <w:rFonts w:ascii="Arial" w:hAnsi="Arial" w:eastAsia="Arial" w:cs="Arial"/>
      <w:b/>
      <w:bCs/>
      <w:sz w:val="26"/>
      <w:szCs w:val="26"/>
    </w:rPr>
  </w:style>
  <w:style w:type="paragraph" w:styleId="21">
    <w:name w:val="Heading 5"/>
    <w:basedOn w:val="619"/>
    <w:next w:val="61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20"/>
    <w:link w:val="21"/>
    <w:uiPriority w:val="9"/>
    <w:rPr>
      <w:rFonts w:ascii="Arial" w:hAnsi="Arial" w:eastAsia="Arial" w:cs="Arial"/>
      <w:b/>
      <w:bCs/>
      <w:sz w:val="24"/>
      <w:szCs w:val="24"/>
    </w:rPr>
  </w:style>
  <w:style w:type="paragraph" w:styleId="23">
    <w:name w:val="Heading 6"/>
    <w:basedOn w:val="619"/>
    <w:next w:val="61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20"/>
    <w:link w:val="23"/>
    <w:uiPriority w:val="9"/>
    <w:rPr>
      <w:rFonts w:ascii="Arial" w:hAnsi="Arial" w:eastAsia="Arial" w:cs="Arial"/>
      <w:b/>
      <w:bCs/>
      <w:sz w:val="22"/>
      <w:szCs w:val="22"/>
    </w:rPr>
  </w:style>
  <w:style w:type="paragraph" w:styleId="25">
    <w:name w:val="Heading 7"/>
    <w:basedOn w:val="619"/>
    <w:next w:val="61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20"/>
    <w:link w:val="25"/>
    <w:uiPriority w:val="9"/>
    <w:rPr>
      <w:rFonts w:ascii="Arial" w:hAnsi="Arial" w:eastAsia="Arial" w:cs="Arial"/>
      <w:b/>
      <w:bCs/>
      <w:i/>
      <w:iCs/>
      <w:sz w:val="22"/>
      <w:szCs w:val="22"/>
    </w:rPr>
  </w:style>
  <w:style w:type="paragraph" w:styleId="27">
    <w:name w:val="Heading 8"/>
    <w:basedOn w:val="619"/>
    <w:next w:val="61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20"/>
    <w:link w:val="27"/>
    <w:uiPriority w:val="9"/>
    <w:rPr>
      <w:rFonts w:ascii="Arial" w:hAnsi="Arial" w:eastAsia="Arial" w:cs="Arial"/>
      <w:i/>
      <w:iCs/>
      <w:sz w:val="22"/>
      <w:szCs w:val="22"/>
    </w:rPr>
  </w:style>
  <w:style w:type="paragraph" w:styleId="29">
    <w:name w:val="Heading 9"/>
    <w:basedOn w:val="619"/>
    <w:next w:val="61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20"/>
    <w:link w:val="29"/>
    <w:uiPriority w:val="9"/>
    <w:rPr>
      <w:rFonts w:ascii="Arial" w:hAnsi="Arial" w:eastAsia="Arial" w:cs="Arial"/>
      <w:i/>
      <w:iCs/>
      <w:sz w:val="21"/>
      <w:szCs w:val="21"/>
    </w:rPr>
  </w:style>
  <w:style w:type="paragraph" w:styleId="34">
    <w:name w:val="Title"/>
    <w:basedOn w:val="619"/>
    <w:next w:val="619"/>
    <w:link w:val="35"/>
    <w:uiPriority w:val="10"/>
    <w:qFormat/>
    <w:pPr>
      <w:contextualSpacing/>
      <w:spacing w:before="300" w:after="200"/>
    </w:pPr>
    <w:rPr>
      <w:sz w:val="48"/>
      <w:szCs w:val="48"/>
    </w:rPr>
  </w:style>
  <w:style w:type="character" w:styleId="35">
    <w:name w:val="Title Char"/>
    <w:basedOn w:val="620"/>
    <w:link w:val="34"/>
    <w:uiPriority w:val="10"/>
    <w:rPr>
      <w:sz w:val="48"/>
      <w:szCs w:val="48"/>
    </w:rPr>
  </w:style>
  <w:style w:type="paragraph" w:styleId="36">
    <w:name w:val="Subtitle"/>
    <w:basedOn w:val="619"/>
    <w:next w:val="619"/>
    <w:link w:val="37"/>
    <w:uiPriority w:val="11"/>
    <w:qFormat/>
    <w:pPr>
      <w:spacing w:before="200" w:after="200"/>
    </w:pPr>
    <w:rPr>
      <w:sz w:val="24"/>
      <w:szCs w:val="24"/>
    </w:rPr>
  </w:style>
  <w:style w:type="character" w:styleId="37">
    <w:name w:val="Subtitle Char"/>
    <w:basedOn w:val="620"/>
    <w:link w:val="36"/>
    <w:uiPriority w:val="11"/>
    <w:rPr>
      <w:sz w:val="24"/>
      <w:szCs w:val="24"/>
    </w:rPr>
  </w:style>
  <w:style w:type="paragraph" w:styleId="38">
    <w:name w:val="Quote"/>
    <w:basedOn w:val="619"/>
    <w:next w:val="619"/>
    <w:link w:val="39"/>
    <w:uiPriority w:val="29"/>
    <w:qFormat/>
    <w:pPr>
      <w:ind w:left="720" w:right="720"/>
    </w:pPr>
    <w:rPr>
      <w:i/>
    </w:rPr>
  </w:style>
  <w:style w:type="character" w:styleId="39">
    <w:name w:val="Quote Char"/>
    <w:link w:val="38"/>
    <w:uiPriority w:val="29"/>
    <w:rPr>
      <w:i/>
    </w:rPr>
  </w:style>
  <w:style w:type="paragraph" w:styleId="40">
    <w:name w:val="Intense Quote"/>
    <w:basedOn w:val="619"/>
    <w:next w:val="61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19"/>
    <w:link w:val="43"/>
    <w:uiPriority w:val="99"/>
    <w:unhideWhenUsed/>
    <w:pPr>
      <w:spacing w:after="0" w:line="240" w:lineRule="auto"/>
      <w:tabs>
        <w:tab w:val="center" w:pos="7143" w:leader="none"/>
        <w:tab w:val="right" w:pos="14287" w:leader="none"/>
      </w:tabs>
    </w:pPr>
  </w:style>
  <w:style w:type="character" w:styleId="43">
    <w:name w:val="Header Char"/>
    <w:basedOn w:val="620"/>
    <w:link w:val="42"/>
    <w:uiPriority w:val="99"/>
  </w:style>
  <w:style w:type="paragraph" w:styleId="44">
    <w:name w:val="Footer"/>
    <w:basedOn w:val="619"/>
    <w:link w:val="47"/>
    <w:uiPriority w:val="99"/>
    <w:unhideWhenUsed/>
    <w:pPr>
      <w:spacing w:after="0" w:line="240" w:lineRule="auto"/>
      <w:tabs>
        <w:tab w:val="center" w:pos="7143" w:leader="none"/>
        <w:tab w:val="right" w:pos="14287" w:leader="none"/>
      </w:tabs>
    </w:pPr>
  </w:style>
  <w:style w:type="character" w:styleId="45">
    <w:name w:val="Footer Char"/>
    <w:basedOn w:val="620"/>
    <w:link w:val="44"/>
    <w:uiPriority w:val="99"/>
  </w:style>
  <w:style w:type="paragraph" w:styleId="46">
    <w:name w:val="Caption"/>
    <w:basedOn w:val="619"/>
    <w:next w:val="619"/>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9">
    <w:name w:val="Table Grid Light"/>
    <w:basedOn w:val="62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2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2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2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2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2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2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2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2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2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2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2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2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2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2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2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2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2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2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2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2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2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2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2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2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2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2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2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2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2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2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2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2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2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2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2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2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2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2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2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2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2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2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2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2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2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2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2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2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2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2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2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2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2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2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2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2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2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2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2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2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2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2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2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2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2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2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2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2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2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2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2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2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2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2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2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2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2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2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2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2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2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2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2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2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2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2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2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2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2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2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2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2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2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2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2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2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2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2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2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2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2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2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2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2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2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2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2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1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20"/>
    <w:uiPriority w:val="99"/>
    <w:unhideWhenUsed/>
    <w:rPr>
      <w:vertAlign w:val="superscript"/>
    </w:rPr>
  </w:style>
  <w:style w:type="paragraph" w:styleId="178">
    <w:name w:val="endnote text"/>
    <w:basedOn w:val="61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20"/>
    <w:uiPriority w:val="99"/>
    <w:semiHidden/>
    <w:unhideWhenUsed/>
    <w:rPr>
      <w:vertAlign w:val="superscript"/>
    </w:rPr>
  </w:style>
  <w:style w:type="paragraph" w:styleId="181">
    <w:name w:val="toc 1"/>
    <w:basedOn w:val="619"/>
    <w:next w:val="619"/>
    <w:uiPriority w:val="39"/>
    <w:unhideWhenUsed/>
    <w:pPr>
      <w:ind w:left="0" w:right="0" w:firstLine="0"/>
      <w:spacing w:after="57"/>
    </w:pPr>
  </w:style>
  <w:style w:type="paragraph" w:styleId="182">
    <w:name w:val="toc 2"/>
    <w:basedOn w:val="619"/>
    <w:next w:val="619"/>
    <w:uiPriority w:val="39"/>
    <w:unhideWhenUsed/>
    <w:pPr>
      <w:ind w:left="283" w:right="0" w:firstLine="0"/>
      <w:spacing w:after="57"/>
    </w:pPr>
  </w:style>
  <w:style w:type="paragraph" w:styleId="183">
    <w:name w:val="toc 3"/>
    <w:basedOn w:val="619"/>
    <w:next w:val="619"/>
    <w:uiPriority w:val="39"/>
    <w:unhideWhenUsed/>
    <w:pPr>
      <w:ind w:left="567" w:right="0" w:firstLine="0"/>
      <w:spacing w:after="57"/>
    </w:pPr>
  </w:style>
  <w:style w:type="paragraph" w:styleId="184">
    <w:name w:val="toc 4"/>
    <w:basedOn w:val="619"/>
    <w:next w:val="619"/>
    <w:uiPriority w:val="39"/>
    <w:unhideWhenUsed/>
    <w:pPr>
      <w:ind w:left="850" w:right="0" w:firstLine="0"/>
      <w:spacing w:after="57"/>
    </w:pPr>
  </w:style>
  <w:style w:type="paragraph" w:styleId="185">
    <w:name w:val="toc 5"/>
    <w:basedOn w:val="619"/>
    <w:next w:val="619"/>
    <w:uiPriority w:val="39"/>
    <w:unhideWhenUsed/>
    <w:pPr>
      <w:ind w:left="1134" w:right="0" w:firstLine="0"/>
      <w:spacing w:after="57"/>
    </w:pPr>
  </w:style>
  <w:style w:type="paragraph" w:styleId="186">
    <w:name w:val="toc 6"/>
    <w:basedOn w:val="619"/>
    <w:next w:val="619"/>
    <w:uiPriority w:val="39"/>
    <w:unhideWhenUsed/>
    <w:pPr>
      <w:ind w:left="1417" w:right="0" w:firstLine="0"/>
      <w:spacing w:after="57"/>
    </w:pPr>
  </w:style>
  <w:style w:type="paragraph" w:styleId="187">
    <w:name w:val="toc 7"/>
    <w:basedOn w:val="619"/>
    <w:next w:val="619"/>
    <w:uiPriority w:val="39"/>
    <w:unhideWhenUsed/>
    <w:pPr>
      <w:ind w:left="1701" w:right="0" w:firstLine="0"/>
      <w:spacing w:after="57"/>
    </w:pPr>
  </w:style>
  <w:style w:type="paragraph" w:styleId="188">
    <w:name w:val="toc 8"/>
    <w:basedOn w:val="619"/>
    <w:next w:val="619"/>
    <w:uiPriority w:val="39"/>
    <w:unhideWhenUsed/>
    <w:pPr>
      <w:ind w:left="1984" w:right="0" w:firstLine="0"/>
      <w:spacing w:after="57"/>
    </w:pPr>
  </w:style>
  <w:style w:type="paragraph" w:styleId="189">
    <w:name w:val="toc 9"/>
    <w:basedOn w:val="619"/>
    <w:next w:val="61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19"/>
    <w:next w:val="619"/>
    <w:uiPriority w:val="99"/>
    <w:unhideWhenUsed/>
    <w:pPr>
      <w:spacing w:after="0" w:afterAutospacing="0"/>
    </w:pPr>
  </w:style>
  <w:style w:type="paragraph" w:styleId="619" w:default="1">
    <w:name w:val="Normal"/>
    <w:qFormat/>
  </w:style>
  <w:style w:type="character" w:styleId="620" w:default="1">
    <w:name w:val="Default Paragraph Font"/>
    <w:uiPriority w:val="1"/>
    <w:semiHidden/>
    <w:unhideWhenUsed/>
  </w:style>
  <w:style w:type="table" w:styleId="621" w:default="1">
    <w:name w:val="Normal Table"/>
    <w:uiPriority w:val="99"/>
    <w:semiHidden/>
    <w:unhideWhenUsed/>
    <w:qFormat/>
    <w:tblPr>
      <w:tblInd w:w="0" w:type="dxa"/>
      <w:tblCellMar>
        <w:left w:w="108" w:type="dxa"/>
        <w:top w:w="0" w:type="dxa"/>
        <w:right w:w="108" w:type="dxa"/>
        <w:bottom w:w="0" w:type="dxa"/>
      </w:tblCellMar>
    </w:tblPr>
  </w:style>
  <w:style w:type="numbering" w:styleId="622" w:default="1">
    <w:name w:val="No List"/>
    <w:uiPriority w:val="99"/>
    <w:semiHidden/>
    <w:unhideWhenUsed/>
  </w:style>
  <w:style w:type="paragraph" w:styleId="623" w:customStyle="1">
    <w:name w:val="Default"/>
    <w:pPr>
      <w:spacing w:after="0" w:line="240" w:lineRule="auto"/>
    </w:pPr>
    <w:rPr>
      <w:rFonts w:ascii="Times New Roman" w:hAnsi="Times New Roman" w:cs="Times New Roman"/>
      <w:color w:val="000000"/>
      <w:sz w:val="24"/>
      <w:szCs w:val="24"/>
    </w:rPr>
  </w:style>
  <w:style w:type="table" w:styleId="624">
    <w:name w:val="Table Grid"/>
    <w:basedOn w:val="621"/>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108" w:type="dxa"/>
        <w:top w:w="0" w:type="dxa"/>
        <w:right w:w="108" w:type="dxa"/>
        <w:bottom w:w="0" w:type="dxa"/>
      </w:tblCellMar>
    </w:tblPr>
  </w:style>
  <w:style w:type="paragraph" w:styleId="625">
    <w:name w:val="Normal (Web)"/>
    <w:basedOn w:val="619"/>
    <w:uiPriority w:val="99"/>
    <w:unhideWhenUsed/>
    <w:pPr>
      <w:spacing w:before="100" w:beforeAutospacing="1" w:after="100" w:afterAutospacing="1" w:line="240" w:lineRule="auto"/>
    </w:pPr>
    <w:rPr>
      <w:rFonts w:ascii="Times New Roman" w:hAnsi="Times New Roman" w:eastAsia="Times New Roman" w:cs="Times New Roman"/>
      <w:sz w:val="24"/>
      <w:szCs w:val="24"/>
    </w:rPr>
  </w:style>
  <w:style w:type="paragraph" w:styleId="626">
    <w:name w:val="No Spacing"/>
    <w:uiPriority w:val="1"/>
    <w:qFormat/>
    <w:pPr>
      <w:spacing w:after="0" w:line="240" w:lineRule="auto"/>
    </w:pPr>
  </w:style>
  <w:style w:type="paragraph" w:styleId="627">
    <w:name w:val="List Paragraph"/>
    <w:basedOn w:val="619"/>
    <w:uiPriority w:val="34"/>
    <w:qFormat/>
    <w:pPr>
      <w:contextualSpacing/>
      <w:ind w:left="72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Р7-Офис/2024.1.1.373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revision>9</cp:revision>
  <dcterms:created xsi:type="dcterms:W3CDTF">2014-11-04T06:01:00Z</dcterms:created>
  <dcterms:modified xsi:type="dcterms:W3CDTF">2024-11-06T08:00:25Z</dcterms:modified>
</cp:coreProperties>
</file>