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11E" w:rsidRDefault="0080711E" w:rsidP="008A7564">
      <w:pPr>
        <w:pStyle w:val="a3"/>
        <w:kinsoku w:val="0"/>
        <w:overflowPunct w:val="0"/>
        <w:spacing w:before="0" w:beforeAutospacing="0" w:after="240" w:afterAutospacing="0"/>
        <w:jc w:val="center"/>
        <w:textAlignment w:val="baseline"/>
        <w:rPr>
          <w:rFonts w:eastAsia="+mn-ea"/>
          <w:b/>
          <w:bCs/>
          <w:color w:val="000000"/>
          <w:kern w:val="24"/>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r w:rsidRPr="0080711E">
        <w:rPr>
          <w:rFonts w:ascii="Times New Roman" w:eastAsia="Times New Roman" w:hAnsi="Times New Roman" w:cs="Times New Roman"/>
          <w:b/>
          <w:sz w:val="28"/>
          <w:szCs w:val="28"/>
          <w:lang w:eastAsia="ru-RU"/>
        </w:rPr>
        <w:t>Муниципальное бюджетное общеобразовательное учреждение</w:t>
      </w: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r w:rsidRPr="0080711E">
        <w:rPr>
          <w:rFonts w:ascii="Times New Roman" w:eastAsia="Times New Roman" w:hAnsi="Times New Roman" w:cs="Times New Roman"/>
          <w:b/>
          <w:sz w:val="28"/>
          <w:szCs w:val="28"/>
          <w:lang w:eastAsia="ru-RU"/>
        </w:rPr>
        <w:t>«Майская средняя общеобразовательная школа №15»</w:t>
      </w:r>
    </w:p>
    <w:p w:rsidR="0080711E" w:rsidRPr="0080711E" w:rsidRDefault="0080711E" w:rsidP="0080711E">
      <w:pPr>
        <w:spacing w:after="200" w:line="276" w:lineRule="auto"/>
        <w:rPr>
          <w:rFonts w:ascii="Times New Roman" w:eastAsia="Calibri" w:hAnsi="Times New Roman" w:cs="Times New Roman"/>
        </w:rPr>
      </w:pPr>
    </w:p>
    <w:p w:rsidR="0080711E" w:rsidRPr="0080711E" w:rsidRDefault="0080711E" w:rsidP="0080711E">
      <w:pPr>
        <w:spacing w:after="200" w:line="276" w:lineRule="auto"/>
        <w:rPr>
          <w:rFonts w:ascii="Times New Roman" w:eastAsia="Calibri" w:hAnsi="Times New Roman" w:cs="Times New Roman"/>
        </w:rPr>
      </w:pPr>
    </w:p>
    <w:p w:rsidR="0080711E" w:rsidRPr="0080711E" w:rsidRDefault="0080711E" w:rsidP="0080711E">
      <w:pPr>
        <w:spacing w:after="200" w:line="276" w:lineRule="auto"/>
        <w:rPr>
          <w:rFonts w:ascii="Times New Roman" w:eastAsia="Calibri" w:hAnsi="Times New Roman" w:cs="Times New Roman"/>
        </w:rPr>
      </w:pPr>
    </w:p>
    <w:p w:rsidR="0080711E" w:rsidRPr="0080711E" w:rsidRDefault="0080711E" w:rsidP="0080711E">
      <w:pPr>
        <w:spacing w:after="200" w:line="276" w:lineRule="auto"/>
        <w:rPr>
          <w:rFonts w:ascii="Times New Roman" w:eastAsia="Calibri" w:hAnsi="Times New Roman" w:cs="Times New Roman"/>
        </w:rPr>
      </w:pPr>
    </w:p>
    <w:p w:rsidR="0080711E" w:rsidRPr="0080711E" w:rsidRDefault="0080711E" w:rsidP="0080711E">
      <w:pPr>
        <w:spacing w:after="200" w:line="276" w:lineRule="auto"/>
        <w:jc w:val="center"/>
        <w:rPr>
          <w:rFonts w:ascii="Times New Roman" w:eastAsia="Calibri" w:hAnsi="Times New Roman" w:cs="Times New Roman"/>
          <w:sz w:val="44"/>
          <w:szCs w:val="44"/>
        </w:rPr>
      </w:pPr>
      <w:r w:rsidRPr="0080711E">
        <w:rPr>
          <w:rFonts w:ascii="Times New Roman" w:eastAsia="Calibri" w:hAnsi="Times New Roman" w:cs="Times New Roman"/>
          <w:sz w:val="44"/>
          <w:szCs w:val="44"/>
        </w:rPr>
        <w:t>Образовательный  проект</w:t>
      </w:r>
    </w:p>
    <w:p w:rsidR="0080711E" w:rsidRPr="0080711E" w:rsidRDefault="0080711E" w:rsidP="0080711E">
      <w:pPr>
        <w:spacing w:after="200" w:line="276" w:lineRule="auto"/>
        <w:jc w:val="center"/>
        <w:rPr>
          <w:rFonts w:ascii="Times New Roman" w:eastAsia="Calibri" w:hAnsi="Times New Roman" w:cs="Times New Roman"/>
          <w:sz w:val="24"/>
          <w:szCs w:val="24"/>
        </w:rPr>
      </w:pPr>
    </w:p>
    <w:p w:rsidR="0080711E" w:rsidRPr="0080711E" w:rsidRDefault="0080711E" w:rsidP="0080711E">
      <w:pPr>
        <w:spacing w:after="200" w:line="276" w:lineRule="auto"/>
        <w:jc w:val="center"/>
        <w:rPr>
          <w:rFonts w:ascii="Times New Roman" w:eastAsia="Calibri" w:hAnsi="Times New Roman" w:cs="Times New Roman"/>
          <w:sz w:val="28"/>
          <w:szCs w:val="28"/>
        </w:rPr>
      </w:pPr>
    </w:p>
    <w:p w:rsidR="0080711E" w:rsidRPr="0080711E" w:rsidRDefault="0080711E" w:rsidP="0080711E">
      <w:pPr>
        <w:spacing w:after="200" w:line="276" w:lineRule="auto"/>
        <w:jc w:val="center"/>
        <w:rPr>
          <w:rFonts w:ascii="Times New Roman" w:eastAsia="Calibri" w:hAnsi="Times New Roman" w:cs="Times New Roman"/>
          <w:sz w:val="28"/>
          <w:szCs w:val="28"/>
        </w:rPr>
      </w:pPr>
    </w:p>
    <w:p w:rsidR="0080711E" w:rsidRPr="0080711E" w:rsidRDefault="0080711E" w:rsidP="0080711E">
      <w:pPr>
        <w:spacing w:after="0" w:line="240" w:lineRule="auto"/>
        <w:jc w:val="center"/>
        <w:rPr>
          <w:rFonts w:ascii="Times New Roman" w:eastAsia="Times New Roman" w:hAnsi="Times New Roman" w:cs="Times New Roman"/>
          <w:b/>
          <w:bCs/>
          <w:sz w:val="28"/>
          <w:szCs w:val="28"/>
          <w:lang w:val="kk-KZ" w:eastAsia="ru-RU"/>
        </w:rPr>
      </w:pPr>
      <w:r w:rsidRPr="0080711E">
        <w:rPr>
          <w:rFonts w:ascii="Times New Roman" w:eastAsia="Times New Roman" w:hAnsi="Times New Roman" w:cs="Times New Roman"/>
          <w:b/>
          <w:bCs/>
          <w:sz w:val="28"/>
          <w:szCs w:val="28"/>
          <w:lang w:val="kk-KZ" w:eastAsia="ru-RU"/>
        </w:rPr>
        <w:t>«К</w:t>
      </w:r>
      <w:r w:rsidRPr="0080711E">
        <w:rPr>
          <w:rFonts w:ascii="Times New Roman" w:eastAsia="Times New Roman" w:hAnsi="Times New Roman" w:cs="Times New Roman"/>
          <w:b/>
          <w:bCs/>
          <w:sz w:val="28"/>
          <w:szCs w:val="28"/>
          <w:lang w:eastAsia="ru-RU"/>
        </w:rPr>
        <w:t>РИТЕРИАЛЬН</w:t>
      </w:r>
      <w:r w:rsidRPr="0080711E">
        <w:rPr>
          <w:rFonts w:ascii="Times New Roman" w:eastAsia="Times New Roman" w:hAnsi="Times New Roman" w:cs="Times New Roman"/>
          <w:b/>
          <w:bCs/>
          <w:sz w:val="28"/>
          <w:szCs w:val="28"/>
          <w:lang w:val="kk-KZ" w:eastAsia="ru-RU"/>
        </w:rPr>
        <w:t>Ы</w:t>
      </w:r>
      <w:r w:rsidRPr="0080711E">
        <w:rPr>
          <w:rFonts w:ascii="Times New Roman" w:eastAsia="Times New Roman" w:hAnsi="Times New Roman" w:cs="Times New Roman"/>
          <w:b/>
          <w:bCs/>
          <w:sz w:val="28"/>
          <w:szCs w:val="28"/>
          <w:lang w:eastAsia="ru-RU"/>
        </w:rPr>
        <w:t xml:space="preserve">Й ПОДХОД </w:t>
      </w:r>
      <w:r w:rsidRPr="0080711E">
        <w:rPr>
          <w:rFonts w:ascii="Times New Roman" w:eastAsia="Times New Roman" w:hAnsi="Times New Roman" w:cs="Times New Roman"/>
          <w:b/>
          <w:bCs/>
          <w:sz w:val="28"/>
          <w:szCs w:val="28"/>
          <w:lang w:val="kk-KZ" w:eastAsia="ru-RU"/>
        </w:rPr>
        <w:t xml:space="preserve">К </w:t>
      </w:r>
      <w:r w:rsidRPr="0080711E">
        <w:rPr>
          <w:rFonts w:ascii="Times New Roman" w:eastAsia="Times New Roman" w:hAnsi="Times New Roman" w:cs="Times New Roman"/>
          <w:b/>
          <w:bCs/>
          <w:sz w:val="28"/>
          <w:szCs w:val="28"/>
          <w:lang w:eastAsia="ru-RU"/>
        </w:rPr>
        <w:t>ОЦЕНИВАНИ</w:t>
      </w:r>
      <w:r w:rsidRPr="0080711E">
        <w:rPr>
          <w:rFonts w:ascii="Times New Roman" w:eastAsia="Times New Roman" w:hAnsi="Times New Roman" w:cs="Times New Roman"/>
          <w:b/>
          <w:bCs/>
          <w:sz w:val="28"/>
          <w:szCs w:val="28"/>
          <w:lang w:val="kk-KZ" w:eastAsia="ru-RU"/>
        </w:rPr>
        <w:t xml:space="preserve">Ю </w:t>
      </w:r>
    </w:p>
    <w:p w:rsidR="0080711E" w:rsidRPr="0080711E" w:rsidRDefault="00A30575" w:rsidP="0080711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kk-KZ" w:eastAsia="ru-RU"/>
        </w:rPr>
        <w:t xml:space="preserve">работ </w:t>
      </w:r>
      <w:r w:rsidR="0080711E" w:rsidRPr="0080711E">
        <w:rPr>
          <w:rFonts w:ascii="Times New Roman" w:eastAsia="Times New Roman" w:hAnsi="Times New Roman" w:cs="Times New Roman"/>
          <w:b/>
          <w:bCs/>
          <w:sz w:val="28"/>
          <w:szCs w:val="28"/>
          <w:lang w:val="kk-KZ" w:eastAsia="ru-RU"/>
        </w:rPr>
        <w:t xml:space="preserve">на контурных картах по ГЕОГРАФИИ </w:t>
      </w:r>
      <w:r w:rsidR="0080711E" w:rsidRPr="0080711E">
        <w:rPr>
          <w:rFonts w:ascii="Times New Roman" w:eastAsia="Times New Roman" w:hAnsi="Times New Roman" w:cs="Times New Roman"/>
          <w:sz w:val="28"/>
          <w:szCs w:val="28"/>
          <w:lang w:eastAsia="ru-RU"/>
        </w:rPr>
        <w:t>»</w:t>
      </w: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A30575" w:rsidRDefault="009648BF" w:rsidP="0080711E">
      <w:pPr>
        <w:spacing w:after="0" w:line="240" w:lineRule="auto"/>
        <w:jc w:val="center"/>
        <w:rPr>
          <w:rFonts w:ascii="Times New Roman" w:eastAsia="Times New Roman" w:hAnsi="Times New Roman" w:cs="Times New Roman"/>
          <w:b/>
          <w:sz w:val="28"/>
          <w:szCs w:val="28"/>
          <w:lang w:eastAsia="ru-RU"/>
        </w:rPr>
      </w:pPr>
      <w:r w:rsidRPr="009648BF">
        <w:rPr>
          <w:rFonts w:ascii="Times New Roman" w:eastAsia="Times New Roman" w:hAnsi="Times New Roman" w:cs="Times New Roman"/>
          <w:b/>
          <w:sz w:val="28"/>
          <w:szCs w:val="28"/>
          <w:lang w:eastAsia="ru-RU"/>
        </w:rPr>
        <w:t>202</w:t>
      </w:r>
      <w:r w:rsidRPr="00A30575">
        <w:rPr>
          <w:rFonts w:ascii="Times New Roman" w:eastAsia="Times New Roman" w:hAnsi="Times New Roman" w:cs="Times New Roman"/>
          <w:b/>
          <w:sz w:val="28"/>
          <w:szCs w:val="28"/>
          <w:lang w:eastAsia="ru-RU"/>
        </w:rPr>
        <w:t xml:space="preserve">4 </w:t>
      </w: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b/>
          <w:sz w:val="28"/>
          <w:szCs w:val="28"/>
          <w:lang w:eastAsia="ru-RU"/>
        </w:rPr>
      </w:pPr>
    </w:p>
    <w:p w:rsidR="0080711E" w:rsidRPr="0080711E" w:rsidRDefault="0080711E" w:rsidP="0080711E">
      <w:pPr>
        <w:spacing w:after="0" w:line="240" w:lineRule="auto"/>
        <w:jc w:val="center"/>
        <w:rPr>
          <w:rFonts w:ascii="Times New Roman" w:eastAsia="Times New Roman" w:hAnsi="Times New Roman" w:cs="Times New Roman"/>
          <w:sz w:val="28"/>
          <w:szCs w:val="28"/>
          <w:lang w:eastAsia="ru-RU"/>
        </w:rPr>
      </w:pPr>
    </w:p>
    <w:p w:rsidR="008A7564" w:rsidRPr="003D286C" w:rsidRDefault="008A7564" w:rsidP="008A7564">
      <w:pPr>
        <w:pStyle w:val="a3"/>
        <w:kinsoku w:val="0"/>
        <w:overflowPunct w:val="0"/>
        <w:spacing w:before="0" w:beforeAutospacing="0" w:after="240" w:afterAutospacing="0"/>
        <w:jc w:val="center"/>
        <w:textAlignment w:val="baseline"/>
      </w:pPr>
      <w:r w:rsidRPr="003D286C">
        <w:rPr>
          <w:rFonts w:eastAsia="+mn-ea"/>
          <w:b/>
          <w:bCs/>
          <w:color w:val="000000"/>
          <w:kern w:val="24"/>
        </w:rPr>
        <w:lastRenderedPageBreak/>
        <w:t xml:space="preserve">Составление дескрипторов по </w:t>
      </w:r>
      <w:r w:rsidRPr="003D286C">
        <w:rPr>
          <w:rFonts w:eastAsia="+mn-ea"/>
          <w:b/>
          <w:bCs/>
          <w:color w:val="000000"/>
          <w:kern w:val="24"/>
        </w:rPr>
        <w:br/>
        <w:t>критериальному оцениванию при работе с контурными картами</w:t>
      </w:r>
    </w:p>
    <w:p w:rsidR="008A7564" w:rsidRPr="003D286C" w:rsidRDefault="008A7564" w:rsidP="008A7564">
      <w:pPr>
        <w:rPr>
          <w:rFonts w:ascii="Times New Roman" w:hAnsi="Times New Roman" w:cs="Times New Roman"/>
          <w:b/>
          <w:sz w:val="24"/>
          <w:szCs w:val="24"/>
        </w:rPr>
      </w:pPr>
      <w:r w:rsidRPr="003D286C">
        <w:rPr>
          <w:rFonts w:ascii="Times New Roman" w:hAnsi="Times New Roman" w:cs="Times New Roman"/>
          <w:b/>
          <w:sz w:val="24"/>
          <w:szCs w:val="24"/>
        </w:rPr>
        <w:t>Цель:</w:t>
      </w:r>
    </w:p>
    <w:p w:rsidR="003F7BDD" w:rsidRPr="003D286C" w:rsidRDefault="008A7564" w:rsidP="008A7564">
      <w:pPr>
        <w:rPr>
          <w:rFonts w:ascii="Times New Roman" w:hAnsi="Times New Roman" w:cs="Times New Roman"/>
          <w:sz w:val="24"/>
          <w:szCs w:val="24"/>
        </w:rPr>
      </w:pPr>
      <w:r w:rsidRPr="003D286C">
        <w:rPr>
          <w:rFonts w:ascii="Times New Roman" w:hAnsi="Times New Roman" w:cs="Times New Roman"/>
          <w:sz w:val="24"/>
          <w:szCs w:val="24"/>
        </w:rPr>
        <w:t>разработка дескрипторов по критериальному оцениванию для повышения качества обученности учащихся по географии.</w:t>
      </w:r>
    </w:p>
    <w:p w:rsidR="008A7564" w:rsidRPr="003D286C" w:rsidRDefault="008A7564" w:rsidP="008A7564">
      <w:pPr>
        <w:rPr>
          <w:rFonts w:ascii="Times New Roman" w:hAnsi="Times New Roman" w:cs="Times New Roman"/>
          <w:b/>
          <w:sz w:val="24"/>
          <w:szCs w:val="24"/>
        </w:rPr>
      </w:pPr>
      <w:r w:rsidRPr="003D286C">
        <w:rPr>
          <w:rFonts w:ascii="Times New Roman" w:hAnsi="Times New Roman" w:cs="Times New Roman"/>
          <w:b/>
          <w:sz w:val="24"/>
          <w:szCs w:val="24"/>
        </w:rPr>
        <w:t>Гипотеза:</w:t>
      </w:r>
    </w:p>
    <w:p w:rsidR="008A7564" w:rsidRPr="003D286C" w:rsidRDefault="008A7564" w:rsidP="008A7564">
      <w:pPr>
        <w:rPr>
          <w:rFonts w:ascii="Times New Roman" w:hAnsi="Times New Roman" w:cs="Times New Roman"/>
          <w:sz w:val="24"/>
          <w:szCs w:val="24"/>
        </w:rPr>
      </w:pPr>
      <w:r w:rsidRPr="003D286C">
        <w:rPr>
          <w:rFonts w:ascii="Times New Roman" w:hAnsi="Times New Roman" w:cs="Times New Roman"/>
          <w:sz w:val="24"/>
          <w:szCs w:val="24"/>
        </w:rPr>
        <w:t>Если мы разработаем дескрипторы критериев оценивания по предмету география,</w:t>
      </w:r>
      <w:r w:rsidR="00A43D55" w:rsidRPr="003D286C">
        <w:rPr>
          <w:rFonts w:ascii="Times New Roman" w:hAnsi="Times New Roman" w:cs="Times New Roman"/>
          <w:sz w:val="24"/>
          <w:szCs w:val="24"/>
        </w:rPr>
        <w:t xml:space="preserve"> </w:t>
      </w:r>
      <w:r w:rsidRPr="003D286C">
        <w:rPr>
          <w:rFonts w:ascii="Times New Roman" w:hAnsi="Times New Roman" w:cs="Times New Roman"/>
          <w:sz w:val="24"/>
          <w:szCs w:val="24"/>
        </w:rPr>
        <w:t>то возможно повысится уровень обученности учащихся</w:t>
      </w:r>
    </w:p>
    <w:p w:rsidR="008A7564" w:rsidRPr="003D286C" w:rsidRDefault="008A7564" w:rsidP="00A43D55">
      <w:pPr>
        <w:jc w:val="both"/>
        <w:rPr>
          <w:rFonts w:ascii="Times New Roman" w:hAnsi="Times New Roman" w:cs="Times New Roman"/>
          <w:sz w:val="24"/>
          <w:szCs w:val="24"/>
        </w:rPr>
      </w:pPr>
      <w:r w:rsidRPr="003D286C">
        <w:rPr>
          <w:rFonts w:ascii="Times New Roman" w:hAnsi="Times New Roman" w:cs="Times New Roman"/>
          <w:b/>
          <w:sz w:val="24"/>
          <w:szCs w:val="24"/>
        </w:rPr>
        <w:t>Критериальное оценивание</w:t>
      </w:r>
      <w:r w:rsidRPr="003D286C">
        <w:rPr>
          <w:rFonts w:ascii="Times New Roman" w:hAnsi="Times New Roman" w:cs="Times New Roman"/>
          <w:sz w:val="24"/>
          <w:szCs w:val="24"/>
        </w:rPr>
        <w:t xml:space="preserve"> –     это процесс, основанный на сравнении </w:t>
      </w:r>
      <w:r w:rsidR="0080711E" w:rsidRPr="003D286C">
        <w:rPr>
          <w:rFonts w:ascii="Times New Roman" w:hAnsi="Times New Roman" w:cs="Times New Roman"/>
          <w:sz w:val="24"/>
          <w:szCs w:val="24"/>
        </w:rPr>
        <w:t>учебных достижений,</w:t>
      </w:r>
      <w:r w:rsidRPr="003D286C">
        <w:rPr>
          <w:rFonts w:ascii="Times New Roman" w:hAnsi="Times New Roman" w:cs="Times New Roman"/>
          <w:sz w:val="24"/>
          <w:szCs w:val="24"/>
        </w:rPr>
        <w:t xml:space="preserve"> учащихся с чётко определёнными, коллективно выработанными, заранее известными всем участникам образовательного процесса критериями, соответствующим целям и содержанию </w:t>
      </w:r>
      <w:r w:rsidR="0080711E" w:rsidRPr="003D286C">
        <w:rPr>
          <w:rFonts w:ascii="Times New Roman" w:hAnsi="Times New Roman" w:cs="Times New Roman"/>
          <w:sz w:val="24"/>
          <w:szCs w:val="24"/>
        </w:rPr>
        <w:t>образования, способствующим</w:t>
      </w:r>
      <w:r w:rsidRPr="003D286C">
        <w:rPr>
          <w:rFonts w:ascii="Times New Roman" w:hAnsi="Times New Roman" w:cs="Times New Roman"/>
          <w:sz w:val="24"/>
          <w:szCs w:val="24"/>
        </w:rPr>
        <w:t xml:space="preserve"> формированию ключевых компетентностей учащихся.</w:t>
      </w:r>
    </w:p>
    <w:p w:rsidR="008A7564" w:rsidRPr="003D286C" w:rsidRDefault="008A7564" w:rsidP="008A7564">
      <w:pPr>
        <w:rPr>
          <w:rFonts w:ascii="Times New Roman" w:hAnsi="Times New Roman" w:cs="Times New Roman"/>
          <w:sz w:val="24"/>
          <w:szCs w:val="24"/>
        </w:rPr>
      </w:pPr>
      <w:r w:rsidRPr="003D286C">
        <w:rPr>
          <w:rFonts w:ascii="Times New Roman" w:hAnsi="Times New Roman" w:cs="Times New Roman"/>
          <w:sz w:val="24"/>
          <w:szCs w:val="24"/>
        </w:rPr>
        <w:t xml:space="preserve">Критериальное оценивание – общественный договор, осуществляемый на нескольких уровнях: </w:t>
      </w:r>
    </w:p>
    <w:p w:rsidR="008A7564" w:rsidRPr="003D286C" w:rsidRDefault="008A7564" w:rsidP="008A7564">
      <w:pPr>
        <w:rPr>
          <w:rFonts w:ascii="Times New Roman" w:hAnsi="Times New Roman" w:cs="Times New Roman"/>
          <w:sz w:val="24"/>
          <w:szCs w:val="24"/>
        </w:rPr>
      </w:pPr>
      <w:r w:rsidRPr="003D286C">
        <w:rPr>
          <w:rFonts w:ascii="Times New Roman" w:hAnsi="Times New Roman" w:cs="Times New Roman"/>
          <w:sz w:val="24"/>
          <w:szCs w:val="24"/>
        </w:rPr>
        <w:t>•</w:t>
      </w:r>
      <w:r w:rsidRPr="003D286C">
        <w:rPr>
          <w:rFonts w:ascii="Times New Roman" w:hAnsi="Times New Roman" w:cs="Times New Roman"/>
          <w:sz w:val="24"/>
          <w:szCs w:val="24"/>
        </w:rPr>
        <w:tab/>
      </w:r>
      <w:r w:rsidR="0080711E">
        <w:rPr>
          <w:rFonts w:ascii="Times New Roman" w:hAnsi="Times New Roman" w:cs="Times New Roman"/>
          <w:sz w:val="24"/>
          <w:szCs w:val="24"/>
        </w:rPr>
        <w:t>у</w:t>
      </w:r>
      <w:r w:rsidRPr="003D286C">
        <w:rPr>
          <w:rFonts w:ascii="Times New Roman" w:hAnsi="Times New Roman" w:cs="Times New Roman"/>
          <w:sz w:val="24"/>
          <w:szCs w:val="24"/>
        </w:rPr>
        <w:t>читель объясняет ученикам и вместе с ними определяет, по каким критериям будут оцениваться работы учащихся в этом учебном году</w:t>
      </w:r>
    </w:p>
    <w:p w:rsidR="008A7564" w:rsidRPr="003D286C" w:rsidRDefault="008A7564" w:rsidP="008A7564">
      <w:pPr>
        <w:rPr>
          <w:rFonts w:ascii="Times New Roman" w:hAnsi="Times New Roman" w:cs="Times New Roman"/>
          <w:sz w:val="24"/>
          <w:szCs w:val="24"/>
        </w:rPr>
      </w:pPr>
      <w:r w:rsidRPr="003D286C">
        <w:rPr>
          <w:rFonts w:ascii="Times New Roman" w:hAnsi="Times New Roman" w:cs="Times New Roman"/>
          <w:sz w:val="24"/>
          <w:szCs w:val="24"/>
        </w:rPr>
        <w:t>•</w:t>
      </w:r>
      <w:r w:rsidRPr="003D286C">
        <w:rPr>
          <w:rFonts w:ascii="Times New Roman" w:hAnsi="Times New Roman" w:cs="Times New Roman"/>
          <w:sz w:val="24"/>
          <w:szCs w:val="24"/>
        </w:rPr>
        <w:tab/>
        <w:t xml:space="preserve"> </w:t>
      </w:r>
      <w:r w:rsidR="0080711E" w:rsidRPr="003D286C">
        <w:rPr>
          <w:rFonts w:ascii="Times New Roman" w:hAnsi="Times New Roman" w:cs="Times New Roman"/>
          <w:sz w:val="24"/>
          <w:szCs w:val="24"/>
        </w:rPr>
        <w:t>в начале</w:t>
      </w:r>
      <w:r w:rsidRPr="003D286C">
        <w:rPr>
          <w:rFonts w:ascii="Times New Roman" w:hAnsi="Times New Roman" w:cs="Times New Roman"/>
          <w:sz w:val="24"/>
          <w:szCs w:val="24"/>
        </w:rPr>
        <w:t xml:space="preserve"> четверти учитель договаривается с учениками о том, когда будут проводиться итоговые работы по каждой теме, каковы формы этих работ, и по каким именно критериям они будут оцениваться. </w:t>
      </w:r>
    </w:p>
    <w:p w:rsidR="008A7564" w:rsidRPr="003D286C" w:rsidRDefault="008A7564" w:rsidP="008A7564">
      <w:pPr>
        <w:rPr>
          <w:rFonts w:ascii="Times New Roman" w:hAnsi="Times New Roman" w:cs="Times New Roman"/>
          <w:sz w:val="24"/>
          <w:szCs w:val="24"/>
        </w:rPr>
      </w:pPr>
      <w:r w:rsidRPr="003D286C">
        <w:rPr>
          <w:rFonts w:ascii="Times New Roman" w:hAnsi="Times New Roman" w:cs="Times New Roman"/>
          <w:sz w:val="24"/>
          <w:szCs w:val="24"/>
        </w:rPr>
        <w:t>•</w:t>
      </w:r>
      <w:r w:rsidRPr="003D286C">
        <w:rPr>
          <w:rFonts w:ascii="Times New Roman" w:hAnsi="Times New Roman" w:cs="Times New Roman"/>
          <w:sz w:val="24"/>
          <w:szCs w:val="24"/>
        </w:rPr>
        <w:tab/>
      </w:r>
      <w:r w:rsidR="0080711E">
        <w:rPr>
          <w:rFonts w:ascii="Times New Roman" w:hAnsi="Times New Roman" w:cs="Times New Roman"/>
          <w:sz w:val="24"/>
          <w:szCs w:val="24"/>
        </w:rPr>
        <w:t>к</w:t>
      </w:r>
      <w:r w:rsidRPr="003D286C">
        <w:rPr>
          <w:rFonts w:ascii="Times New Roman" w:hAnsi="Times New Roman" w:cs="Times New Roman"/>
          <w:sz w:val="24"/>
          <w:szCs w:val="24"/>
        </w:rPr>
        <w:t>аждая работа также может оцениваться на основе ряда критериев и инструкций к ним, которые также вырабатываются в ходе общественного договора.</w:t>
      </w:r>
    </w:p>
    <w:p w:rsidR="008A7564" w:rsidRPr="003D286C" w:rsidRDefault="008A7564" w:rsidP="008A7564">
      <w:pPr>
        <w:rPr>
          <w:rFonts w:ascii="Times New Roman" w:hAnsi="Times New Roman" w:cs="Times New Roman"/>
          <w:b/>
          <w:sz w:val="24"/>
          <w:szCs w:val="24"/>
        </w:rPr>
      </w:pPr>
      <w:r w:rsidRPr="003D286C">
        <w:rPr>
          <w:rFonts w:ascii="Times New Roman" w:hAnsi="Times New Roman" w:cs="Times New Roman"/>
          <w:b/>
          <w:sz w:val="24"/>
          <w:szCs w:val="24"/>
        </w:rPr>
        <w:t>ОБЪЕКТ исследование:</w:t>
      </w:r>
    </w:p>
    <w:p w:rsidR="008A7564" w:rsidRPr="003D286C" w:rsidRDefault="008A7564" w:rsidP="008A7564">
      <w:pPr>
        <w:rPr>
          <w:rFonts w:ascii="Times New Roman" w:hAnsi="Times New Roman" w:cs="Times New Roman"/>
          <w:sz w:val="24"/>
          <w:szCs w:val="24"/>
        </w:rPr>
      </w:pPr>
      <w:r w:rsidRPr="003D286C">
        <w:rPr>
          <w:rFonts w:ascii="Times New Roman" w:hAnsi="Times New Roman" w:cs="Times New Roman"/>
          <w:sz w:val="24"/>
          <w:szCs w:val="24"/>
        </w:rPr>
        <w:t>Традиционная система оценивания и критериальное оценивание.</w:t>
      </w:r>
    </w:p>
    <w:p w:rsidR="008A7564" w:rsidRPr="003D286C" w:rsidRDefault="008A7564" w:rsidP="008A7564">
      <w:pPr>
        <w:rPr>
          <w:rFonts w:ascii="Times New Roman" w:hAnsi="Times New Roman" w:cs="Times New Roman"/>
          <w:sz w:val="24"/>
          <w:szCs w:val="24"/>
        </w:rPr>
      </w:pPr>
      <w:r w:rsidRPr="003D286C">
        <w:rPr>
          <w:rFonts w:ascii="Times New Roman" w:hAnsi="Times New Roman" w:cs="Times New Roman"/>
          <w:b/>
          <w:sz w:val="24"/>
          <w:szCs w:val="24"/>
        </w:rPr>
        <w:t>Предмет исследования:</w:t>
      </w:r>
      <w:r w:rsidRPr="003D286C">
        <w:rPr>
          <w:rFonts w:ascii="Times New Roman" w:hAnsi="Times New Roman" w:cs="Times New Roman"/>
          <w:sz w:val="24"/>
          <w:szCs w:val="24"/>
        </w:rPr>
        <w:t xml:space="preserve"> </w:t>
      </w:r>
      <w:r w:rsidR="00A43D55" w:rsidRPr="003D286C">
        <w:rPr>
          <w:rFonts w:ascii="Times New Roman" w:hAnsi="Times New Roman" w:cs="Times New Roman"/>
          <w:sz w:val="24"/>
          <w:szCs w:val="24"/>
        </w:rPr>
        <w:t>с</w:t>
      </w:r>
      <w:r w:rsidRPr="003D286C">
        <w:rPr>
          <w:rFonts w:ascii="Times New Roman" w:hAnsi="Times New Roman" w:cs="Times New Roman"/>
          <w:sz w:val="24"/>
          <w:szCs w:val="24"/>
        </w:rPr>
        <w:t>истема оценивания образовательного процесса в школе.</w:t>
      </w:r>
    </w:p>
    <w:p w:rsidR="008A7564" w:rsidRPr="003D286C" w:rsidRDefault="008A7564" w:rsidP="008A7564">
      <w:pPr>
        <w:rPr>
          <w:rFonts w:ascii="Times New Roman" w:hAnsi="Times New Roman" w:cs="Times New Roman"/>
          <w:b/>
          <w:sz w:val="24"/>
          <w:szCs w:val="24"/>
        </w:rPr>
      </w:pPr>
      <w:r w:rsidRPr="003D286C">
        <w:rPr>
          <w:rFonts w:ascii="Times New Roman" w:hAnsi="Times New Roman" w:cs="Times New Roman"/>
          <w:b/>
          <w:sz w:val="24"/>
          <w:szCs w:val="24"/>
        </w:rPr>
        <w:t>Практическая значимость исследования.</w:t>
      </w:r>
    </w:p>
    <w:p w:rsidR="008A7564" w:rsidRPr="003D286C" w:rsidRDefault="008A7564" w:rsidP="008A7564">
      <w:pPr>
        <w:rPr>
          <w:rFonts w:ascii="Times New Roman" w:hAnsi="Times New Roman" w:cs="Times New Roman"/>
          <w:sz w:val="24"/>
          <w:szCs w:val="24"/>
        </w:rPr>
      </w:pPr>
      <w:r w:rsidRPr="003D286C">
        <w:rPr>
          <w:rFonts w:ascii="Times New Roman" w:hAnsi="Times New Roman" w:cs="Times New Roman"/>
          <w:sz w:val="24"/>
          <w:szCs w:val="24"/>
        </w:rPr>
        <w:t>Разработанные дескрипторы могут помочь усовершенствовать уче</w:t>
      </w:r>
      <w:r w:rsidR="006C660D" w:rsidRPr="003D286C">
        <w:rPr>
          <w:rFonts w:ascii="Times New Roman" w:hAnsi="Times New Roman" w:cs="Times New Roman"/>
          <w:sz w:val="24"/>
          <w:szCs w:val="24"/>
        </w:rPr>
        <w:t>бно-воспитательный процесс и повысит качество обучения.</w:t>
      </w:r>
    </w:p>
    <w:p w:rsidR="006C660D" w:rsidRPr="003D286C" w:rsidRDefault="006C660D" w:rsidP="008A7564">
      <w:pPr>
        <w:rPr>
          <w:rFonts w:ascii="Times New Roman" w:hAnsi="Times New Roman" w:cs="Times New Roman"/>
          <w:sz w:val="24"/>
          <w:szCs w:val="24"/>
        </w:rPr>
      </w:pPr>
    </w:p>
    <w:p w:rsidR="006C660D" w:rsidRPr="003D286C" w:rsidRDefault="006C660D" w:rsidP="00A43D55">
      <w:pPr>
        <w:jc w:val="both"/>
        <w:rPr>
          <w:rFonts w:ascii="Times New Roman" w:hAnsi="Times New Roman" w:cs="Times New Roman"/>
          <w:sz w:val="24"/>
          <w:szCs w:val="24"/>
        </w:rPr>
      </w:pPr>
      <w:r w:rsidRPr="003D286C">
        <w:rPr>
          <w:rFonts w:ascii="Times New Roman" w:hAnsi="Times New Roman" w:cs="Times New Roman"/>
          <w:sz w:val="24"/>
          <w:szCs w:val="24"/>
        </w:rPr>
        <w:t>Критериальное оценивание заданий в контурных картах у учащихся на уроках географии</w:t>
      </w:r>
    </w:p>
    <w:p w:rsidR="006C660D" w:rsidRPr="003D286C" w:rsidRDefault="006C660D" w:rsidP="00A43D55">
      <w:pPr>
        <w:jc w:val="both"/>
        <w:rPr>
          <w:rFonts w:ascii="Times New Roman" w:hAnsi="Times New Roman" w:cs="Times New Roman"/>
          <w:sz w:val="24"/>
          <w:szCs w:val="24"/>
        </w:rPr>
      </w:pPr>
      <w:r w:rsidRPr="003D286C">
        <w:rPr>
          <w:rFonts w:ascii="Times New Roman" w:hAnsi="Times New Roman" w:cs="Times New Roman"/>
          <w:sz w:val="24"/>
          <w:szCs w:val="24"/>
        </w:rPr>
        <w:t>Основная цель географии в системе общего образования — это познание многообразия современного географического пространства, что позволяет ориентироваться в мире и представлять его географическую картину; формировать у учащихся умения использовать географические знания и навыки в повседневной жизни. Достижение этой цели становится невозможным</w:t>
      </w:r>
      <w:r w:rsidR="006D4927" w:rsidRPr="003D286C">
        <w:rPr>
          <w:rFonts w:ascii="Times New Roman" w:hAnsi="Times New Roman" w:cs="Times New Roman"/>
          <w:sz w:val="24"/>
          <w:szCs w:val="24"/>
        </w:rPr>
        <w:t xml:space="preserve"> </w:t>
      </w:r>
      <w:r w:rsidRPr="003D286C">
        <w:rPr>
          <w:rFonts w:ascii="Times New Roman" w:hAnsi="Times New Roman" w:cs="Times New Roman"/>
          <w:sz w:val="24"/>
          <w:szCs w:val="24"/>
        </w:rPr>
        <w:t>без овладения учащимися основного навыка, умения работать с географической картой. Географическая карта является для учащихся одним из языков «международного общения». Работая с географической картой учащиеся не только формируют естественно-научную картину мира, но и учатся анализировать, преобразовывать и классифицировать информацию, сравнивать и делать выводы. Все эти компетенции необходимы для развития гармоничной личности. Именно поэтому работа с картой в современной школе занимает важное место в деятельности учителя и учащегося на уроках географии.</w:t>
      </w:r>
    </w:p>
    <w:p w:rsidR="006C660D" w:rsidRPr="003D286C" w:rsidRDefault="006C660D" w:rsidP="006D4927">
      <w:pPr>
        <w:jc w:val="both"/>
        <w:rPr>
          <w:rFonts w:ascii="Times New Roman" w:hAnsi="Times New Roman" w:cs="Times New Roman"/>
          <w:b/>
          <w:sz w:val="24"/>
          <w:szCs w:val="24"/>
        </w:rPr>
      </w:pPr>
      <w:r w:rsidRPr="003D286C">
        <w:rPr>
          <w:rFonts w:ascii="Times New Roman" w:hAnsi="Times New Roman" w:cs="Times New Roman"/>
          <w:b/>
          <w:sz w:val="24"/>
          <w:szCs w:val="24"/>
        </w:rPr>
        <w:t>Одним из видов работ с географической картой является работа с контурной картой.</w:t>
      </w:r>
    </w:p>
    <w:p w:rsidR="006C660D" w:rsidRPr="003D286C" w:rsidRDefault="006C660D" w:rsidP="006D4927">
      <w:pPr>
        <w:jc w:val="both"/>
        <w:rPr>
          <w:rFonts w:ascii="Times New Roman" w:hAnsi="Times New Roman" w:cs="Times New Roman"/>
          <w:sz w:val="24"/>
          <w:szCs w:val="24"/>
        </w:rPr>
      </w:pPr>
      <w:r w:rsidRPr="003D286C">
        <w:rPr>
          <w:rFonts w:ascii="Times New Roman" w:hAnsi="Times New Roman" w:cs="Times New Roman"/>
          <w:sz w:val="24"/>
          <w:szCs w:val="24"/>
        </w:rPr>
        <w:t>Контурная карта — это одно из необходимых пособий по географии. Работа с контурными картами активизирует педагогич</w:t>
      </w:r>
      <w:r w:rsidR="00A43D55" w:rsidRPr="003D286C">
        <w:rPr>
          <w:rFonts w:ascii="Times New Roman" w:hAnsi="Times New Roman" w:cs="Times New Roman"/>
          <w:sz w:val="24"/>
          <w:szCs w:val="24"/>
        </w:rPr>
        <w:t>еский процесс, способствует фор</w:t>
      </w:r>
      <w:r w:rsidRPr="003D286C">
        <w:rPr>
          <w:rFonts w:ascii="Times New Roman" w:hAnsi="Times New Roman" w:cs="Times New Roman"/>
          <w:sz w:val="24"/>
          <w:szCs w:val="24"/>
        </w:rPr>
        <w:t xml:space="preserve">мированию конкретных представлений о </w:t>
      </w:r>
      <w:r w:rsidRPr="003D286C">
        <w:rPr>
          <w:rFonts w:ascii="Times New Roman" w:hAnsi="Times New Roman" w:cs="Times New Roman"/>
          <w:sz w:val="24"/>
          <w:szCs w:val="24"/>
        </w:rPr>
        <w:lastRenderedPageBreak/>
        <w:t>связях между отдельными географическими явлениями и прочному закреплению полученных знаний у учеников, что значительно повышает успеваемость. Но вместе с этим существует и проблема оценивание заданий в контурной карте. Классическая система оценивания работ в контурной карте хорошо описана в статье Рочева С. А. «Технологические аспекты работы с географической номенклатурой на уроках географии в средней школе» и выглядит следующим образом:</w:t>
      </w:r>
    </w:p>
    <w:tbl>
      <w:tblPr>
        <w:tblStyle w:val="a4"/>
        <w:tblpPr w:leftFromText="180" w:rightFromText="180" w:vertAnchor="text" w:horzAnchor="margin" w:tblpY="229"/>
        <w:tblW w:w="0" w:type="auto"/>
        <w:tblLook w:val="04A0" w:firstRow="1" w:lastRow="0" w:firstColumn="1" w:lastColumn="0" w:noHBand="0" w:noVBand="1"/>
      </w:tblPr>
      <w:tblGrid>
        <w:gridCol w:w="4672"/>
      </w:tblGrid>
      <w:tr w:rsidR="00A43D55" w:rsidRPr="003D286C" w:rsidTr="00A43D55">
        <w:tc>
          <w:tcPr>
            <w:tcW w:w="4672" w:type="dxa"/>
          </w:tcPr>
          <w:p w:rsidR="00A43D55" w:rsidRPr="003D286C" w:rsidRDefault="00A43D55" w:rsidP="00A43D55">
            <w:pPr>
              <w:jc w:val="both"/>
              <w:rPr>
                <w:rFonts w:ascii="Times New Roman" w:hAnsi="Times New Roman" w:cs="Times New Roman"/>
                <w:sz w:val="24"/>
                <w:szCs w:val="24"/>
              </w:rPr>
            </w:pPr>
            <w:r w:rsidRPr="003D286C">
              <w:rPr>
                <w:rFonts w:ascii="Times New Roman" w:hAnsi="Times New Roman" w:cs="Times New Roman"/>
                <w:sz w:val="24"/>
                <w:szCs w:val="24"/>
              </w:rPr>
              <w:t>Традиционная система</w:t>
            </w:r>
          </w:p>
        </w:tc>
      </w:tr>
      <w:tr w:rsidR="00A43D55" w:rsidRPr="003D286C" w:rsidTr="00A43D55">
        <w:tc>
          <w:tcPr>
            <w:tcW w:w="4672" w:type="dxa"/>
          </w:tcPr>
          <w:p w:rsidR="00A43D55" w:rsidRPr="003D286C" w:rsidRDefault="00A43D55" w:rsidP="00A43D55">
            <w:pPr>
              <w:jc w:val="both"/>
              <w:rPr>
                <w:rFonts w:ascii="Times New Roman" w:hAnsi="Times New Roman" w:cs="Times New Roman"/>
                <w:sz w:val="24"/>
                <w:szCs w:val="24"/>
              </w:rPr>
            </w:pPr>
            <w:r w:rsidRPr="003D286C">
              <w:rPr>
                <w:rFonts w:ascii="Times New Roman" w:hAnsi="Times New Roman" w:cs="Times New Roman"/>
                <w:sz w:val="24"/>
                <w:szCs w:val="24"/>
              </w:rPr>
              <w:t>— «Отлично» выставляется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rsidR="00A43D55" w:rsidRPr="003D286C" w:rsidRDefault="00A43D55" w:rsidP="00A43D55">
            <w:pPr>
              <w:jc w:val="both"/>
              <w:rPr>
                <w:rFonts w:ascii="Times New Roman" w:hAnsi="Times New Roman" w:cs="Times New Roman"/>
                <w:sz w:val="24"/>
                <w:szCs w:val="24"/>
              </w:rPr>
            </w:pPr>
          </w:p>
        </w:tc>
      </w:tr>
      <w:tr w:rsidR="00A43D55" w:rsidRPr="003D286C" w:rsidTr="00A43D55">
        <w:tc>
          <w:tcPr>
            <w:tcW w:w="4672" w:type="dxa"/>
          </w:tcPr>
          <w:p w:rsidR="00A43D55" w:rsidRPr="003D286C" w:rsidRDefault="00A43D55" w:rsidP="00A43D55">
            <w:pPr>
              <w:jc w:val="both"/>
              <w:rPr>
                <w:rFonts w:ascii="Times New Roman" w:hAnsi="Times New Roman" w:cs="Times New Roman"/>
                <w:sz w:val="24"/>
                <w:szCs w:val="24"/>
              </w:rPr>
            </w:pPr>
          </w:p>
          <w:p w:rsidR="00A43D55" w:rsidRPr="003D286C" w:rsidRDefault="00A43D55" w:rsidP="00A43D55">
            <w:pPr>
              <w:jc w:val="both"/>
              <w:rPr>
                <w:rFonts w:ascii="Times New Roman" w:hAnsi="Times New Roman" w:cs="Times New Roman"/>
                <w:sz w:val="24"/>
                <w:szCs w:val="24"/>
              </w:rPr>
            </w:pPr>
            <w:r w:rsidRPr="003D286C">
              <w:rPr>
                <w:rFonts w:ascii="Times New Roman" w:hAnsi="Times New Roman" w:cs="Times New Roman"/>
                <w:sz w:val="24"/>
                <w:szCs w:val="24"/>
              </w:rPr>
              <w:t>— «Хорошо» выставляется в том случае, если контурная карта в целом заполнена правильно и аккуратно, но есть небольшие помарки или не указано местоположение двух-трёх объектов.</w:t>
            </w:r>
          </w:p>
          <w:p w:rsidR="00A43D55" w:rsidRPr="003D286C" w:rsidRDefault="00A43D55" w:rsidP="00A43D55">
            <w:pPr>
              <w:jc w:val="both"/>
              <w:rPr>
                <w:rFonts w:ascii="Times New Roman" w:hAnsi="Times New Roman" w:cs="Times New Roman"/>
                <w:sz w:val="24"/>
                <w:szCs w:val="24"/>
              </w:rPr>
            </w:pPr>
          </w:p>
        </w:tc>
      </w:tr>
      <w:tr w:rsidR="00A43D55" w:rsidRPr="003D286C" w:rsidTr="00A43D55">
        <w:tc>
          <w:tcPr>
            <w:tcW w:w="4672" w:type="dxa"/>
          </w:tcPr>
          <w:p w:rsidR="00A43D55" w:rsidRPr="003D286C" w:rsidRDefault="00A43D55" w:rsidP="00A43D55">
            <w:pPr>
              <w:jc w:val="both"/>
              <w:rPr>
                <w:rFonts w:ascii="Times New Roman" w:hAnsi="Times New Roman" w:cs="Times New Roman"/>
                <w:sz w:val="24"/>
                <w:szCs w:val="24"/>
              </w:rPr>
            </w:pPr>
            <w:r w:rsidRPr="003D286C">
              <w:rPr>
                <w:rFonts w:ascii="Times New Roman" w:hAnsi="Times New Roman" w:cs="Times New Roman"/>
                <w:sz w:val="24"/>
                <w:szCs w:val="24"/>
              </w:rPr>
              <w:t>— «Удовлетворительно» выставляется в том случае, если контурная карта имеет ряд недостатков, но правильно указаны основные географические объекты.</w:t>
            </w:r>
          </w:p>
          <w:p w:rsidR="00A43D55" w:rsidRPr="003D286C" w:rsidRDefault="00A43D55" w:rsidP="00A43D55">
            <w:pPr>
              <w:jc w:val="both"/>
              <w:rPr>
                <w:rFonts w:ascii="Times New Roman" w:hAnsi="Times New Roman" w:cs="Times New Roman"/>
                <w:sz w:val="24"/>
                <w:szCs w:val="24"/>
              </w:rPr>
            </w:pPr>
          </w:p>
        </w:tc>
      </w:tr>
      <w:tr w:rsidR="00A43D55" w:rsidRPr="003D286C" w:rsidTr="00A43D55">
        <w:tc>
          <w:tcPr>
            <w:tcW w:w="4672" w:type="dxa"/>
          </w:tcPr>
          <w:p w:rsidR="00A43D55" w:rsidRPr="003D286C" w:rsidRDefault="00A43D55" w:rsidP="00A43D55">
            <w:pPr>
              <w:jc w:val="both"/>
              <w:rPr>
                <w:rFonts w:ascii="Times New Roman" w:hAnsi="Times New Roman" w:cs="Times New Roman"/>
                <w:sz w:val="24"/>
                <w:szCs w:val="24"/>
              </w:rPr>
            </w:pPr>
            <w:r w:rsidRPr="003D286C">
              <w:rPr>
                <w:rFonts w:ascii="Times New Roman" w:hAnsi="Times New Roman" w:cs="Times New Roman"/>
                <w:sz w:val="24"/>
                <w:szCs w:val="24"/>
              </w:rPr>
              <w:t xml:space="preserve">— «Неудовлетворительно» выставляется в том случае, если контурная карта заполнена не верно, либо ученик не сдал её на проверку учителю. </w:t>
            </w:r>
          </w:p>
          <w:p w:rsidR="00A43D55" w:rsidRPr="003D286C" w:rsidRDefault="00A43D55" w:rsidP="00A43D55">
            <w:pPr>
              <w:jc w:val="both"/>
              <w:rPr>
                <w:rFonts w:ascii="Times New Roman" w:hAnsi="Times New Roman" w:cs="Times New Roman"/>
                <w:sz w:val="24"/>
                <w:szCs w:val="24"/>
              </w:rPr>
            </w:pPr>
          </w:p>
        </w:tc>
      </w:tr>
    </w:tbl>
    <w:p w:rsidR="006C660D" w:rsidRPr="003D286C" w:rsidRDefault="006C660D" w:rsidP="006D4927">
      <w:pPr>
        <w:jc w:val="both"/>
        <w:rPr>
          <w:rFonts w:ascii="Times New Roman" w:hAnsi="Times New Roman" w:cs="Times New Roman"/>
          <w:sz w:val="24"/>
          <w:szCs w:val="24"/>
        </w:rPr>
      </w:pPr>
      <w:r w:rsidRPr="003D286C">
        <w:rPr>
          <w:rFonts w:ascii="Times New Roman" w:hAnsi="Times New Roman" w:cs="Times New Roman"/>
          <w:sz w:val="24"/>
          <w:szCs w:val="24"/>
        </w:rPr>
        <w:t xml:space="preserve">Существующие критерии оценивания являются довольно спорными и уже не способными удовлетворить современных потребностей обучающегося предмету. Из-за этого между участниками образовательного процесса может возникнуть недопонимание и неприятие выставленной отметки. Решением этой проблемы может послужить критериальное оценивание, так как неотъемлемые его составляющие это — «объективность оценки» и «создание условии для достижения наивысших результатов». </w:t>
      </w:r>
    </w:p>
    <w:p w:rsidR="00A43D55" w:rsidRPr="003D286C" w:rsidRDefault="00A43D55" w:rsidP="006C660D">
      <w:pPr>
        <w:rPr>
          <w:rFonts w:ascii="Times New Roman" w:hAnsi="Times New Roman" w:cs="Times New Roman"/>
          <w:sz w:val="24"/>
          <w:szCs w:val="24"/>
        </w:rPr>
      </w:pPr>
    </w:p>
    <w:p w:rsidR="006C660D" w:rsidRPr="003D286C" w:rsidRDefault="006C660D" w:rsidP="006C660D">
      <w:pPr>
        <w:rPr>
          <w:rFonts w:ascii="Times New Roman" w:hAnsi="Times New Roman" w:cs="Times New Roman"/>
          <w:b/>
          <w:sz w:val="24"/>
          <w:szCs w:val="24"/>
        </w:rPr>
      </w:pPr>
      <w:r w:rsidRPr="003D286C">
        <w:rPr>
          <w:rFonts w:ascii="Times New Roman" w:hAnsi="Times New Roman" w:cs="Times New Roman"/>
          <w:b/>
          <w:sz w:val="24"/>
          <w:szCs w:val="24"/>
        </w:rPr>
        <w:t>При критериальном оценивании:</w:t>
      </w:r>
    </w:p>
    <w:p w:rsidR="006C660D" w:rsidRPr="003D286C" w:rsidRDefault="006C660D" w:rsidP="006C660D">
      <w:pPr>
        <w:rPr>
          <w:rFonts w:ascii="Times New Roman" w:hAnsi="Times New Roman" w:cs="Times New Roman"/>
          <w:sz w:val="24"/>
          <w:szCs w:val="24"/>
        </w:rPr>
      </w:pPr>
      <w:r w:rsidRPr="003D286C">
        <w:rPr>
          <w:rFonts w:ascii="Times New Roman" w:hAnsi="Times New Roman" w:cs="Times New Roman"/>
          <w:sz w:val="24"/>
          <w:szCs w:val="24"/>
        </w:rPr>
        <w:t>— ребенок должен знать свои «слабые места»;</w:t>
      </w:r>
    </w:p>
    <w:p w:rsidR="006C660D" w:rsidRPr="003D286C" w:rsidRDefault="006C660D" w:rsidP="006C660D">
      <w:pPr>
        <w:rPr>
          <w:rFonts w:ascii="Times New Roman" w:hAnsi="Times New Roman" w:cs="Times New Roman"/>
          <w:sz w:val="24"/>
          <w:szCs w:val="24"/>
        </w:rPr>
      </w:pPr>
      <w:r w:rsidRPr="003D286C">
        <w:rPr>
          <w:rFonts w:ascii="Times New Roman" w:hAnsi="Times New Roman" w:cs="Times New Roman"/>
          <w:sz w:val="24"/>
          <w:szCs w:val="24"/>
        </w:rPr>
        <w:t>— знать свои перспективы;</w:t>
      </w:r>
    </w:p>
    <w:p w:rsidR="006C660D" w:rsidRPr="003D286C" w:rsidRDefault="006C660D" w:rsidP="006C660D">
      <w:pPr>
        <w:rPr>
          <w:rFonts w:ascii="Times New Roman" w:hAnsi="Times New Roman" w:cs="Times New Roman"/>
          <w:sz w:val="24"/>
          <w:szCs w:val="24"/>
        </w:rPr>
      </w:pPr>
      <w:r w:rsidRPr="003D286C">
        <w:rPr>
          <w:rFonts w:ascii="Times New Roman" w:hAnsi="Times New Roman" w:cs="Times New Roman"/>
          <w:sz w:val="24"/>
          <w:szCs w:val="24"/>
        </w:rPr>
        <w:t>— понимать, как оценивается его уровень знании;</w:t>
      </w:r>
    </w:p>
    <w:p w:rsidR="006C660D" w:rsidRPr="003D286C" w:rsidRDefault="006C660D" w:rsidP="006C660D">
      <w:pPr>
        <w:rPr>
          <w:rFonts w:ascii="Times New Roman" w:hAnsi="Times New Roman" w:cs="Times New Roman"/>
          <w:sz w:val="24"/>
          <w:szCs w:val="24"/>
        </w:rPr>
      </w:pPr>
      <w:r w:rsidRPr="003D286C">
        <w:rPr>
          <w:rFonts w:ascii="Times New Roman" w:hAnsi="Times New Roman" w:cs="Times New Roman"/>
          <w:sz w:val="24"/>
          <w:szCs w:val="24"/>
        </w:rPr>
        <w:t xml:space="preserve">— быть заинтересованным в дальнейшем обучении. </w:t>
      </w:r>
    </w:p>
    <w:p w:rsidR="006C660D" w:rsidRDefault="006C660D" w:rsidP="006C660D">
      <w:pPr>
        <w:rPr>
          <w:rFonts w:ascii="Times New Roman" w:hAnsi="Times New Roman" w:cs="Times New Roman"/>
          <w:b/>
          <w:sz w:val="24"/>
          <w:szCs w:val="24"/>
        </w:rPr>
      </w:pPr>
      <w:r w:rsidRPr="003D286C">
        <w:rPr>
          <w:rFonts w:ascii="Times New Roman" w:hAnsi="Times New Roman" w:cs="Times New Roman"/>
          <w:sz w:val="24"/>
          <w:szCs w:val="24"/>
        </w:rPr>
        <w:t xml:space="preserve"> Для более объективной оценки работ в контурных картах </w:t>
      </w:r>
      <w:r w:rsidR="00A43D55" w:rsidRPr="003D286C">
        <w:rPr>
          <w:rFonts w:ascii="Times New Roman" w:hAnsi="Times New Roman" w:cs="Times New Roman"/>
          <w:sz w:val="24"/>
          <w:szCs w:val="24"/>
        </w:rPr>
        <w:t>нами был</w:t>
      </w:r>
      <w:r w:rsidRPr="003D286C">
        <w:rPr>
          <w:rFonts w:ascii="Times New Roman" w:hAnsi="Times New Roman" w:cs="Times New Roman"/>
          <w:sz w:val="24"/>
          <w:szCs w:val="24"/>
        </w:rPr>
        <w:t xml:space="preserve"> разработан аналитический рубрикатор для оценивания заданий в контурных картах на уроках географии. Аналитический рубрикатор имеет четыре критерия, по которым и будет производиться оценка работы. В зависимости от качества выполнения задания можно получить от 0 до 3 баллов. Это дает большие возможности для учителя, оценивающего работу. </w:t>
      </w:r>
      <w:r w:rsidRPr="003D286C">
        <w:rPr>
          <w:rFonts w:ascii="Times New Roman" w:hAnsi="Times New Roman" w:cs="Times New Roman"/>
          <w:b/>
          <w:sz w:val="24"/>
          <w:szCs w:val="24"/>
        </w:rPr>
        <w:t>Становиться возможным не просто оценить работу как правильно или не правильно выполненную, а оценить качество каждого аспекта этой работы и получить более объективную картину.</w:t>
      </w:r>
    </w:p>
    <w:p w:rsidR="00880422" w:rsidRDefault="00880422" w:rsidP="006C660D">
      <w:pPr>
        <w:rPr>
          <w:rFonts w:ascii="Times New Roman" w:hAnsi="Times New Roman" w:cs="Times New Roman"/>
          <w:b/>
          <w:sz w:val="24"/>
          <w:szCs w:val="24"/>
        </w:rPr>
      </w:pPr>
    </w:p>
    <w:p w:rsidR="00880422" w:rsidRDefault="00880422" w:rsidP="006C660D">
      <w:pPr>
        <w:rPr>
          <w:rFonts w:ascii="Times New Roman" w:hAnsi="Times New Roman" w:cs="Times New Roman"/>
          <w:b/>
          <w:sz w:val="24"/>
          <w:szCs w:val="24"/>
        </w:rPr>
      </w:pPr>
    </w:p>
    <w:p w:rsidR="00880422" w:rsidRDefault="00880422" w:rsidP="006C660D">
      <w:pPr>
        <w:rPr>
          <w:rFonts w:ascii="Times New Roman" w:hAnsi="Times New Roman" w:cs="Times New Roman"/>
          <w:b/>
          <w:sz w:val="24"/>
          <w:szCs w:val="24"/>
        </w:rPr>
      </w:pPr>
    </w:p>
    <w:p w:rsidR="00880422" w:rsidRDefault="00880422" w:rsidP="006C660D">
      <w:pPr>
        <w:rPr>
          <w:rFonts w:ascii="Times New Roman" w:hAnsi="Times New Roman" w:cs="Times New Roman"/>
          <w:b/>
          <w:sz w:val="24"/>
          <w:szCs w:val="24"/>
        </w:rPr>
      </w:pPr>
    </w:p>
    <w:p w:rsidR="00880422" w:rsidRDefault="00880422" w:rsidP="006C660D">
      <w:pPr>
        <w:rPr>
          <w:rFonts w:ascii="Times New Roman" w:hAnsi="Times New Roman" w:cs="Times New Roman"/>
          <w:b/>
          <w:sz w:val="24"/>
          <w:szCs w:val="24"/>
        </w:rPr>
      </w:pPr>
    </w:p>
    <w:p w:rsidR="00880422" w:rsidRDefault="00880422" w:rsidP="006C660D">
      <w:pPr>
        <w:rPr>
          <w:rFonts w:ascii="Times New Roman" w:hAnsi="Times New Roman" w:cs="Times New Roman"/>
          <w:b/>
          <w:sz w:val="24"/>
          <w:szCs w:val="24"/>
        </w:rPr>
      </w:pPr>
    </w:p>
    <w:p w:rsidR="00880422" w:rsidRDefault="00880422" w:rsidP="006C660D">
      <w:pPr>
        <w:rPr>
          <w:rFonts w:ascii="Times New Roman" w:hAnsi="Times New Roman" w:cs="Times New Roman"/>
          <w:b/>
          <w:sz w:val="24"/>
          <w:szCs w:val="24"/>
        </w:rPr>
      </w:pPr>
    </w:p>
    <w:p w:rsidR="00880422" w:rsidRDefault="00880422" w:rsidP="006C660D">
      <w:pPr>
        <w:rPr>
          <w:rFonts w:ascii="Times New Roman" w:hAnsi="Times New Roman" w:cs="Times New Roman"/>
          <w:b/>
          <w:sz w:val="24"/>
          <w:szCs w:val="24"/>
        </w:rPr>
      </w:pPr>
    </w:p>
    <w:p w:rsidR="00880422" w:rsidRDefault="00880422" w:rsidP="006C660D">
      <w:pPr>
        <w:rPr>
          <w:rFonts w:ascii="Times New Roman" w:hAnsi="Times New Roman" w:cs="Times New Roman"/>
          <w:b/>
          <w:sz w:val="24"/>
          <w:szCs w:val="24"/>
        </w:rPr>
      </w:pPr>
    </w:p>
    <w:p w:rsidR="00880422" w:rsidRDefault="00880422" w:rsidP="006C660D">
      <w:pPr>
        <w:rPr>
          <w:rFonts w:ascii="Times New Roman" w:hAnsi="Times New Roman" w:cs="Times New Roman"/>
          <w:b/>
          <w:sz w:val="24"/>
          <w:szCs w:val="24"/>
        </w:rPr>
      </w:pPr>
    </w:p>
    <w:p w:rsidR="00880422" w:rsidRPr="003D286C" w:rsidRDefault="00880422" w:rsidP="006C660D">
      <w:pPr>
        <w:rPr>
          <w:rFonts w:ascii="Times New Roman" w:hAnsi="Times New Roman" w:cs="Times New Roman"/>
          <w:b/>
          <w:sz w:val="24"/>
          <w:szCs w:val="24"/>
        </w:rPr>
      </w:pPr>
    </w:p>
    <w:tbl>
      <w:tblPr>
        <w:tblStyle w:val="a4"/>
        <w:tblW w:w="10773" w:type="dxa"/>
        <w:tblInd w:w="-5" w:type="dxa"/>
        <w:tblLook w:val="04A0" w:firstRow="1" w:lastRow="0" w:firstColumn="1" w:lastColumn="0" w:noHBand="0" w:noVBand="1"/>
      </w:tblPr>
      <w:tblGrid>
        <w:gridCol w:w="1608"/>
        <w:gridCol w:w="1574"/>
        <w:gridCol w:w="4048"/>
        <w:gridCol w:w="3543"/>
      </w:tblGrid>
      <w:tr w:rsidR="00B6096A" w:rsidRPr="00883FD3" w:rsidTr="00B6096A">
        <w:tc>
          <w:tcPr>
            <w:tcW w:w="10773" w:type="dxa"/>
            <w:gridSpan w:val="4"/>
          </w:tcPr>
          <w:p w:rsidR="00B6096A" w:rsidRPr="00883FD3" w:rsidRDefault="00B6096A" w:rsidP="006C660D">
            <w:pPr>
              <w:rPr>
                <w:rFonts w:ascii="Times New Roman" w:hAnsi="Times New Roman" w:cs="Times New Roman"/>
                <w:b/>
              </w:rPr>
            </w:pPr>
            <w:r w:rsidRPr="00883FD3">
              <w:rPr>
                <w:rFonts w:ascii="Times New Roman" w:hAnsi="Times New Roman" w:cs="Times New Roman"/>
              </w:rPr>
              <w:lastRenderedPageBreak/>
              <w:t xml:space="preserve">       </w:t>
            </w:r>
            <w:r w:rsidRPr="00883FD3">
              <w:rPr>
                <w:rFonts w:ascii="Times New Roman" w:hAnsi="Times New Roman" w:cs="Times New Roman"/>
                <w:b/>
              </w:rPr>
              <w:t>Аналитический рубрикатор для оценивания выполнения заданий в контурной карте</w:t>
            </w:r>
          </w:p>
        </w:tc>
      </w:tr>
      <w:tr w:rsidR="00B6096A" w:rsidRPr="00883FD3" w:rsidTr="00B6096A">
        <w:tc>
          <w:tcPr>
            <w:tcW w:w="1608" w:type="dxa"/>
          </w:tcPr>
          <w:p w:rsidR="00B6096A" w:rsidRPr="00883FD3" w:rsidRDefault="00B6096A" w:rsidP="006C660D">
            <w:pPr>
              <w:rPr>
                <w:rFonts w:ascii="Times New Roman" w:hAnsi="Times New Roman" w:cs="Times New Roman"/>
              </w:rPr>
            </w:pPr>
            <w:r w:rsidRPr="00883FD3">
              <w:rPr>
                <w:rFonts w:ascii="Times New Roman" w:hAnsi="Times New Roman" w:cs="Times New Roman"/>
              </w:rPr>
              <w:t>Критерии оценивания</w:t>
            </w:r>
          </w:p>
        </w:tc>
        <w:tc>
          <w:tcPr>
            <w:tcW w:w="1574" w:type="dxa"/>
          </w:tcPr>
          <w:p w:rsidR="00B6096A" w:rsidRPr="00883FD3" w:rsidRDefault="00B6096A" w:rsidP="006C660D">
            <w:pPr>
              <w:rPr>
                <w:rFonts w:ascii="Times New Roman" w:hAnsi="Times New Roman" w:cs="Times New Roman"/>
              </w:rPr>
            </w:pPr>
            <w:r w:rsidRPr="00883FD3">
              <w:rPr>
                <w:rFonts w:ascii="Times New Roman" w:hAnsi="Times New Roman" w:cs="Times New Roman"/>
              </w:rPr>
              <w:t>Работа выполнена в строгом соответствии с заданием</w:t>
            </w:r>
          </w:p>
        </w:tc>
        <w:tc>
          <w:tcPr>
            <w:tcW w:w="4048" w:type="dxa"/>
          </w:tcPr>
          <w:p w:rsidR="00B6096A" w:rsidRPr="00883FD3" w:rsidRDefault="00B6096A" w:rsidP="006C660D">
            <w:pPr>
              <w:rPr>
                <w:rFonts w:ascii="Times New Roman" w:hAnsi="Times New Roman" w:cs="Times New Roman"/>
              </w:rPr>
            </w:pPr>
            <w:r w:rsidRPr="00883FD3">
              <w:rPr>
                <w:rFonts w:ascii="Times New Roman" w:hAnsi="Times New Roman" w:cs="Times New Roman"/>
              </w:rPr>
              <w:t>Аккуратность выполнения контурной карты</w:t>
            </w:r>
          </w:p>
        </w:tc>
        <w:tc>
          <w:tcPr>
            <w:tcW w:w="3543" w:type="dxa"/>
          </w:tcPr>
          <w:p w:rsidR="00B6096A" w:rsidRPr="00883FD3" w:rsidRDefault="00B6096A" w:rsidP="006C660D">
            <w:pPr>
              <w:rPr>
                <w:rFonts w:ascii="Times New Roman" w:hAnsi="Times New Roman" w:cs="Times New Roman"/>
              </w:rPr>
            </w:pPr>
            <w:r w:rsidRPr="00883FD3">
              <w:rPr>
                <w:rFonts w:ascii="Times New Roman" w:hAnsi="Times New Roman" w:cs="Times New Roman"/>
              </w:rPr>
              <w:t>Правильность выполнения задания</w:t>
            </w:r>
          </w:p>
        </w:tc>
      </w:tr>
      <w:tr w:rsidR="00B6096A" w:rsidRPr="00883FD3" w:rsidTr="00B6096A">
        <w:tc>
          <w:tcPr>
            <w:tcW w:w="1608" w:type="dxa"/>
          </w:tcPr>
          <w:p w:rsidR="00B6096A" w:rsidRPr="00883FD3" w:rsidRDefault="00B6096A" w:rsidP="006C660D">
            <w:pPr>
              <w:rPr>
                <w:rFonts w:ascii="Times New Roman" w:hAnsi="Times New Roman" w:cs="Times New Roman"/>
              </w:rPr>
            </w:pPr>
            <w:r w:rsidRPr="00883FD3">
              <w:rPr>
                <w:rFonts w:ascii="Times New Roman" w:hAnsi="Times New Roman" w:cs="Times New Roman"/>
              </w:rPr>
              <w:t xml:space="preserve">Баллы </w:t>
            </w:r>
          </w:p>
          <w:p w:rsidR="00B6096A" w:rsidRPr="00883FD3" w:rsidRDefault="00B6096A" w:rsidP="00B6096A">
            <w:pPr>
              <w:rPr>
                <w:rFonts w:ascii="Times New Roman" w:hAnsi="Times New Roman" w:cs="Times New Roman"/>
              </w:rPr>
            </w:pPr>
            <w:r w:rsidRPr="00883FD3">
              <w:rPr>
                <w:rFonts w:ascii="Times New Roman" w:hAnsi="Times New Roman" w:cs="Times New Roman"/>
              </w:rPr>
              <w:t>Мах.9баллов</w:t>
            </w:r>
          </w:p>
        </w:tc>
        <w:tc>
          <w:tcPr>
            <w:tcW w:w="1574" w:type="dxa"/>
          </w:tcPr>
          <w:p w:rsidR="00B6096A" w:rsidRPr="00883FD3" w:rsidRDefault="00B6096A" w:rsidP="006C660D">
            <w:pPr>
              <w:rPr>
                <w:rFonts w:ascii="Times New Roman" w:hAnsi="Times New Roman" w:cs="Times New Roman"/>
              </w:rPr>
            </w:pPr>
            <w:r w:rsidRPr="00883FD3">
              <w:rPr>
                <w:rFonts w:ascii="Times New Roman" w:hAnsi="Times New Roman" w:cs="Times New Roman"/>
              </w:rPr>
              <w:t>0-1-2-3</w:t>
            </w:r>
          </w:p>
        </w:tc>
        <w:tc>
          <w:tcPr>
            <w:tcW w:w="4048" w:type="dxa"/>
          </w:tcPr>
          <w:p w:rsidR="00B6096A" w:rsidRPr="00883FD3" w:rsidRDefault="00B6096A" w:rsidP="006C660D">
            <w:pPr>
              <w:rPr>
                <w:rFonts w:ascii="Times New Roman" w:hAnsi="Times New Roman" w:cs="Times New Roman"/>
              </w:rPr>
            </w:pPr>
            <w:r w:rsidRPr="00883FD3">
              <w:rPr>
                <w:rFonts w:ascii="Times New Roman" w:hAnsi="Times New Roman" w:cs="Times New Roman"/>
              </w:rPr>
              <w:t>0-1-2-3</w:t>
            </w:r>
          </w:p>
        </w:tc>
        <w:tc>
          <w:tcPr>
            <w:tcW w:w="3543" w:type="dxa"/>
          </w:tcPr>
          <w:p w:rsidR="00B6096A" w:rsidRPr="00883FD3" w:rsidRDefault="00B6096A" w:rsidP="006C660D">
            <w:pPr>
              <w:rPr>
                <w:rFonts w:ascii="Times New Roman" w:hAnsi="Times New Roman" w:cs="Times New Roman"/>
              </w:rPr>
            </w:pPr>
            <w:r w:rsidRPr="00883FD3">
              <w:rPr>
                <w:rFonts w:ascii="Times New Roman" w:hAnsi="Times New Roman" w:cs="Times New Roman"/>
              </w:rPr>
              <w:t>0-1-2-3</w:t>
            </w:r>
          </w:p>
        </w:tc>
      </w:tr>
      <w:tr w:rsidR="00B6096A" w:rsidRPr="00883FD3" w:rsidTr="00B6096A">
        <w:tc>
          <w:tcPr>
            <w:tcW w:w="1608" w:type="dxa"/>
            <w:vMerge w:val="restart"/>
          </w:tcPr>
          <w:p w:rsidR="00B6096A" w:rsidRPr="00883FD3" w:rsidRDefault="00B6096A" w:rsidP="006C660D">
            <w:pPr>
              <w:rPr>
                <w:rFonts w:ascii="Times New Roman" w:hAnsi="Times New Roman" w:cs="Times New Roman"/>
              </w:rPr>
            </w:pPr>
            <w:r w:rsidRPr="00883FD3">
              <w:rPr>
                <w:rFonts w:ascii="Times New Roman" w:hAnsi="Times New Roman" w:cs="Times New Roman"/>
              </w:rPr>
              <w:t>Расшифровка баллов</w:t>
            </w:r>
          </w:p>
        </w:tc>
        <w:tc>
          <w:tcPr>
            <w:tcW w:w="9165" w:type="dxa"/>
            <w:gridSpan w:val="3"/>
          </w:tcPr>
          <w:p w:rsidR="00B6096A" w:rsidRPr="00883FD3" w:rsidRDefault="00B6096A" w:rsidP="006C660D">
            <w:pPr>
              <w:rPr>
                <w:rFonts w:ascii="Times New Roman" w:hAnsi="Times New Roman" w:cs="Times New Roman"/>
              </w:rPr>
            </w:pPr>
            <w:r w:rsidRPr="00883FD3">
              <w:rPr>
                <w:rFonts w:ascii="Times New Roman" w:hAnsi="Times New Roman" w:cs="Times New Roman"/>
              </w:rPr>
              <w:t>«0»- критерий полностью не соблюден</w:t>
            </w:r>
          </w:p>
        </w:tc>
      </w:tr>
      <w:tr w:rsidR="00B6096A" w:rsidRPr="00883FD3" w:rsidTr="00B6096A">
        <w:tc>
          <w:tcPr>
            <w:tcW w:w="1608" w:type="dxa"/>
            <w:vMerge/>
          </w:tcPr>
          <w:p w:rsidR="00B6096A" w:rsidRPr="00883FD3" w:rsidRDefault="00B6096A" w:rsidP="006C660D">
            <w:pPr>
              <w:rPr>
                <w:rFonts w:ascii="Times New Roman" w:hAnsi="Times New Roman" w:cs="Times New Roman"/>
              </w:rPr>
            </w:pPr>
          </w:p>
        </w:tc>
        <w:tc>
          <w:tcPr>
            <w:tcW w:w="9165" w:type="dxa"/>
            <w:gridSpan w:val="3"/>
          </w:tcPr>
          <w:p w:rsidR="00B6096A" w:rsidRPr="00883FD3" w:rsidRDefault="00B6096A" w:rsidP="006C660D">
            <w:pPr>
              <w:rPr>
                <w:rFonts w:ascii="Times New Roman" w:hAnsi="Times New Roman" w:cs="Times New Roman"/>
              </w:rPr>
            </w:pPr>
            <w:r w:rsidRPr="00883FD3">
              <w:rPr>
                <w:rFonts w:ascii="Times New Roman" w:hAnsi="Times New Roman" w:cs="Times New Roman"/>
              </w:rPr>
              <w:t>«1»- большая часть критериев не соблюдена</w:t>
            </w:r>
          </w:p>
        </w:tc>
      </w:tr>
      <w:tr w:rsidR="00B6096A" w:rsidRPr="00883FD3" w:rsidTr="00B6096A">
        <w:tc>
          <w:tcPr>
            <w:tcW w:w="1608" w:type="dxa"/>
            <w:vMerge/>
          </w:tcPr>
          <w:p w:rsidR="00B6096A" w:rsidRPr="00883FD3" w:rsidRDefault="00B6096A" w:rsidP="006C660D">
            <w:pPr>
              <w:rPr>
                <w:rFonts w:ascii="Times New Roman" w:hAnsi="Times New Roman" w:cs="Times New Roman"/>
              </w:rPr>
            </w:pPr>
          </w:p>
        </w:tc>
        <w:tc>
          <w:tcPr>
            <w:tcW w:w="9165" w:type="dxa"/>
            <w:gridSpan w:val="3"/>
          </w:tcPr>
          <w:p w:rsidR="00B6096A" w:rsidRPr="00883FD3" w:rsidRDefault="00B6096A" w:rsidP="006C660D">
            <w:pPr>
              <w:rPr>
                <w:rFonts w:ascii="Times New Roman" w:hAnsi="Times New Roman" w:cs="Times New Roman"/>
              </w:rPr>
            </w:pPr>
            <w:r w:rsidRPr="00883FD3">
              <w:rPr>
                <w:rFonts w:ascii="Times New Roman" w:hAnsi="Times New Roman" w:cs="Times New Roman"/>
              </w:rPr>
              <w:t>«2»- большая часть критериев соблюдена. Допущены 1-2 ошибки</w:t>
            </w:r>
          </w:p>
        </w:tc>
      </w:tr>
      <w:tr w:rsidR="00B6096A" w:rsidRPr="00883FD3" w:rsidTr="00B6096A">
        <w:tc>
          <w:tcPr>
            <w:tcW w:w="1608" w:type="dxa"/>
            <w:vMerge/>
          </w:tcPr>
          <w:p w:rsidR="00B6096A" w:rsidRPr="00883FD3" w:rsidRDefault="00B6096A" w:rsidP="006C660D">
            <w:pPr>
              <w:rPr>
                <w:rFonts w:ascii="Times New Roman" w:hAnsi="Times New Roman" w:cs="Times New Roman"/>
              </w:rPr>
            </w:pPr>
          </w:p>
        </w:tc>
        <w:tc>
          <w:tcPr>
            <w:tcW w:w="9165" w:type="dxa"/>
            <w:gridSpan w:val="3"/>
          </w:tcPr>
          <w:p w:rsidR="00B6096A" w:rsidRPr="00883FD3" w:rsidRDefault="00B6096A" w:rsidP="006C660D">
            <w:pPr>
              <w:rPr>
                <w:rFonts w:ascii="Times New Roman" w:hAnsi="Times New Roman" w:cs="Times New Roman"/>
              </w:rPr>
            </w:pPr>
            <w:r w:rsidRPr="00883FD3">
              <w:rPr>
                <w:rFonts w:ascii="Times New Roman" w:hAnsi="Times New Roman" w:cs="Times New Roman"/>
              </w:rPr>
              <w:t>«3»- критерий полностью выполнен</w:t>
            </w:r>
          </w:p>
        </w:tc>
      </w:tr>
      <w:tr w:rsidR="00B6096A" w:rsidRPr="00883FD3" w:rsidTr="00883FD3">
        <w:trPr>
          <w:trHeight w:val="9090"/>
        </w:trPr>
        <w:tc>
          <w:tcPr>
            <w:tcW w:w="1608" w:type="dxa"/>
          </w:tcPr>
          <w:p w:rsidR="00B6096A" w:rsidRPr="00883FD3" w:rsidRDefault="00B6096A" w:rsidP="006C660D">
            <w:pPr>
              <w:rPr>
                <w:rFonts w:ascii="Times New Roman" w:hAnsi="Times New Roman" w:cs="Times New Roman"/>
              </w:rPr>
            </w:pPr>
          </w:p>
        </w:tc>
        <w:tc>
          <w:tcPr>
            <w:tcW w:w="1574" w:type="dxa"/>
          </w:tcPr>
          <w:p w:rsidR="00B6096A" w:rsidRPr="00883FD3" w:rsidRDefault="00B6096A" w:rsidP="006C660D">
            <w:pPr>
              <w:rPr>
                <w:rFonts w:ascii="Times New Roman" w:hAnsi="Times New Roman" w:cs="Times New Roman"/>
              </w:rPr>
            </w:pPr>
          </w:p>
          <w:p w:rsidR="00B6096A" w:rsidRPr="00883FD3" w:rsidRDefault="00B6096A" w:rsidP="006C660D">
            <w:pPr>
              <w:rPr>
                <w:rFonts w:ascii="Times New Roman" w:hAnsi="Times New Roman" w:cs="Times New Roman"/>
              </w:rPr>
            </w:pPr>
            <w:r w:rsidRPr="00883FD3">
              <w:rPr>
                <w:rFonts w:ascii="Times New Roman" w:hAnsi="Times New Roman" w:cs="Times New Roman"/>
              </w:rPr>
              <w:t>Задание в контурной карте</w:t>
            </w:r>
          </w:p>
        </w:tc>
        <w:tc>
          <w:tcPr>
            <w:tcW w:w="4048" w:type="dxa"/>
          </w:tcPr>
          <w:p w:rsidR="00B6096A" w:rsidRPr="00883FD3" w:rsidRDefault="00B6096A" w:rsidP="00D874E5">
            <w:pPr>
              <w:rPr>
                <w:rFonts w:ascii="Times New Roman" w:hAnsi="Times New Roman" w:cs="Times New Roman"/>
              </w:rPr>
            </w:pPr>
            <w:r w:rsidRPr="00883FD3">
              <w:rPr>
                <w:rFonts w:ascii="Times New Roman" w:hAnsi="Times New Roman" w:cs="Times New Roman"/>
              </w:rPr>
              <w:t>1. Все изображенные на карте объекты должны быть отражены в легенде (в условных обозначениях), в том числе заливка (цвета), штриховка, значки, сноски и др. В легенде карты должна быть расшифровка любого цветового обозначения.</w:t>
            </w:r>
          </w:p>
          <w:p w:rsidR="00B6096A" w:rsidRPr="00883FD3" w:rsidRDefault="00B6096A" w:rsidP="003A2DD4">
            <w:pPr>
              <w:rPr>
                <w:rFonts w:ascii="Times New Roman" w:hAnsi="Times New Roman" w:cs="Times New Roman"/>
              </w:rPr>
            </w:pPr>
            <w:r w:rsidRPr="00883FD3">
              <w:rPr>
                <w:rFonts w:ascii="Times New Roman" w:hAnsi="Times New Roman" w:cs="Times New Roman"/>
              </w:rPr>
              <w:t>2.Названия небольших объектов в масштабе используемой карты, например, вулканов или горных вершин, размещать справа от самого объекта, вдоль параллели.</w:t>
            </w:r>
          </w:p>
          <w:p w:rsidR="00B6096A" w:rsidRPr="00883FD3" w:rsidRDefault="00B6096A" w:rsidP="006C660D">
            <w:pPr>
              <w:rPr>
                <w:rFonts w:ascii="Times New Roman" w:hAnsi="Times New Roman" w:cs="Times New Roman"/>
              </w:rPr>
            </w:pPr>
            <w:r w:rsidRPr="00883FD3">
              <w:rPr>
                <w:rFonts w:ascii="Times New Roman" w:hAnsi="Times New Roman" w:cs="Times New Roman"/>
              </w:rPr>
              <w:t>3.Названия линейных объектов, например, гор, рек или течений, нужно размещать по протяженности, так, чтобы можно было их прочитать, не переворачивая карту. Тексты и названия географических объектов должны быть обязательно читаемыми. Названия рек, гор и городов пишите четко, печатным шрифтом.</w:t>
            </w:r>
          </w:p>
          <w:p w:rsidR="00B6096A" w:rsidRPr="00883FD3" w:rsidRDefault="00B6096A" w:rsidP="00B6096A">
            <w:pPr>
              <w:rPr>
                <w:rFonts w:ascii="Times New Roman" w:hAnsi="Times New Roman" w:cs="Times New Roman"/>
              </w:rPr>
            </w:pPr>
            <w:r w:rsidRPr="00883FD3">
              <w:rPr>
                <w:rFonts w:ascii="Times New Roman" w:hAnsi="Times New Roman" w:cs="Times New Roman"/>
              </w:rPr>
              <w:t>4.Если вы обозначаете площадной объект, например, равнину или море, то границы этих объектов не обводят линиями. Надпись названия показывает территорию равнины или акваторию моря. Каждая форма рельефа имеет свою цветовую гамму, которая соответствует шкале высот и глубин атласа.</w:t>
            </w:r>
          </w:p>
          <w:p w:rsidR="00883FD3" w:rsidRPr="00883FD3" w:rsidRDefault="00883FD3" w:rsidP="006C660D">
            <w:pPr>
              <w:rPr>
                <w:rFonts w:ascii="Times New Roman" w:hAnsi="Times New Roman" w:cs="Times New Roman"/>
              </w:rPr>
            </w:pPr>
          </w:p>
          <w:p w:rsidR="00883FD3" w:rsidRPr="00883FD3" w:rsidRDefault="00883FD3" w:rsidP="00883FD3">
            <w:pPr>
              <w:rPr>
                <w:rFonts w:ascii="Times New Roman" w:hAnsi="Times New Roman" w:cs="Times New Roman"/>
              </w:rPr>
            </w:pPr>
          </w:p>
          <w:p w:rsidR="00883FD3" w:rsidRPr="00883FD3" w:rsidRDefault="00883FD3" w:rsidP="00883FD3">
            <w:pPr>
              <w:rPr>
                <w:rFonts w:ascii="Times New Roman" w:hAnsi="Times New Roman" w:cs="Times New Roman"/>
              </w:rPr>
            </w:pPr>
          </w:p>
          <w:p w:rsidR="00883FD3" w:rsidRPr="00883FD3" w:rsidRDefault="00883FD3" w:rsidP="00883FD3">
            <w:pPr>
              <w:rPr>
                <w:rFonts w:ascii="Times New Roman" w:hAnsi="Times New Roman" w:cs="Times New Roman"/>
              </w:rPr>
            </w:pPr>
          </w:p>
          <w:p w:rsidR="00883FD3" w:rsidRPr="00883FD3" w:rsidRDefault="00883FD3" w:rsidP="00883FD3">
            <w:pPr>
              <w:rPr>
                <w:rFonts w:ascii="Times New Roman" w:hAnsi="Times New Roman" w:cs="Times New Roman"/>
              </w:rPr>
            </w:pPr>
          </w:p>
          <w:p w:rsidR="00883FD3" w:rsidRPr="00883FD3" w:rsidRDefault="00883FD3" w:rsidP="00883FD3">
            <w:pPr>
              <w:rPr>
                <w:rFonts w:ascii="Times New Roman" w:hAnsi="Times New Roman" w:cs="Times New Roman"/>
              </w:rPr>
            </w:pPr>
          </w:p>
          <w:p w:rsidR="00883FD3" w:rsidRPr="00883FD3" w:rsidRDefault="00883FD3" w:rsidP="00883FD3">
            <w:pPr>
              <w:rPr>
                <w:rFonts w:ascii="Times New Roman" w:hAnsi="Times New Roman" w:cs="Times New Roman"/>
              </w:rPr>
            </w:pPr>
          </w:p>
          <w:p w:rsidR="00883FD3" w:rsidRPr="00883FD3" w:rsidRDefault="00883FD3" w:rsidP="00883FD3">
            <w:pPr>
              <w:rPr>
                <w:rFonts w:ascii="Times New Roman" w:hAnsi="Times New Roman" w:cs="Times New Roman"/>
              </w:rPr>
            </w:pPr>
          </w:p>
          <w:p w:rsidR="00883FD3" w:rsidRPr="00883FD3" w:rsidRDefault="00883FD3" w:rsidP="00883FD3">
            <w:pPr>
              <w:rPr>
                <w:rFonts w:ascii="Times New Roman" w:hAnsi="Times New Roman" w:cs="Times New Roman"/>
              </w:rPr>
            </w:pPr>
          </w:p>
          <w:p w:rsidR="00B6096A" w:rsidRPr="00883FD3" w:rsidRDefault="00883FD3" w:rsidP="00883FD3">
            <w:pPr>
              <w:tabs>
                <w:tab w:val="left" w:pos="2565"/>
              </w:tabs>
              <w:rPr>
                <w:rFonts w:ascii="Times New Roman" w:hAnsi="Times New Roman" w:cs="Times New Roman"/>
              </w:rPr>
            </w:pPr>
            <w:r w:rsidRPr="00883FD3">
              <w:rPr>
                <w:rFonts w:ascii="Times New Roman" w:hAnsi="Times New Roman" w:cs="Times New Roman"/>
              </w:rPr>
              <w:tab/>
            </w:r>
          </w:p>
        </w:tc>
        <w:tc>
          <w:tcPr>
            <w:tcW w:w="3543" w:type="dxa"/>
          </w:tcPr>
          <w:p w:rsidR="00B6096A" w:rsidRPr="00883FD3" w:rsidRDefault="00B6096A" w:rsidP="00A97B9D">
            <w:pPr>
              <w:rPr>
                <w:rFonts w:ascii="Times New Roman" w:hAnsi="Times New Roman" w:cs="Times New Roman"/>
              </w:rPr>
            </w:pPr>
            <w:r w:rsidRPr="00883FD3">
              <w:rPr>
                <w:rFonts w:ascii="Times New Roman" w:hAnsi="Times New Roman" w:cs="Times New Roman"/>
              </w:rPr>
              <w:t>1. Название, которое подписывается в верхней части карты. Оно должно быть чётким и лаконичным, и соответствовать изучаемой теме.</w:t>
            </w:r>
          </w:p>
          <w:p w:rsidR="00B6096A" w:rsidRPr="00883FD3" w:rsidRDefault="00B6096A" w:rsidP="00B30DE1">
            <w:pPr>
              <w:rPr>
                <w:rFonts w:ascii="Times New Roman" w:hAnsi="Times New Roman" w:cs="Times New Roman"/>
              </w:rPr>
            </w:pPr>
            <w:r w:rsidRPr="00883FD3">
              <w:rPr>
                <w:rFonts w:ascii="Times New Roman" w:hAnsi="Times New Roman" w:cs="Times New Roman"/>
              </w:rPr>
              <w:t>2.Объекты орографии (элементы рельефа) наносятся черным цветом, гидрографии (водные объекты) — синим.</w:t>
            </w:r>
          </w:p>
          <w:p w:rsidR="00B6096A" w:rsidRPr="00883FD3" w:rsidRDefault="00B6096A" w:rsidP="006C660D">
            <w:pPr>
              <w:rPr>
                <w:rFonts w:ascii="Times New Roman" w:hAnsi="Times New Roman" w:cs="Times New Roman"/>
              </w:rPr>
            </w:pPr>
            <w:r w:rsidRPr="00883FD3">
              <w:rPr>
                <w:rFonts w:ascii="Times New Roman" w:hAnsi="Times New Roman" w:cs="Times New Roman"/>
              </w:rPr>
              <w:t>3.Закрашивание объектов, необходимых для выполнения заданий, производится только цветными карандашами. Никогда не используйте фломастеры и маркеры!</w:t>
            </w:r>
          </w:p>
          <w:p w:rsidR="00B6096A" w:rsidRPr="00883FD3" w:rsidRDefault="00B6096A" w:rsidP="006C660D">
            <w:pPr>
              <w:rPr>
                <w:rFonts w:ascii="Times New Roman" w:hAnsi="Times New Roman" w:cs="Times New Roman"/>
              </w:rPr>
            </w:pPr>
            <w:r w:rsidRPr="00883FD3">
              <w:rPr>
                <w:rFonts w:ascii="Times New Roman" w:hAnsi="Times New Roman" w:cs="Times New Roman"/>
              </w:rPr>
              <w:t>4.Названия площадных объектов не должны выходить за границы объекта. Исключения составляют небольшие объекты. В таком случае надпись может быть расположена рядом с данным объектом или дана ссылка в виде цифры, которая расшифровывается в легенде</w:t>
            </w:r>
          </w:p>
        </w:tc>
      </w:tr>
    </w:tbl>
    <w:tbl>
      <w:tblPr>
        <w:tblStyle w:val="a4"/>
        <w:tblpPr w:leftFromText="180" w:rightFromText="180" w:vertAnchor="text" w:horzAnchor="margin" w:tblpY="237"/>
        <w:tblW w:w="10768" w:type="dxa"/>
        <w:tblLook w:val="04A0" w:firstRow="1" w:lastRow="0" w:firstColumn="1" w:lastColumn="0" w:noHBand="0" w:noVBand="1"/>
      </w:tblPr>
      <w:tblGrid>
        <w:gridCol w:w="4254"/>
        <w:gridCol w:w="3115"/>
        <w:gridCol w:w="3399"/>
      </w:tblGrid>
      <w:tr w:rsidR="00B6096A" w:rsidRPr="00883FD3" w:rsidTr="00B6096A">
        <w:tc>
          <w:tcPr>
            <w:tcW w:w="10768" w:type="dxa"/>
            <w:gridSpan w:val="3"/>
          </w:tcPr>
          <w:p w:rsidR="00B6096A" w:rsidRPr="00883FD3" w:rsidRDefault="00B6096A" w:rsidP="00B6096A">
            <w:pPr>
              <w:rPr>
                <w:rFonts w:ascii="Times New Roman" w:hAnsi="Times New Roman" w:cs="Times New Roman"/>
                <w:b/>
                <w:sz w:val="20"/>
                <w:szCs w:val="20"/>
              </w:rPr>
            </w:pPr>
            <w:r w:rsidRPr="00883FD3">
              <w:rPr>
                <w:rFonts w:ascii="Times New Roman" w:hAnsi="Times New Roman" w:cs="Times New Roman"/>
                <w:b/>
                <w:sz w:val="20"/>
                <w:szCs w:val="20"/>
              </w:rPr>
              <w:t>Перевод технических баллов в отметку, в зависимости от процента правильно выполненной работы</w:t>
            </w:r>
          </w:p>
        </w:tc>
      </w:tr>
      <w:tr w:rsidR="00B6096A" w:rsidRPr="00883FD3" w:rsidTr="00B6096A">
        <w:tc>
          <w:tcPr>
            <w:tcW w:w="4254"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Процент правильно выполненной работы</w:t>
            </w:r>
          </w:p>
        </w:tc>
        <w:tc>
          <w:tcPr>
            <w:tcW w:w="3115"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 xml:space="preserve">Баллы </w:t>
            </w:r>
          </w:p>
        </w:tc>
        <w:tc>
          <w:tcPr>
            <w:tcW w:w="3399"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 xml:space="preserve">Оценки </w:t>
            </w:r>
          </w:p>
        </w:tc>
      </w:tr>
      <w:tr w:rsidR="00B6096A" w:rsidRPr="00883FD3" w:rsidTr="00B6096A">
        <w:tc>
          <w:tcPr>
            <w:tcW w:w="4254"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91-100%</w:t>
            </w:r>
          </w:p>
        </w:tc>
        <w:tc>
          <w:tcPr>
            <w:tcW w:w="3115"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9-8</w:t>
            </w:r>
          </w:p>
        </w:tc>
        <w:tc>
          <w:tcPr>
            <w:tcW w:w="3399"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5</w:t>
            </w:r>
          </w:p>
        </w:tc>
      </w:tr>
      <w:tr w:rsidR="00B6096A" w:rsidRPr="00883FD3" w:rsidTr="00B6096A">
        <w:tc>
          <w:tcPr>
            <w:tcW w:w="4254"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90-70</w:t>
            </w:r>
          </w:p>
        </w:tc>
        <w:tc>
          <w:tcPr>
            <w:tcW w:w="3115"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7-6</w:t>
            </w:r>
          </w:p>
        </w:tc>
        <w:tc>
          <w:tcPr>
            <w:tcW w:w="3399"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4</w:t>
            </w:r>
          </w:p>
        </w:tc>
      </w:tr>
      <w:tr w:rsidR="00B6096A" w:rsidRPr="00883FD3" w:rsidTr="00B6096A">
        <w:tc>
          <w:tcPr>
            <w:tcW w:w="4254"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69-50</w:t>
            </w:r>
          </w:p>
        </w:tc>
        <w:tc>
          <w:tcPr>
            <w:tcW w:w="3115"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4-5</w:t>
            </w:r>
          </w:p>
        </w:tc>
        <w:tc>
          <w:tcPr>
            <w:tcW w:w="3399"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3</w:t>
            </w:r>
          </w:p>
        </w:tc>
      </w:tr>
      <w:tr w:rsidR="00B6096A" w:rsidRPr="00883FD3" w:rsidTr="00B6096A">
        <w:tc>
          <w:tcPr>
            <w:tcW w:w="4254"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Менее 49</w:t>
            </w:r>
          </w:p>
        </w:tc>
        <w:tc>
          <w:tcPr>
            <w:tcW w:w="3115"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3</w:t>
            </w:r>
          </w:p>
        </w:tc>
        <w:tc>
          <w:tcPr>
            <w:tcW w:w="3399" w:type="dxa"/>
          </w:tcPr>
          <w:p w:rsidR="00B6096A" w:rsidRPr="00883FD3" w:rsidRDefault="00B6096A" w:rsidP="00B6096A">
            <w:pPr>
              <w:rPr>
                <w:rFonts w:ascii="Times New Roman" w:hAnsi="Times New Roman" w:cs="Times New Roman"/>
                <w:sz w:val="20"/>
                <w:szCs w:val="20"/>
              </w:rPr>
            </w:pPr>
            <w:r w:rsidRPr="00883FD3">
              <w:rPr>
                <w:rFonts w:ascii="Times New Roman" w:hAnsi="Times New Roman" w:cs="Times New Roman"/>
                <w:sz w:val="20"/>
                <w:szCs w:val="20"/>
              </w:rPr>
              <w:t>2</w:t>
            </w:r>
          </w:p>
        </w:tc>
      </w:tr>
    </w:tbl>
    <w:p w:rsidR="003A36F0" w:rsidRPr="00883FD3" w:rsidRDefault="003A36F0" w:rsidP="006C660D">
      <w:pPr>
        <w:rPr>
          <w:rFonts w:ascii="Times New Roman" w:hAnsi="Times New Roman" w:cs="Times New Roman"/>
          <w:sz w:val="20"/>
          <w:szCs w:val="20"/>
        </w:rPr>
      </w:pPr>
      <w:bookmarkStart w:id="0" w:name="_GoBack"/>
      <w:bookmarkEnd w:id="0"/>
    </w:p>
    <w:p w:rsidR="006C660D" w:rsidRPr="003D286C" w:rsidRDefault="006C660D" w:rsidP="003A2DD4">
      <w:pPr>
        <w:jc w:val="both"/>
        <w:rPr>
          <w:rFonts w:ascii="Times New Roman" w:hAnsi="Times New Roman" w:cs="Times New Roman"/>
          <w:b/>
          <w:sz w:val="24"/>
          <w:szCs w:val="24"/>
        </w:rPr>
      </w:pPr>
      <w:r w:rsidRPr="003D286C">
        <w:rPr>
          <w:rFonts w:ascii="Times New Roman" w:hAnsi="Times New Roman" w:cs="Times New Roman"/>
          <w:sz w:val="24"/>
          <w:szCs w:val="24"/>
        </w:rPr>
        <w:lastRenderedPageBreak/>
        <w:t xml:space="preserve">Использование такого критериального оценивания делает процесс оценивания более прозрачным и понятным для всех участников образовательного процесса. Учитель сможет сделать выставленные отметки более объективными; родителям, зная критерии оценивания, будет проще контролировать правильность выполнения домашних заданий в контурных картах, и отметка за выполненное задание станет для них еще более понятной. Критериальный подход также позволяет перейти к самооцениванию. </w:t>
      </w:r>
      <w:r w:rsidRPr="003D286C">
        <w:rPr>
          <w:rFonts w:ascii="Times New Roman" w:hAnsi="Times New Roman" w:cs="Times New Roman"/>
          <w:b/>
          <w:sz w:val="24"/>
          <w:szCs w:val="24"/>
        </w:rPr>
        <w:t>Основной функцией оценивания при таком подходе становится обратная связь и коррекция учебной деятельности. Это также способствует приобретению опыта через развитие рефлексивных и аналитических способностей обучающегося.  Каждый учащийся может с помощью рубрикатора и шкалы перевода технических баллов в отметку оценить свою работу и работу, например, своего одноклассника.</w:t>
      </w:r>
    </w:p>
    <w:p w:rsidR="00D55C51" w:rsidRPr="003D286C" w:rsidRDefault="006D4927" w:rsidP="008A7564">
      <w:pPr>
        <w:rPr>
          <w:rFonts w:ascii="Times New Roman" w:hAnsi="Times New Roman" w:cs="Times New Roman"/>
          <w:b/>
          <w:sz w:val="24"/>
          <w:szCs w:val="24"/>
        </w:rPr>
      </w:pPr>
      <w:r w:rsidRPr="003D286C">
        <w:rPr>
          <w:rFonts w:ascii="Times New Roman" w:hAnsi="Times New Roman" w:cs="Times New Roman"/>
          <w:b/>
          <w:sz w:val="24"/>
          <w:szCs w:val="24"/>
        </w:rPr>
        <w:t xml:space="preserve">             </w:t>
      </w:r>
      <w:r w:rsidR="003A2DD4" w:rsidRPr="003D286C">
        <w:rPr>
          <w:rFonts w:ascii="Times New Roman" w:hAnsi="Times New Roman" w:cs="Times New Roman"/>
          <w:b/>
          <w:sz w:val="24"/>
          <w:szCs w:val="24"/>
        </w:rPr>
        <w:t xml:space="preserve">                                                </w:t>
      </w:r>
      <w:r w:rsidRPr="003D286C">
        <w:rPr>
          <w:rFonts w:ascii="Times New Roman" w:hAnsi="Times New Roman" w:cs="Times New Roman"/>
          <w:b/>
          <w:sz w:val="24"/>
          <w:szCs w:val="24"/>
        </w:rPr>
        <w:t xml:space="preserve"> Различия двух подходов к оцениванию</w:t>
      </w:r>
    </w:p>
    <w:tbl>
      <w:tblPr>
        <w:tblStyle w:val="a4"/>
        <w:tblpPr w:leftFromText="180" w:rightFromText="180" w:vertAnchor="text" w:horzAnchor="page" w:tblpX="842" w:tblpY="116"/>
        <w:tblW w:w="10055" w:type="dxa"/>
        <w:tblLook w:val="04A0" w:firstRow="1" w:lastRow="0" w:firstColumn="1" w:lastColumn="0" w:noHBand="0" w:noVBand="1"/>
      </w:tblPr>
      <w:tblGrid>
        <w:gridCol w:w="4668"/>
        <w:gridCol w:w="5387"/>
      </w:tblGrid>
      <w:tr w:rsidR="00D55C51" w:rsidRPr="003D286C" w:rsidTr="00D55C51">
        <w:trPr>
          <w:trHeight w:val="308"/>
        </w:trPr>
        <w:tc>
          <w:tcPr>
            <w:tcW w:w="4668" w:type="dxa"/>
            <w:hideMark/>
          </w:tcPr>
          <w:p w:rsidR="00D55C51" w:rsidRPr="003D286C" w:rsidRDefault="00D55C51" w:rsidP="00D55C51">
            <w:pPr>
              <w:shd w:val="clear" w:color="auto" w:fill="FFFFFF" w:themeFill="background1"/>
              <w:jc w:val="center"/>
              <w:rPr>
                <w:rFonts w:ascii="Times New Roman" w:eastAsia="Times New Roman" w:hAnsi="Times New Roman" w:cs="Times New Roman"/>
                <w:sz w:val="24"/>
                <w:szCs w:val="24"/>
                <w:lang w:eastAsia="ru-RU"/>
              </w:rPr>
            </w:pPr>
            <w:r w:rsidRPr="003D286C">
              <w:rPr>
                <w:rFonts w:ascii="Times New Roman" w:eastAsia="Times New Roman" w:hAnsi="Times New Roman" w:cs="Times New Roman"/>
                <w:b/>
                <w:bCs/>
                <w:kern w:val="24"/>
                <w:sz w:val="24"/>
                <w:szCs w:val="24"/>
                <w:lang w:eastAsia="ru-RU"/>
              </w:rPr>
              <w:t>Традиционное оценивание:</w:t>
            </w:r>
          </w:p>
        </w:tc>
        <w:tc>
          <w:tcPr>
            <w:tcW w:w="5387" w:type="dxa"/>
            <w:hideMark/>
          </w:tcPr>
          <w:p w:rsidR="00D55C51" w:rsidRPr="003D286C" w:rsidRDefault="00D55C51" w:rsidP="00D55C51">
            <w:pPr>
              <w:shd w:val="clear" w:color="auto" w:fill="FFFFFF" w:themeFill="background1"/>
              <w:jc w:val="center"/>
              <w:rPr>
                <w:rFonts w:ascii="Times New Roman" w:eastAsia="Times New Roman" w:hAnsi="Times New Roman" w:cs="Times New Roman"/>
                <w:sz w:val="24"/>
                <w:szCs w:val="24"/>
                <w:lang w:eastAsia="ru-RU"/>
              </w:rPr>
            </w:pPr>
            <w:r w:rsidRPr="003D286C">
              <w:rPr>
                <w:rFonts w:ascii="Times New Roman" w:eastAsia="Times New Roman" w:hAnsi="Times New Roman" w:cs="Times New Roman"/>
                <w:b/>
                <w:bCs/>
                <w:kern w:val="24"/>
                <w:sz w:val="24"/>
                <w:szCs w:val="24"/>
                <w:lang w:eastAsia="ru-RU"/>
              </w:rPr>
              <w:t>Критериальное оценивание</w:t>
            </w:r>
          </w:p>
        </w:tc>
      </w:tr>
      <w:tr w:rsidR="00D55C51" w:rsidRPr="003D286C" w:rsidTr="00D55C51">
        <w:trPr>
          <w:trHeight w:val="720"/>
        </w:trPr>
        <w:tc>
          <w:tcPr>
            <w:tcW w:w="4668"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bCs/>
                <w:kern w:val="24"/>
                <w:sz w:val="24"/>
                <w:szCs w:val="24"/>
                <w:lang w:eastAsia="ru-RU"/>
              </w:rPr>
              <w:t>Планирование, обучение и оценивание - изолированные процессы</w:t>
            </w:r>
          </w:p>
        </w:tc>
        <w:tc>
          <w:tcPr>
            <w:tcW w:w="5387"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kern w:val="24"/>
                <w:sz w:val="24"/>
                <w:szCs w:val="24"/>
                <w:lang w:eastAsia="ru-RU"/>
              </w:rPr>
              <w:t>Планирование, обучение и оценивание- единый, целостный процесс</w:t>
            </w:r>
          </w:p>
        </w:tc>
      </w:tr>
      <w:tr w:rsidR="00D55C51" w:rsidRPr="003D286C" w:rsidTr="00D55C51">
        <w:trPr>
          <w:trHeight w:val="720"/>
        </w:trPr>
        <w:tc>
          <w:tcPr>
            <w:tcW w:w="4668"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bCs/>
                <w:kern w:val="24"/>
                <w:sz w:val="24"/>
                <w:szCs w:val="24"/>
                <w:lang w:eastAsia="ru-RU"/>
              </w:rPr>
              <w:t>Предпочтение отдаётся одному виду стратегии или оценочного инструментария</w:t>
            </w:r>
          </w:p>
        </w:tc>
        <w:tc>
          <w:tcPr>
            <w:tcW w:w="5387"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kern w:val="24"/>
                <w:sz w:val="24"/>
                <w:szCs w:val="24"/>
                <w:lang w:eastAsia="ru-RU"/>
              </w:rPr>
              <w:t>Использование целого ряда сбалансированных стратегий оценивания</w:t>
            </w:r>
          </w:p>
        </w:tc>
      </w:tr>
      <w:tr w:rsidR="00D55C51" w:rsidRPr="003D286C" w:rsidTr="00880422">
        <w:trPr>
          <w:trHeight w:val="612"/>
        </w:trPr>
        <w:tc>
          <w:tcPr>
            <w:tcW w:w="4668"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bCs/>
                <w:kern w:val="24"/>
                <w:sz w:val="24"/>
                <w:szCs w:val="24"/>
                <w:lang w:eastAsia="ru-RU"/>
              </w:rPr>
              <w:t>Оценивание, в основном, прерогатива учителя</w:t>
            </w:r>
          </w:p>
        </w:tc>
        <w:tc>
          <w:tcPr>
            <w:tcW w:w="5387"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kern w:val="24"/>
                <w:sz w:val="24"/>
                <w:szCs w:val="24"/>
                <w:lang w:eastAsia="ru-RU"/>
              </w:rPr>
              <w:t>Вовлечение учащихся в само и взаимооценивание</w:t>
            </w:r>
          </w:p>
        </w:tc>
      </w:tr>
      <w:tr w:rsidR="00D55C51" w:rsidRPr="003D286C" w:rsidTr="00880422">
        <w:trPr>
          <w:trHeight w:val="1318"/>
        </w:trPr>
        <w:tc>
          <w:tcPr>
            <w:tcW w:w="4668"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bCs/>
                <w:kern w:val="24"/>
                <w:sz w:val="24"/>
                <w:szCs w:val="24"/>
                <w:lang w:eastAsia="ru-RU"/>
              </w:rPr>
              <w:t>Предпочтение отдаётся, в основном, одной стратегии фиксирования результатов учебной деятельности ученика и предоставления отчёта</w:t>
            </w:r>
          </w:p>
        </w:tc>
        <w:tc>
          <w:tcPr>
            <w:tcW w:w="5387"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kern w:val="24"/>
                <w:sz w:val="24"/>
                <w:szCs w:val="24"/>
                <w:lang w:eastAsia="ru-RU"/>
              </w:rPr>
              <w:t>Использование целого ряда различных и сбалансированных способов фиксирования результатов учебной деятельности ученика и стратегий предоставления отчётов</w:t>
            </w:r>
          </w:p>
        </w:tc>
      </w:tr>
      <w:tr w:rsidR="00D55C51" w:rsidRPr="003D286C" w:rsidTr="00880422">
        <w:trPr>
          <w:trHeight w:val="968"/>
        </w:trPr>
        <w:tc>
          <w:tcPr>
            <w:tcW w:w="4668"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bCs/>
                <w:kern w:val="24"/>
                <w:sz w:val="24"/>
                <w:szCs w:val="24"/>
                <w:lang w:eastAsia="ru-RU"/>
              </w:rPr>
              <w:t>Ответы ученика сравниваются с правильным ответом (оценивается: знает- не знает)</w:t>
            </w:r>
          </w:p>
        </w:tc>
        <w:tc>
          <w:tcPr>
            <w:tcW w:w="5387"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kern w:val="24"/>
                <w:sz w:val="24"/>
                <w:szCs w:val="24"/>
                <w:lang w:eastAsia="ru-RU"/>
              </w:rPr>
              <w:t>По ответам ученика оценивается уровень его понимания на текущий момент</w:t>
            </w:r>
          </w:p>
        </w:tc>
      </w:tr>
      <w:tr w:rsidR="00D55C51" w:rsidRPr="003D286C" w:rsidTr="00880422">
        <w:trPr>
          <w:trHeight w:val="1072"/>
        </w:trPr>
        <w:tc>
          <w:tcPr>
            <w:tcW w:w="4668"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bCs/>
                <w:kern w:val="24"/>
                <w:sz w:val="24"/>
                <w:szCs w:val="24"/>
                <w:lang w:eastAsia="ru-RU"/>
              </w:rPr>
              <w:t>Проверка/тестирование по завершению работы над темой</w:t>
            </w:r>
          </w:p>
        </w:tc>
        <w:tc>
          <w:tcPr>
            <w:tcW w:w="5387"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kern w:val="24"/>
                <w:sz w:val="24"/>
                <w:szCs w:val="24"/>
                <w:lang w:eastAsia="ru-RU"/>
              </w:rPr>
              <w:t xml:space="preserve">Предоставление ученикам постоянной и своевременной обратной связи на всём протяжении работы над темой </w:t>
            </w:r>
          </w:p>
        </w:tc>
      </w:tr>
      <w:tr w:rsidR="00D55C51" w:rsidRPr="003D286C" w:rsidTr="00880422">
        <w:trPr>
          <w:trHeight w:val="1151"/>
        </w:trPr>
        <w:tc>
          <w:tcPr>
            <w:tcW w:w="4668"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bCs/>
                <w:kern w:val="24"/>
                <w:sz w:val="24"/>
                <w:szCs w:val="24"/>
                <w:lang w:eastAsia="ru-RU"/>
              </w:rPr>
              <w:t>Единственная цель оценивания – определение отметки</w:t>
            </w:r>
          </w:p>
        </w:tc>
        <w:tc>
          <w:tcPr>
            <w:tcW w:w="5387"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kern w:val="24"/>
                <w:sz w:val="24"/>
                <w:szCs w:val="24"/>
                <w:lang w:eastAsia="ru-RU"/>
              </w:rPr>
              <w:t xml:space="preserve">Предоставление ученикам возможности воспринимать оценивание как способ описания и улучшения результатов учения </w:t>
            </w:r>
          </w:p>
        </w:tc>
      </w:tr>
      <w:tr w:rsidR="00D55C51" w:rsidRPr="003D286C" w:rsidTr="00880422">
        <w:trPr>
          <w:trHeight w:val="841"/>
        </w:trPr>
        <w:tc>
          <w:tcPr>
            <w:tcW w:w="4668"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bCs/>
                <w:kern w:val="24"/>
                <w:sz w:val="24"/>
                <w:szCs w:val="24"/>
                <w:lang w:eastAsia="ru-RU"/>
              </w:rPr>
              <w:t>Оценивание уровня текущих знаний и учебного опыта учеников после изучения новой темы</w:t>
            </w:r>
          </w:p>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bCs/>
                <w:kern w:val="24"/>
                <w:sz w:val="24"/>
                <w:szCs w:val="24"/>
                <w:lang w:eastAsia="ru-RU"/>
              </w:rPr>
              <w:t> </w:t>
            </w:r>
          </w:p>
        </w:tc>
        <w:tc>
          <w:tcPr>
            <w:tcW w:w="5387" w:type="dxa"/>
            <w:hideMark/>
          </w:tcPr>
          <w:p w:rsidR="00D55C51" w:rsidRPr="003D286C" w:rsidRDefault="00D55C51" w:rsidP="00D55C51">
            <w:pPr>
              <w:shd w:val="clear" w:color="auto" w:fill="FFFFFF" w:themeFill="background1"/>
              <w:rPr>
                <w:rFonts w:ascii="Times New Roman" w:eastAsia="Times New Roman" w:hAnsi="Times New Roman" w:cs="Times New Roman"/>
                <w:sz w:val="24"/>
                <w:szCs w:val="24"/>
                <w:lang w:eastAsia="ru-RU"/>
              </w:rPr>
            </w:pPr>
            <w:r w:rsidRPr="003D286C">
              <w:rPr>
                <w:rFonts w:ascii="Times New Roman" w:eastAsia="Times New Roman" w:hAnsi="Times New Roman" w:cs="Times New Roman"/>
                <w:kern w:val="24"/>
                <w:sz w:val="24"/>
                <w:szCs w:val="24"/>
                <w:lang w:eastAsia="ru-RU"/>
              </w:rPr>
              <w:t>Оценивание уровня текущих знаний и учебного опыта учеников перед началом изучения новой темы</w:t>
            </w:r>
          </w:p>
        </w:tc>
      </w:tr>
    </w:tbl>
    <w:p w:rsidR="00F30BD0" w:rsidRDefault="001842AB" w:rsidP="001842AB">
      <w:pPr>
        <w:shd w:val="clear" w:color="auto" w:fill="FFFFFF" w:themeFill="background1"/>
        <w:rPr>
          <w:rFonts w:ascii="Times New Roman" w:hAnsi="Times New Roman" w:cs="Times New Roman"/>
          <w:sz w:val="24"/>
          <w:szCs w:val="24"/>
        </w:rPr>
      </w:pPr>
      <w:r w:rsidRPr="003D286C">
        <w:rPr>
          <w:rFonts w:ascii="Times New Roman" w:hAnsi="Times New Roman" w:cs="Times New Roman"/>
          <w:sz w:val="24"/>
          <w:szCs w:val="24"/>
        </w:rPr>
        <w:t xml:space="preserve"> </w:t>
      </w:r>
    </w:p>
    <w:p w:rsidR="00F30BD0" w:rsidRPr="003D286C" w:rsidRDefault="00EB6B9F" w:rsidP="00EB6B9F">
      <w:pPr>
        <w:shd w:val="clear" w:color="auto" w:fill="FFFFFF" w:themeFill="background1"/>
        <w:tabs>
          <w:tab w:val="left" w:pos="3556"/>
        </w:tabs>
        <w:rPr>
          <w:rFonts w:ascii="Times New Roman" w:hAnsi="Times New Roman" w:cs="Times New Roman"/>
          <w:b/>
          <w:sz w:val="24"/>
          <w:szCs w:val="24"/>
        </w:rPr>
      </w:pPr>
      <w:r>
        <w:rPr>
          <w:rFonts w:ascii="Times New Roman" w:hAnsi="Times New Roman" w:cs="Times New Roman"/>
          <w:sz w:val="24"/>
          <w:szCs w:val="24"/>
        </w:rPr>
        <w:tab/>
      </w:r>
      <w:r w:rsidR="003D286C">
        <w:rPr>
          <w:rFonts w:ascii="Times New Roman" w:hAnsi="Times New Roman" w:cs="Times New Roman"/>
          <w:b/>
          <w:sz w:val="24"/>
          <w:szCs w:val="24"/>
        </w:rPr>
        <w:t>Мы пришли к следующему выводу:</w:t>
      </w:r>
    </w:p>
    <w:tbl>
      <w:tblPr>
        <w:tblStyle w:val="a4"/>
        <w:tblpPr w:leftFromText="180" w:rightFromText="180" w:vertAnchor="text" w:horzAnchor="margin" w:tblpY="20"/>
        <w:tblW w:w="10201" w:type="dxa"/>
        <w:tblLook w:val="04A0" w:firstRow="1" w:lastRow="0" w:firstColumn="1" w:lastColumn="0" w:noHBand="0" w:noVBand="1"/>
      </w:tblPr>
      <w:tblGrid>
        <w:gridCol w:w="4820"/>
        <w:gridCol w:w="5381"/>
      </w:tblGrid>
      <w:tr w:rsidR="00B66D33" w:rsidRPr="003D286C" w:rsidTr="00B66D33">
        <w:tc>
          <w:tcPr>
            <w:tcW w:w="4820" w:type="dxa"/>
          </w:tcPr>
          <w:p w:rsidR="00B66D33" w:rsidRPr="003D286C" w:rsidRDefault="00B66D33" w:rsidP="00B66D33">
            <w:pPr>
              <w:ind w:left="313"/>
              <w:rPr>
                <w:rFonts w:ascii="Times New Roman" w:hAnsi="Times New Roman" w:cs="Times New Roman"/>
                <w:sz w:val="24"/>
                <w:szCs w:val="24"/>
              </w:rPr>
            </w:pPr>
            <w:r w:rsidRPr="003D286C">
              <w:rPr>
                <w:rFonts w:ascii="Times New Roman" w:hAnsi="Times New Roman" w:cs="Times New Roman"/>
                <w:sz w:val="24"/>
                <w:szCs w:val="24"/>
              </w:rPr>
              <w:t>При традиционном оценивании:</w:t>
            </w:r>
          </w:p>
          <w:p w:rsidR="00B66D33" w:rsidRPr="003D286C" w:rsidRDefault="00B66D33" w:rsidP="00B66D33">
            <w:pPr>
              <w:rPr>
                <w:rFonts w:ascii="Times New Roman" w:hAnsi="Times New Roman" w:cs="Times New Roman"/>
                <w:sz w:val="24"/>
                <w:szCs w:val="24"/>
              </w:rPr>
            </w:pPr>
          </w:p>
        </w:tc>
        <w:tc>
          <w:tcPr>
            <w:tcW w:w="5381" w:type="dxa"/>
          </w:tcPr>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t>Критериальное оценивание</w:t>
            </w:r>
          </w:p>
        </w:tc>
      </w:tr>
      <w:tr w:rsidR="00B66D33" w:rsidRPr="003D286C" w:rsidTr="00B66D33">
        <w:tc>
          <w:tcPr>
            <w:tcW w:w="4820" w:type="dxa"/>
          </w:tcPr>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t>Отсутствует связь между учеником и учителем;</w:t>
            </w:r>
          </w:p>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t>Отметки не дают представления об усвоении элементов знаний</w:t>
            </w:r>
          </w:p>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t>Оценка выставляется ориентировочно на средний уровень класса;</w:t>
            </w:r>
          </w:p>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lastRenderedPageBreak/>
              <w:t>Оценка является результатом усвоения знаний, а не процесса усвоения;</w:t>
            </w:r>
          </w:p>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t>Нет критериев оценки достижения планируемых результатов обучения.</w:t>
            </w:r>
          </w:p>
          <w:p w:rsidR="00B66D33" w:rsidRPr="003D286C" w:rsidRDefault="00B66D33" w:rsidP="00B66D33">
            <w:pPr>
              <w:rPr>
                <w:rFonts w:ascii="Times New Roman" w:hAnsi="Times New Roman" w:cs="Times New Roman"/>
                <w:sz w:val="24"/>
                <w:szCs w:val="24"/>
              </w:rPr>
            </w:pPr>
          </w:p>
          <w:p w:rsidR="00B66D33" w:rsidRPr="003D286C" w:rsidRDefault="00B66D33" w:rsidP="00B66D33">
            <w:pPr>
              <w:rPr>
                <w:rFonts w:ascii="Times New Roman" w:hAnsi="Times New Roman" w:cs="Times New Roman"/>
                <w:sz w:val="24"/>
                <w:szCs w:val="24"/>
              </w:rPr>
            </w:pPr>
          </w:p>
        </w:tc>
        <w:tc>
          <w:tcPr>
            <w:tcW w:w="5381" w:type="dxa"/>
          </w:tcPr>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lastRenderedPageBreak/>
              <w:t>определяет текущий уровень усвоения знаний и навыков в процессе повседневной работы в классе;</w:t>
            </w:r>
          </w:p>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t xml:space="preserve"> позволяет учащимся понимать, насколько правильно они выполняют задания в период изучения нового материала;</w:t>
            </w:r>
          </w:p>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lastRenderedPageBreak/>
              <w:t xml:space="preserve">позволяет корректировать индивидуальную траекторию </w:t>
            </w:r>
            <w:r>
              <w:rPr>
                <w:rFonts w:ascii="Times New Roman" w:hAnsi="Times New Roman" w:cs="Times New Roman"/>
                <w:sz w:val="24"/>
                <w:szCs w:val="24"/>
              </w:rPr>
              <w:t xml:space="preserve">обучения </w:t>
            </w:r>
            <w:r w:rsidRPr="003D286C">
              <w:rPr>
                <w:rFonts w:ascii="Times New Roman" w:hAnsi="Times New Roman" w:cs="Times New Roman"/>
                <w:sz w:val="24"/>
                <w:szCs w:val="24"/>
              </w:rPr>
              <w:t>учащегося;</w:t>
            </w:r>
          </w:p>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t>не влияет на итоговые оценки и позволяет снять страх у учащихся перед ошибками</w:t>
            </w:r>
          </w:p>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t>определяет уровень сформированности знаний и учебных навыков при завершении изучения блока учебной информации;</w:t>
            </w:r>
          </w:p>
          <w:p w:rsidR="00B66D33" w:rsidRPr="003D286C" w:rsidRDefault="00B66D33" w:rsidP="00B66D33">
            <w:pPr>
              <w:rPr>
                <w:rFonts w:ascii="Times New Roman" w:hAnsi="Times New Roman" w:cs="Times New Roman"/>
                <w:sz w:val="24"/>
                <w:szCs w:val="24"/>
              </w:rPr>
            </w:pPr>
            <w:r w:rsidRPr="003D286C">
              <w:rPr>
                <w:rFonts w:ascii="Times New Roman" w:hAnsi="Times New Roman" w:cs="Times New Roman"/>
                <w:sz w:val="24"/>
                <w:szCs w:val="24"/>
              </w:rPr>
              <w:t>даёт заключительное суждение о том, чему смогли ученики научиться</w:t>
            </w:r>
            <w:r>
              <w:rPr>
                <w:rFonts w:ascii="Times New Roman" w:hAnsi="Times New Roman" w:cs="Times New Roman"/>
                <w:sz w:val="24"/>
                <w:szCs w:val="24"/>
              </w:rPr>
              <w:t>;</w:t>
            </w:r>
          </w:p>
        </w:tc>
      </w:tr>
    </w:tbl>
    <w:p w:rsidR="003B6263" w:rsidRPr="003D286C" w:rsidRDefault="003B6263" w:rsidP="003B6263">
      <w:pPr>
        <w:tabs>
          <w:tab w:val="left" w:pos="3045"/>
        </w:tabs>
        <w:rPr>
          <w:rFonts w:ascii="Times New Roman" w:hAnsi="Times New Roman" w:cs="Times New Roman"/>
          <w:sz w:val="24"/>
          <w:szCs w:val="24"/>
        </w:rPr>
      </w:pPr>
      <w:r w:rsidRPr="003D286C">
        <w:rPr>
          <w:rFonts w:ascii="Times New Roman" w:hAnsi="Times New Roman" w:cs="Times New Roman"/>
          <w:sz w:val="24"/>
          <w:szCs w:val="24"/>
        </w:rPr>
        <w:lastRenderedPageBreak/>
        <w:tab/>
      </w:r>
    </w:p>
    <w:tbl>
      <w:tblPr>
        <w:tblW w:w="1006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5110"/>
        <w:gridCol w:w="4954"/>
      </w:tblGrid>
      <w:tr w:rsidR="003D286C" w:rsidRPr="003D286C" w:rsidTr="003D286C">
        <w:trPr>
          <w:trHeight w:val="454"/>
        </w:trPr>
        <w:tc>
          <w:tcPr>
            <w:tcW w:w="5110" w:type="dxa"/>
            <w:shd w:val="clear" w:color="auto" w:fill="auto"/>
            <w:hideMark/>
          </w:tcPr>
          <w:p w:rsidR="003D286C" w:rsidRPr="003D286C" w:rsidRDefault="003D286C" w:rsidP="003D286C">
            <w:pPr>
              <w:tabs>
                <w:tab w:val="left" w:pos="3045"/>
              </w:tabs>
              <w:rPr>
                <w:rFonts w:ascii="Times New Roman" w:hAnsi="Times New Roman" w:cs="Times New Roman"/>
                <w:sz w:val="24"/>
                <w:szCs w:val="24"/>
              </w:rPr>
            </w:pPr>
            <w:r w:rsidRPr="003D286C">
              <w:rPr>
                <w:rFonts w:ascii="Times New Roman" w:hAnsi="Times New Roman" w:cs="Times New Roman"/>
                <w:b/>
                <w:bCs/>
                <w:sz w:val="24"/>
                <w:szCs w:val="24"/>
              </w:rPr>
              <w:t xml:space="preserve">Положительные стороны </w:t>
            </w:r>
          </w:p>
        </w:tc>
        <w:tc>
          <w:tcPr>
            <w:tcW w:w="4954" w:type="dxa"/>
            <w:shd w:val="clear" w:color="auto" w:fill="auto"/>
            <w:hideMark/>
          </w:tcPr>
          <w:p w:rsidR="003D286C" w:rsidRPr="003D286C" w:rsidRDefault="003D286C" w:rsidP="003D286C">
            <w:pPr>
              <w:tabs>
                <w:tab w:val="left" w:pos="3045"/>
              </w:tabs>
              <w:rPr>
                <w:rFonts w:ascii="Times New Roman" w:hAnsi="Times New Roman" w:cs="Times New Roman"/>
                <w:sz w:val="24"/>
                <w:szCs w:val="24"/>
              </w:rPr>
            </w:pPr>
            <w:r w:rsidRPr="003D286C">
              <w:rPr>
                <w:rFonts w:ascii="Times New Roman" w:hAnsi="Times New Roman" w:cs="Times New Roman"/>
                <w:b/>
                <w:bCs/>
                <w:sz w:val="24"/>
                <w:szCs w:val="24"/>
              </w:rPr>
              <w:t>Трудности</w:t>
            </w:r>
          </w:p>
        </w:tc>
      </w:tr>
      <w:tr w:rsidR="003D286C" w:rsidRPr="003D286C" w:rsidTr="003D286C">
        <w:trPr>
          <w:trHeight w:val="876"/>
        </w:trPr>
        <w:tc>
          <w:tcPr>
            <w:tcW w:w="5110" w:type="dxa"/>
            <w:shd w:val="clear" w:color="auto" w:fill="auto"/>
            <w:hideMark/>
          </w:tcPr>
          <w:p w:rsidR="003D286C" w:rsidRPr="003D286C" w:rsidRDefault="003D286C" w:rsidP="003D286C">
            <w:pPr>
              <w:tabs>
                <w:tab w:val="left" w:pos="3045"/>
              </w:tabs>
              <w:rPr>
                <w:rFonts w:ascii="Times New Roman" w:hAnsi="Times New Roman" w:cs="Times New Roman"/>
                <w:sz w:val="24"/>
                <w:szCs w:val="24"/>
              </w:rPr>
            </w:pPr>
            <w:r w:rsidRPr="003D286C">
              <w:rPr>
                <w:rFonts w:ascii="Times New Roman" w:hAnsi="Times New Roman" w:cs="Times New Roman"/>
                <w:sz w:val="24"/>
                <w:szCs w:val="24"/>
              </w:rPr>
              <w:t>Оценивание более объективно и справедливо</w:t>
            </w:r>
          </w:p>
        </w:tc>
        <w:tc>
          <w:tcPr>
            <w:tcW w:w="4954" w:type="dxa"/>
            <w:shd w:val="clear" w:color="auto" w:fill="auto"/>
            <w:hideMark/>
          </w:tcPr>
          <w:p w:rsidR="003D286C" w:rsidRPr="003D286C" w:rsidRDefault="003D286C" w:rsidP="003D286C">
            <w:pPr>
              <w:tabs>
                <w:tab w:val="left" w:pos="3045"/>
              </w:tabs>
              <w:rPr>
                <w:rFonts w:ascii="Times New Roman" w:hAnsi="Times New Roman" w:cs="Times New Roman"/>
                <w:sz w:val="24"/>
                <w:szCs w:val="24"/>
              </w:rPr>
            </w:pPr>
            <w:r w:rsidRPr="003D286C">
              <w:rPr>
                <w:rFonts w:ascii="Times New Roman" w:hAnsi="Times New Roman" w:cs="Times New Roman"/>
                <w:sz w:val="24"/>
                <w:szCs w:val="24"/>
              </w:rPr>
              <w:t xml:space="preserve">Снижение показателей успеваемости и качества знаний </w:t>
            </w:r>
          </w:p>
        </w:tc>
      </w:tr>
      <w:tr w:rsidR="003D286C" w:rsidRPr="003D286C" w:rsidTr="003D286C">
        <w:trPr>
          <w:trHeight w:val="1273"/>
        </w:trPr>
        <w:tc>
          <w:tcPr>
            <w:tcW w:w="5110" w:type="dxa"/>
            <w:shd w:val="clear" w:color="auto" w:fill="auto"/>
            <w:hideMark/>
          </w:tcPr>
          <w:p w:rsidR="003D286C" w:rsidRPr="003D286C" w:rsidRDefault="003D286C" w:rsidP="003D286C">
            <w:pPr>
              <w:tabs>
                <w:tab w:val="left" w:pos="3045"/>
              </w:tabs>
              <w:rPr>
                <w:rFonts w:ascii="Times New Roman" w:hAnsi="Times New Roman" w:cs="Times New Roman"/>
                <w:sz w:val="24"/>
                <w:szCs w:val="24"/>
              </w:rPr>
            </w:pPr>
            <w:r w:rsidRPr="003D286C">
              <w:rPr>
                <w:rFonts w:ascii="Times New Roman" w:hAnsi="Times New Roman" w:cs="Times New Roman"/>
                <w:sz w:val="24"/>
                <w:szCs w:val="24"/>
              </w:rPr>
              <w:t>Возможность своевременной корректировки учителем организации учебного процесса с учетом результатов формативного оценивания</w:t>
            </w:r>
          </w:p>
        </w:tc>
        <w:tc>
          <w:tcPr>
            <w:tcW w:w="4954" w:type="dxa"/>
            <w:shd w:val="clear" w:color="auto" w:fill="auto"/>
            <w:hideMark/>
          </w:tcPr>
          <w:p w:rsidR="003D286C" w:rsidRPr="003D286C" w:rsidRDefault="003D286C" w:rsidP="003D286C">
            <w:pPr>
              <w:tabs>
                <w:tab w:val="left" w:pos="3045"/>
              </w:tabs>
              <w:rPr>
                <w:rFonts w:ascii="Times New Roman" w:hAnsi="Times New Roman" w:cs="Times New Roman"/>
                <w:sz w:val="24"/>
                <w:szCs w:val="24"/>
              </w:rPr>
            </w:pPr>
            <w:r w:rsidRPr="003D286C">
              <w:rPr>
                <w:rFonts w:ascii="Times New Roman" w:hAnsi="Times New Roman" w:cs="Times New Roman"/>
                <w:sz w:val="24"/>
                <w:szCs w:val="24"/>
              </w:rPr>
              <w:t>Необходимость предварительной и трудоемкой подготовки учителя к циклу уроков в рамках раздела учебной программы для правильного планирования формативного оценивания;</w:t>
            </w:r>
          </w:p>
        </w:tc>
      </w:tr>
      <w:tr w:rsidR="003D286C" w:rsidRPr="003D286C" w:rsidTr="003D286C">
        <w:trPr>
          <w:trHeight w:val="1853"/>
        </w:trPr>
        <w:tc>
          <w:tcPr>
            <w:tcW w:w="5110" w:type="dxa"/>
            <w:shd w:val="clear" w:color="auto" w:fill="auto"/>
            <w:hideMark/>
          </w:tcPr>
          <w:p w:rsidR="003D286C" w:rsidRPr="003D286C" w:rsidRDefault="003D286C" w:rsidP="003D286C">
            <w:pPr>
              <w:tabs>
                <w:tab w:val="left" w:pos="3045"/>
              </w:tabs>
              <w:rPr>
                <w:rFonts w:ascii="Times New Roman" w:hAnsi="Times New Roman" w:cs="Times New Roman"/>
                <w:sz w:val="24"/>
                <w:szCs w:val="24"/>
              </w:rPr>
            </w:pPr>
            <w:r w:rsidRPr="003D286C">
              <w:rPr>
                <w:rFonts w:ascii="Times New Roman" w:hAnsi="Times New Roman" w:cs="Times New Roman"/>
                <w:sz w:val="24"/>
                <w:szCs w:val="24"/>
              </w:rPr>
              <w:t xml:space="preserve">Возможность организации учебного процесса на основе индивидуального подхода. Способность учащихся самим оценивать себя и других учеников по </w:t>
            </w:r>
            <w:r w:rsidR="00880422">
              <w:rPr>
                <w:rFonts w:ascii="Times New Roman" w:hAnsi="Times New Roman" w:cs="Times New Roman"/>
                <w:sz w:val="24"/>
                <w:szCs w:val="24"/>
              </w:rPr>
              <w:t>известным критериям.</w:t>
            </w:r>
          </w:p>
        </w:tc>
        <w:tc>
          <w:tcPr>
            <w:tcW w:w="4954" w:type="dxa"/>
            <w:shd w:val="clear" w:color="auto" w:fill="auto"/>
            <w:hideMark/>
          </w:tcPr>
          <w:p w:rsidR="003D286C" w:rsidRPr="003D286C" w:rsidRDefault="003D286C" w:rsidP="003D286C">
            <w:pPr>
              <w:tabs>
                <w:tab w:val="left" w:pos="3045"/>
              </w:tabs>
              <w:rPr>
                <w:rFonts w:ascii="Times New Roman" w:hAnsi="Times New Roman" w:cs="Times New Roman"/>
                <w:sz w:val="24"/>
                <w:szCs w:val="24"/>
              </w:rPr>
            </w:pPr>
            <w:r w:rsidRPr="003D286C">
              <w:rPr>
                <w:rFonts w:ascii="Times New Roman" w:hAnsi="Times New Roman" w:cs="Times New Roman"/>
                <w:sz w:val="24"/>
                <w:szCs w:val="24"/>
              </w:rPr>
              <w:t>Необходимость доработки критериев в разрезе предметов и их адаптации к действующим программам</w:t>
            </w:r>
          </w:p>
        </w:tc>
      </w:tr>
    </w:tbl>
    <w:p w:rsidR="003D286C" w:rsidRPr="003D286C" w:rsidRDefault="003D286C" w:rsidP="003B6263">
      <w:pPr>
        <w:tabs>
          <w:tab w:val="left" w:pos="3045"/>
        </w:tabs>
        <w:rPr>
          <w:rFonts w:ascii="Times New Roman" w:hAnsi="Times New Roman" w:cs="Times New Roman"/>
          <w:sz w:val="24"/>
          <w:szCs w:val="24"/>
        </w:rPr>
      </w:pPr>
    </w:p>
    <w:tbl>
      <w:tblPr>
        <w:tblStyle w:val="a4"/>
        <w:tblW w:w="10206" w:type="dxa"/>
        <w:tblInd w:w="279" w:type="dxa"/>
        <w:tblLook w:val="04A0" w:firstRow="1" w:lastRow="0" w:firstColumn="1" w:lastColumn="0" w:noHBand="0" w:noVBand="1"/>
      </w:tblPr>
      <w:tblGrid>
        <w:gridCol w:w="3402"/>
        <w:gridCol w:w="3683"/>
        <w:gridCol w:w="3121"/>
      </w:tblGrid>
      <w:tr w:rsidR="003B6263" w:rsidRPr="003D286C" w:rsidTr="00EB6B9F">
        <w:tc>
          <w:tcPr>
            <w:tcW w:w="3402" w:type="dxa"/>
          </w:tcPr>
          <w:p w:rsidR="003B6263" w:rsidRPr="003D286C" w:rsidRDefault="003B6263" w:rsidP="003B6263">
            <w:pPr>
              <w:shd w:val="clear" w:color="auto" w:fill="FFFFFF"/>
              <w:spacing w:after="150" w:line="300" w:lineRule="atLeast"/>
              <w:rPr>
                <w:rFonts w:ascii="Times New Roman" w:eastAsia="Times New Roman" w:hAnsi="Times New Roman" w:cs="Times New Roman"/>
                <w:sz w:val="24"/>
                <w:szCs w:val="24"/>
                <w:lang w:eastAsia="ru-RU"/>
              </w:rPr>
            </w:pPr>
            <w:r w:rsidRPr="003D286C">
              <w:rPr>
                <w:rFonts w:ascii="Times New Roman" w:eastAsia="Times New Roman" w:hAnsi="Times New Roman" w:cs="Times New Roman"/>
                <w:b/>
                <w:bCs/>
                <w:i/>
                <w:iCs/>
                <w:sz w:val="24"/>
                <w:szCs w:val="24"/>
                <w:lang w:eastAsia="ru-RU"/>
              </w:rPr>
              <w:t>Учителям</w:t>
            </w:r>
          </w:p>
          <w:p w:rsidR="003B6263" w:rsidRPr="003D286C" w:rsidRDefault="003B6263" w:rsidP="003B6263">
            <w:pPr>
              <w:tabs>
                <w:tab w:val="left" w:pos="3045"/>
              </w:tabs>
              <w:rPr>
                <w:rFonts w:ascii="Times New Roman" w:hAnsi="Times New Roman" w:cs="Times New Roman"/>
                <w:sz w:val="24"/>
                <w:szCs w:val="24"/>
              </w:rPr>
            </w:pPr>
          </w:p>
        </w:tc>
        <w:tc>
          <w:tcPr>
            <w:tcW w:w="3683" w:type="dxa"/>
          </w:tcPr>
          <w:p w:rsidR="00CD4E64" w:rsidRPr="003D286C" w:rsidRDefault="00CD4E64" w:rsidP="00CD4E64">
            <w:pPr>
              <w:shd w:val="clear" w:color="auto" w:fill="FFFFFF"/>
              <w:spacing w:after="150" w:line="300" w:lineRule="atLeast"/>
              <w:rPr>
                <w:rFonts w:ascii="Times New Roman" w:eastAsia="Times New Roman" w:hAnsi="Times New Roman" w:cs="Times New Roman"/>
                <w:sz w:val="24"/>
                <w:szCs w:val="24"/>
                <w:lang w:eastAsia="ru-RU"/>
              </w:rPr>
            </w:pPr>
            <w:r w:rsidRPr="003D286C">
              <w:rPr>
                <w:rFonts w:ascii="Times New Roman" w:eastAsia="Times New Roman" w:hAnsi="Times New Roman" w:cs="Times New Roman"/>
                <w:b/>
                <w:bCs/>
                <w:i/>
                <w:iCs/>
                <w:sz w:val="24"/>
                <w:szCs w:val="24"/>
                <w:lang w:eastAsia="ru-RU"/>
              </w:rPr>
              <w:t>Учащимся</w:t>
            </w:r>
          </w:p>
          <w:p w:rsidR="003B6263" w:rsidRPr="003D286C" w:rsidRDefault="003B6263" w:rsidP="003B6263">
            <w:pPr>
              <w:tabs>
                <w:tab w:val="left" w:pos="3045"/>
              </w:tabs>
              <w:rPr>
                <w:rFonts w:ascii="Times New Roman" w:hAnsi="Times New Roman" w:cs="Times New Roman"/>
                <w:sz w:val="24"/>
                <w:szCs w:val="24"/>
              </w:rPr>
            </w:pPr>
          </w:p>
        </w:tc>
        <w:tc>
          <w:tcPr>
            <w:tcW w:w="3121" w:type="dxa"/>
          </w:tcPr>
          <w:p w:rsidR="00657E47" w:rsidRPr="003D286C" w:rsidRDefault="00657E47" w:rsidP="00657E47">
            <w:pPr>
              <w:shd w:val="clear" w:color="auto" w:fill="FFFFFF"/>
              <w:spacing w:after="150" w:line="300" w:lineRule="atLeast"/>
              <w:rPr>
                <w:rFonts w:ascii="Times New Roman" w:eastAsia="Times New Roman" w:hAnsi="Times New Roman" w:cs="Times New Roman"/>
                <w:sz w:val="24"/>
                <w:szCs w:val="24"/>
                <w:lang w:eastAsia="ru-RU"/>
              </w:rPr>
            </w:pPr>
            <w:r w:rsidRPr="003D286C">
              <w:rPr>
                <w:rFonts w:ascii="Times New Roman" w:eastAsia="Times New Roman" w:hAnsi="Times New Roman" w:cs="Times New Roman"/>
                <w:b/>
                <w:bCs/>
                <w:i/>
                <w:iCs/>
                <w:sz w:val="24"/>
                <w:szCs w:val="24"/>
                <w:lang w:eastAsia="ru-RU"/>
              </w:rPr>
              <w:t>Родителям</w:t>
            </w:r>
          </w:p>
          <w:p w:rsidR="003B6263" w:rsidRPr="003D286C" w:rsidRDefault="003B6263" w:rsidP="003B6263">
            <w:pPr>
              <w:tabs>
                <w:tab w:val="left" w:pos="3045"/>
              </w:tabs>
              <w:rPr>
                <w:rFonts w:ascii="Times New Roman" w:hAnsi="Times New Roman" w:cs="Times New Roman"/>
                <w:sz w:val="24"/>
                <w:szCs w:val="24"/>
              </w:rPr>
            </w:pPr>
          </w:p>
        </w:tc>
      </w:tr>
      <w:tr w:rsidR="003B6263" w:rsidRPr="003D286C" w:rsidTr="00EB6B9F">
        <w:tc>
          <w:tcPr>
            <w:tcW w:w="3402" w:type="dxa"/>
          </w:tcPr>
          <w:p w:rsidR="003B6263" w:rsidRPr="003D286C" w:rsidRDefault="003B6263" w:rsidP="003D286C">
            <w:pPr>
              <w:numPr>
                <w:ilvl w:val="0"/>
                <w:numId w:val="2"/>
              </w:numPr>
              <w:shd w:val="clear" w:color="auto" w:fill="FFFFFF"/>
              <w:tabs>
                <w:tab w:val="num" w:pos="-142"/>
              </w:tabs>
              <w:spacing w:before="100" w:beforeAutospacing="1" w:after="100" w:afterAutospacing="1" w:line="300" w:lineRule="atLeast"/>
              <w:ind w:left="142" w:hanging="108"/>
              <w:rPr>
                <w:rFonts w:ascii="Times New Roman" w:eastAsia="Times New Roman" w:hAnsi="Times New Roman" w:cs="Times New Roman"/>
                <w:sz w:val="24"/>
                <w:szCs w:val="24"/>
                <w:lang w:eastAsia="ru-RU"/>
              </w:rPr>
            </w:pPr>
            <w:r w:rsidRPr="003D286C">
              <w:rPr>
                <w:rFonts w:ascii="Times New Roman" w:eastAsia="Times New Roman" w:hAnsi="Times New Roman" w:cs="Times New Roman"/>
                <w:sz w:val="24"/>
                <w:szCs w:val="24"/>
                <w:lang w:eastAsia="ru-RU"/>
              </w:rPr>
              <w:t>Разработать критерии, способствующие получению качественных результатов;</w:t>
            </w:r>
          </w:p>
          <w:p w:rsidR="003B6263" w:rsidRPr="003D286C" w:rsidRDefault="003B6263" w:rsidP="003D286C">
            <w:pPr>
              <w:numPr>
                <w:ilvl w:val="0"/>
                <w:numId w:val="2"/>
              </w:numPr>
              <w:shd w:val="clear" w:color="auto" w:fill="FFFFFF"/>
              <w:tabs>
                <w:tab w:val="num" w:pos="-142"/>
              </w:tabs>
              <w:spacing w:before="100" w:beforeAutospacing="1" w:after="100" w:afterAutospacing="1" w:line="300" w:lineRule="atLeast"/>
              <w:ind w:left="142" w:hanging="108"/>
              <w:rPr>
                <w:rFonts w:ascii="Times New Roman" w:eastAsia="Times New Roman" w:hAnsi="Times New Roman" w:cs="Times New Roman"/>
                <w:sz w:val="24"/>
                <w:szCs w:val="24"/>
                <w:lang w:eastAsia="ru-RU"/>
              </w:rPr>
            </w:pPr>
            <w:r w:rsidRPr="003D286C">
              <w:rPr>
                <w:rFonts w:ascii="Times New Roman" w:eastAsia="Times New Roman" w:hAnsi="Times New Roman" w:cs="Times New Roman"/>
                <w:sz w:val="24"/>
                <w:szCs w:val="24"/>
                <w:lang w:eastAsia="ru-RU"/>
              </w:rPr>
              <w:t>Иметь оперативную информацию для анализа и планирования своей деятельности;</w:t>
            </w:r>
          </w:p>
          <w:p w:rsidR="003B6263" w:rsidRPr="003D286C" w:rsidRDefault="003B6263" w:rsidP="003D286C">
            <w:pPr>
              <w:numPr>
                <w:ilvl w:val="0"/>
                <w:numId w:val="2"/>
              </w:numPr>
              <w:shd w:val="clear" w:color="auto" w:fill="FFFFFF"/>
              <w:tabs>
                <w:tab w:val="num" w:pos="-142"/>
              </w:tabs>
              <w:spacing w:before="100" w:beforeAutospacing="1" w:after="100" w:afterAutospacing="1" w:line="300" w:lineRule="atLeast"/>
              <w:ind w:left="142" w:hanging="108"/>
              <w:rPr>
                <w:rFonts w:ascii="Times New Roman" w:eastAsia="Times New Roman" w:hAnsi="Times New Roman" w:cs="Times New Roman"/>
                <w:sz w:val="24"/>
                <w:szCs w:val="24"/>
                <w:lang w:eastAsia="ru-RU"/>
              </w:rPr>
            </w:pPr>
            <w:r w:rsidRPr="003D286C">
              <w:rPr>
                <w:rFonts w:ascii="Times New Roman" w:eastAsia="Times New Roman" w:hAnsi="Times New Roman" w:cs="Times New Roman"/>
                <w:sz w:val="24"/>
                <w:szCs w:val="24"/>
                <w:lang w:eastAsia="ru-RU"/>
              </w:rPr>
              <w:t>Улучшить качество преподавания;</w:t>
            </w:r>
          </w:p>
          <w:p w:rsidR="003B6263" w:rsidRPr="003D286C" w:rsidRDefault="003B6263" w:rsidP="003D286C">
            <w:pPr>
              <w:numPr>
                <w:ilvl w:val="0"/>
                <w:numId w:val="2"/>
              </w:numPr>
              <w:shd w:val="clear" w:color="auto" w:fill="FFFFFF"/>
              <w:tabs>
                <w:tab w:val="num" w:pos="0"/>
              </w:tabs>
              <w:spacing w:before="100" w:beforeAutospacing="1" w:after="100" w:afterAutospacing="1" w:line="300" w:lineRule="atLeast"/>
              <w:ind w:left="142" w:hanging="108"/>
              <w:rPr>
                <w:rFonts w:ascii="Times New Roman" w:eastAsia="Times New Roman" w:hAnsi="Times New Roman" w:cs="Times New Roman"/>
                <w:sz w:val="24"/>
                <w:szCs w:val="24"/>
                <w:lang w:eastAsia="ru-RU"/>
              </w:rPr>
            </w:pPr>
            <w:r w:rsidRPr="003D286C">
              <w:rPr>
                <w:rFonts w:ascii="Times New Roman" w:eastAsia="Times New Roman" w:hAnsi="Times New Roman" w:cs="Times New Roman"/>
                <w:sz w:val="24"/>
                <w:szCs w:val="24"/>
                <w:lang w:eastAsia="ru-RU"/>
              </w:rPr>
              <w:t>Улучшить качество обучения;</w:t>
            </w:r>
          </w:p>
          <w:p w:rsidR="003B6263" w:rsidRPr="003D286C" w:rsidRDefault="003B6263" w:rsidP="003D286C">
            <w:pPr>
              <w:numPr>
                <w:ilvl w:val="0"/>
                <w:numId w:val="2"/>
              </w:numPr>
              <w:shd w:val="clear" w:color="auto" w:fill="FFFFFF"/>
              <w:tabs>
                <w:tab w:val="num" w:pos="0"/>
              </w:tabs>
              <w:spacing w:before="100" w:beforeAutospacing="1" w:after="100" w:afterAutospacing="1" w:line="300" w:lineRule="atLeast"/>
              <w:ind w:left="142" w:hanging="108"/>
              <w:rPr>
                <w:rFonts w:ascii="Times New Roman" w:eastAsia="Times New Roman" w:hAnsi="Times New Roman" w:cs="Times New Roman"/>
                <w:sz w:val="24"/>
                <w:szCs w:val="24"/>
                <w:lang w:eastAsia="ru-RU"/>
              </w:rPr>
            </w:pPr>
            <w:r w:rsidRPr="003D286C">
              <w:rPr>
                <w:rFonts w:ascii="Times New Roman" w:eastAsia="Times New Roman" w:hAnsi="Times New Roman" w:cs="Times New Roman"/>
                <w:sz w:val="24"/>
                <w:szCs w:val="24"/>
                <w:lang w:eastAsia="ru-RU"/>
              </w:rPr>
              <w:t>Выстраивать индивидуальную траекторию обучения каждого ученика с учетом его индивидуальных способностей и особенностей;</w:t>
            </w:r>
          </w:p>
          <w:p w:rsidR="003B6263" w:rsidRPr="003D286C" w:rsidRDefault="003B6263" w:rsidP="003D286C">
            <w:pPr>
              <w:numPr>
                <w:ilvl w:val="0"/>
                <w:numId w:val="2"/>
              </w:numPr>
              <w:shd w:val="clear" w:color="auto" w:fill="FFFFFF"/>
              <w:tabs>
                <w:tab w:val="num" w:pos="0"/>
              </w:tabs>
              <w:spacing w:before="100" w:beforeAutospacing="1" w:after="100" w:afterAutospacing="1" w:line="300" w:lineRule="atLeast"/>
              <w:ind w:left="142" w:hanging="108"/>
              <w:rPr>
                <w:rFonts w:ascii="Times New Roman" w:eastAsia="Times New Roman" w:hAnsi="Times New Roman" w:cs="Times New Roman"/>
                <w:sz w:val="24"/>
                <w:szCs w:val="24"/>
                <w:lang w:eastAsia="ru-RU"/>
              </w:rPr>
            </w:pPr>
            <w:r w:rsidRPr="003D286C">
              <w:rPr>
                <w:rFonts w:ascii="Times New Roman" w:eastAsia="Times New Roman" w:hAnsi="Times New Roman" w:cs="Times New Roman"/>
                <w:sz w:val="24"/>
                <w:szCs w:val="24"/>
                <w:lang w:eastAsia="ru-RU"/>
              </w:rPr>
              <w:t>Использовать разнообразные подходы и инструменты оценивания;</w:t>
            </w:r>
          </w:p>
          <w:p w:rsidR="003B6263" w:rsidRPr="003D286C" w:rsidRDefault="003B6263" w:rsidP="003D286C">
            <w:pPr>
              <w:numPr>
                <w:ilvl w:val="0"/>
                <w:numId w:val="2"/>
              </w:numPr>
              <w:shd w:val="clear" w:color="auto" w:fill="FFFFFF"/>
              <w:tabs>
                <w:tab w:val="num" w:pos="0"/>
              </w:tabs>
              <w:spacing w:before="100" w:beforeAutospacing="1" w:after="100" w:afterAutospacing="1" w:line="300" w:lineRule="atLeast"/>
              <w:ind w:left="142" w:hanging="108"/>
              <w:rPr>
                <w:rFonts w:ascii="Times New Roman" w:eastAsia="Times New Roman" w:hAnsi="Times New Roman" w:cs="Times New Roman"/>
                <w:sz w:val="24"/>
                <w:szCs w:val="24"/>
                <w:lang w:eastAsia="ru-RU"/>
              </w:rPr>
            </w:pPr>
            <w:r w:rsidRPr="003D286C">
              <w:rPr>
                <w:rFonts w:ascii="Times New Roman" w:eastAsia="Times New Roman" w:hAnsi="Times New Roman" w:cs="Times New Roman"/>
                <w:sz w:val="24"/>
                <w:szCs w:val="24"/>
                <w:lang w:eastAsia="ru-RU"/>
              </w:rPr>
              <w:lastRenderedPageBreak/>
              <w:t>Вносить предложения по совершенствованию содержания учебной программы.</w:t>
            </w:r>
          </w:p>
          <w:p w:rsidR="003B6263" w:rsidRPr="003D286C" w:rsidRDefault="003B6263" w:rsidP="003B6263">
            <w:pPr>
              <w:tabs>
                <w:tab w:val="left" w:pos="3045"/>
              </w:tabs>
              <w:rPr>
                <w:rFonts w:ascii="Times New Roman" w:hAnsi="Times New Roman" w:cs="Times New Roman"/>
                <w:sz w:val="24"/>
                <w:szCs w:val="24"/>
              </w:rPr>
            </w:pPr>
          </w:p>
        </w:tc>
        <w:tc>
          <w:tcPr>
            <w:tcW w:w="3683" w:type="dxa"/>
          </w:tcPr>
          <w:p w:rsidR="00CD4E64" w:rsidRPr="003D286C" w:rsidRDefault="003D286C" w:rsidP="00CD4E64">
            <w:pPr>
              <w:numPr>
                <w:ilvl w:val="0"/>
                <w:numId w:val="3"/>
              </w:numPr>
              <w:shd w:val="clear" w:color="auto" w:fill="FFFFFF"/>
              <w:tabs>
                <w:tab w:val="num" w:pos="0"/>
              </w:tabs>
              <w:spacing w:before="100" w:beforeAutospacing="1" w:after="100" w:afterAutospacing="1" w:line="300" w:lineRule="atLeast"/>
              <w:ind w:left="176" w:hanging="53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00CD4E64" w:rsidRPr="003D286C">
              <w:rPr>
                <w:rFonts w:ascii="Times New Roman" w:eastAsia="Times New Roman" w:hAnsi="Times New Roman" w:cs="Times New Roman"/>
                <w:sz w:val="24"/>
                <w:szCs w:val="24"/>
                <w:lang w:eastAsia="ru-RU"/>
              </w:rPr>
              <w:t>Использовать многообразие стилей обучения, типов мыслительной деятельности и способностей для выражения своего понимания;</w:t>
            </w:r>
          </w:p>
          <w:p w:rsidR="00CD4E64" w:rsidRPr="003D286C" w:rsidRDefault="003D286C" w:rsidP="00CD4E64">
            <w:pPr>
              <w:numPr>
                <w:ilvl w:val="0"/>
                <w:numId w:val="3"/>
              </w:numPr>
              <w:shd w:val="clear" w:color="auto" w:fill="FFFFFF"/>
              <w:spacing w:before="100" w:beforeAutospacing="1" w:after="100" w:afterAutospacing="1" w:line="300" w:lineRule="atLeast"/>
              <w:ind w:left="176" w:hanging="53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D4E64" w:rsidRPr="003D286C">
              <w:rPr>
                <w:rFonts w:ascii="Times New Roman" w:eastAsia="Times New Roman" w:hAnsi="Times New Roman" w:cs="Times New Roman"/>
                <w:sz w:val="24"/>
                <w:szCs w:val="24"/>
                <w:lang w:eastAsia="ru-RU"/>
              </w:rPr>
              <w:t>Знать и понимать критерии оценивания для прогнозирования собственного результата обучения и осознания успеха;</w:t>
            </w:r>
          </w:p>
          <w:p w:rsidR="00CD4E64" w:rsidRPr="003D286C" w:rsidRDefault="003D286C" w:rsidP="00CD4E64">
            <w:pPr>
              <w:numPr>
                <w:ilvl w:val="0"/>
                <w:numId w:val="3"/>
              </w:numPr>
              <w:shd w:val="clear" w:color="auto" w:fill="FFFFFF"/>
              <w:tabs>
                <w:tab w:val="num" w:pos="176"/>
              </w:tabs>
              <w:spacing w:before="100" w:beforeAutospacing="1" w:after="100" w:afterAutospacing="1" w:line="300" w:lineRule="atLeast"/>
              <w:ind w:left="34" w:hanging="39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D4E64" w:rsidRPr="003D286C">
              <w:rPr>
                <w:rFonts w:ascii="Times New Roman" w:eastAsia="Times New Roman" w:hAnsi="Times New Roman" w:cs="Times New Roman"/>
                <w:sz w:val="24"/>
                <w:szCs w:val="24"/>
                <w:lang w:eastAsia="ru-RU"/>
              </w:rPr>
              <w:t>Участвовать в рефлексии, оценивая себя и своих сверстников;</w:t>
            </w:r>
          </w:p>
          <w:p w:rsidR="00CD4E64" w:rsidRPr="003D286C" w:rsidRDefault="003D286C" w:rsidP="00CD4E64">
            <w:pPr>
              <w:numPr>
                <w:ilvl w:val="0"/>
                <w:numId w:val="3"/>
              </w:numPr>
              <w:shd w:val="clear" w:color="auto" w:fill="FFFFFF"/>
              <w:tabs>
                <w:tab w:val="num" w:pos="176"/>
              </w:tabs>
              <w:spacing w:before="100" w:beforeAutospacing="1" w:after="100" w:afterAutospacing="1" w:line="300" w:lineRule="atLeast"/>
              <w:ind w:left="34" w:hanging="39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CD4E64" w:rsidRPr="003D286C">
              <w:rPr>
                <w:rFonts w:ascii="Times New Roman" w:eastAsia="Times New Roman" w:hAnsi="Times New Roman" w:cs="Times New Roman"/>
                <w:sz w:val="24"/>
                <w:szCs w:val="24"/>
                <w:lang w:eastAsia="ru-RU"/>
              </w:rPr>
              <w:t>Использовать знания для решения реальных задач, выражать разные точки зрения, критически мыслить.</w:t>
            </w:r>
          </w:p>
          <w:p w:rsidR="003B6263" w:rsidRPr="003D286C" w:rsidRDefault="003B6263" w:rsidP="003B6263">
            <w:pPr>
              <w:tabs>
                <w:tab w:val="left" w:pos="3045"/>
              </w:tabs>
              <w:rPr>
                <w:rFonts w:ascii="Times New Roman" w:hAnsi="Times New Roman" w:cs="Times New Roman"/>
                <w:sz w:val="24"/>
                <w:szCs w:val="24"/>
              </w:rPr>
            </w:pPr>
          </w:p>
        </w:tc>
        <w:tc>
          <w:tcPr>
            <w:tcW w:w="3121" w:type="dxa"/>
          </w:tcPr>
          <w:p w:rsidR="00657E47" w:rsidRPr="003D286C" w:rsidRDefault="003D286C" w:rsidP="00657E47">
            <w:pPr>
              <w:shd w:val="clear" w:color="auto" w:fill="FFFFFF"/>
              <w:tabs>
                <w:tab w:val="num" w:pos="720"/>
              </w:tabs>
              <w:spacing w:before="100" w:beforeAutospacing="1" w:after="100" w:afterAutospacing="1" w:line="3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57E47" w:rsidRPr="003D286C">
              <w:rPr>
                <w:rFonts w:ascii="Times New Roman" w:eastAsia="Times New Roman" w:hAnsi="Times New Roman" w:cs="Times New Roman"/>
                <w:sz w:val="24"/>
                <w:szCs w:val="24"/>
                <w:lang w:eastAsia="ru-RU"/>
              </w:rPr>
              <w:t>Получать объективные доказательства уровня обученности своего ребенка;</w:t>
            </w:r>
          </w:p>
          <w:p w:rsidR="00657E47" w:rsidRPr="003D286C" w:rsidRDefault="003D286C" w:rsidP="00657E47">
            <w:pPr>
              <w:shd w:val="clear" w:color="auto" w:fill="FFFFFF"/>
              <w:tabs>
                <w:tab w:val="num" w:pos="720"/>
              </w:tabs>
              <w:spacing w:before="100" w:beforeAutospacing="1" w:after="100" w:afterAutospacing="1" w:line="3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57E47" w:rsidRPr="003D286C">
              <w:rPr>
                <w:rFonts w:ascii="Times New Roman" w:eastAsia="Times New Roman" w:hAnsi="Times New Roman" w:cs="Times New Roman"/>
                <w:sz w:val="24"/>
                <w:szCs w:val="24"/>
                <w:lang w:eastAsia="ru-RU"/>
              </w:rPr>
              <w:t>Отслеживать прогресс в обучении ребенка;</w:t>
            </w:r>
          </w:p>
          <w:p w:rsidR="00657E47" w:rsidRPr="003D286C" w:rsidRDefault="003D286C" w:rsidP="00657E47">
            <w:pPr>
              <w:shd w:val="clear" w:color="auto" w:fill="FFFFFF"/>
              <w:tabs>
                <w:tab w:val="num" w:pos="720"/>
              </w:tabs>
              <w:spacing w:before="100" w:beforeAutospacing="1" w:after="100" w:afterAutospacing="1" w:line="3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57E47" w:rsidRPr="003D286C">
              <w:rPr>
                <w:rFonts w:ascii="Times New Roman" w:eastAsia="Times New Roman" w:hAnsi="Times New Roman" w:cs="Times New Roman"/>
                <w:sz w:val="24"/>
                <w:szCs w:val="24"/>
                <w:lang w:eastAsia="ru-RU"/>
              </w:rPr>
              <w:t>Обеспечивать ребенку поддержку в процессе обучения;</w:t>
            </w:r>
          </w:p>
          <w:p w:rsidR="00657E47" w:rsidRPr="003D286C" w:rsidRDefault="003D286C" w:rsidP="00657E47">
            <w:pPr>
              <w:shd w:val="clear" w:color="auto" w:fill="FFFFFF"/>
              <w:tabs>
                <w:tab w:val="num" w:pos="720"/>
              </w:tabs>
              <w:spacing w:before="100" w:beforeAutospacing="1" w:after="100" w:afterAutospacing="1" w:line="3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657E47" w:rsidRPr="003D286C">
              <w:rPr>
                <w:rFonts w:ascii="Times New Roman" w:eastAsia="Times New Roman" w:hAnsi="Times New Roman" w:cs="Times New Roman"/>
                <w:sz w:val="24"/>
                <w:szCs w:val="24"/>
                <w:lang w:eastAsia="ru-RU"/>
              </w:rPr>
              <w:t>Устанавливать обратную связь с учителями и администрацией школы;</w:t>
            </w:r>
          </w:p>
          <w:p w:rsidR="00657E47" w:rsidRPr="003D286C" w:rsidRDefault="003D286C" w:rsidP="00657E47">
            <w:pPr>
              <w:shd w:val="clear" w:color="auto" w:fill="FFFFFF"/>
              <w:tabs>
                <w:tab w:val="num" w:pos="720"/>
              </w:tabs>
              <w:spacing w:before="100" w:beforeAutospacing="1" w:after="100" w:afterAutospacing="1" w:line="30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657E47" w:rsidRPr="003D286C">
              <w:rPr>
                <w:rFonts w:ascii="Times New Roman" w:eastAsia="Times New Roman" w:hAnsi="Times New Roman" w:cs="Times New Roman"/>
                <w:sz w:val="24"/>
                <w:szCs w:val="24"/>
                <w:lang w:eastAsia="ru-RU"/>
              </w:rPr>
              <w:t>Быть уверенными и спокойными за комфортность ребенка в классе и школе.</w:t>
            </w:r>
          </w:p>
          <w:p w:rsidR="003B6263" w:rsidRPr="003D286C" w:rsidRDefault="003B6263" w:rsidP="003B6263">
            <w:pPr>
              <w:tabs>
                <w:tab w:val="left" w:pos="3045"/>
              </w:tabs>
              <w:rPr>
                <w:rFonts w:ascii="Times New Roman" w:hAnsi="Times New Roman" w:cs="Times New Roman"/>
                <w:sz w:val="24"/>
                <w:szCs w:val="24"/>
              </w:rPr>
            </w:pPr>
          </w:p>
        </w:tc>
      </w:tr>
    </w:tbl>
    <w:p w:rsidR="00F30BD0" w:rsidRPr="003D286C" w:rsidRDefault="003D286C" w:rsidP="003B6263">
      <w:pPr>
        <w:tabs>
          <w:tab w:val="left" w:pos="3045"/>
        </w:tabs>
        <w:rPr>
          <w:rFonts w:ascii="Times New Roman" w:hAnsi="Times New Roman" w:cs="Times New Roman"/>
          <w:sz w:val="24"/>
          <w:szCs w:val="24"/>
        </w:rPr>
      </w:pPr>
      <w:r w:rsidRPr="003D286C">
        <w:rPr>
          <w:rFonts w:ascii="Times New Roman" w:hAnsi="Times New Roman" w:cs="Times New Roman"/>
          <w:noProof/>
          <w:sz w:val="24"/>
          <w:szCs w:val="24"/>
          <w:lang w:eastAsia="ru-RU"/>
        </w:rPr>
        <w:lastRenderedPageBreak/>
        <mc:AlternateContent>
          <mc:Choice Requires="wps">
            <w:drawing>
              <wp:anchor distT="0" distB="0" distL="114300" distR="114300" simplePos="0" relativeHeight="251659264" behindDoc="0" locked="0" layoutInCell="1" allowOverlap="1" wp14:anchorId="2C3A7DC1" wp14:editId="5AF710AE">
                <wp:simplePos x="0" y="0"/>
                <wp:positionH relativeFrom="margin">
                  <wp:align>right</wp:align>
                </wp:positionH>
                <wp:positionV relativeFrom="paragraph">
                  <wp:posOffset>193647</wp:posOffset>
                </wp:positionV>
                <wp:extent cx="6814268" cy="3971925"/>
                <wp:effectExtent l="0" t="0" r="0" b="0"/>
                <wp:wrapNone/>
                <wp:docPr id="3" name="Объект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6814268" cy="397192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3D286C" w:rsidRPr="00F30BD0" w:rsidRDefault="003D286C" w:rsidP="003D286C">
                            <w:pPr>
                              <w:pStyle w:val="a5"/>
                              <w:ind w:left="851"/>
                              <w:jc w:val="both"/>
                              <w:rPr>
                                <w:rFonts w:eastAsia="Times New Roman"/>
                              </w:rPr>
                            </w:pPr>
                            <w:r w:rsidRPr="00F30BD0">
                              <w:rPr>
                                <w:color w:val="000000" w:themeColor="text1"/>
                                <w:kern w:val="24"/>
                              </w:rPr>
                              <w:t>Итак, эффективность учебного процесса во многом зависит от умения учителя правильно организовать урок и грамотно выбрать форму оценивания деятельности учащихся.</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Критериальное оценивание на уроке дает возможность не только поднять интерес учащихся к изучаемому предмету, но и развивать их творческую самостоятельность, обучать работе с различными источниками знаний.</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Такое оценивание проведения занятий "снимают" традиционность урока, оживляют мысль.</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 xml:space="preserve">При использовании критериального оценивания на уроках развиваются все виды функциональной грамотности: </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 xml:space="preserve">-формирование у учащихся стойкого интереса к предмету </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 xml:space="preserve">-воспитание культуры общения и потребности в практическом использовании знаний в различных сферах деятельности; </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-развитие, интеллектуальных и познавательных способностей, развитие ценностных ориентаций, чувств и эмоций учащихся, развитие творчества и фантазии.</w:t>
                            </w:r>
                          </w:p>
                          <w:p w:rsidR="003D286C" w:rsidRPr="003B6263" w:rsidRDefault="003D286C" w:rsidP="003D286C">
                            <w:pPr>
                              <w:pStyle w:val="a5"/>
                              <w:numPr>
                                <w:ilvl w:val="0"/>
                                <w:numId w:val="1"/>
                              </w:numPr>
                              <w:ind w:firstLine="131"/>
                              <w:jc w:val="both"/>
                              <w:rPr>
                                <w:rFonts w:eastAsia="Times New Roman"/>
                              </w:rPr>
                            </w:pPr>
                            <w:r w:rsidRPr="00F30BD0">
                              <w:rPr>
                                <w:color w:val="000000" w:themeColor="text1"/>
                                <w:kern w:val="24"/>
                                <w:lang w:val="x-none"/>
                              </w:rPr>
                              <w:t xml:space="preserve">Как бы не работал учитель, какие бы не давал задания детям, для того, чтобы они ощущали себя комфортно, необходимо </w:t>
                            </w:r>
                            <w:r w:rsidRPr="00F30BD0">
                              <w:rPr>
                                <w:color w:val="000000" w:themeColor="text1"/>
                                <w:kern w:val="24"/>
                              </w:rPr>
                              <w:t xml:space="preserve">чтобы они четко знали критерии оценивания их работы. Учитель </w:t>
                            </w:r>
                            <w:r w:rsidRPr="00F30BD0">
                              <w:rPr>
                                <w:color w:val="000000" w:themeColor="text1"/>
                                <w:kern w:val="24"/>
                                <w:lang w:val="x-none"/>
                              </w:rPr>
                              <w:t>всегда</w:t>
                            </w:r>
                            <w:r w:rsidRPr="00F30BD0">
                              <w:rPr>
                                <w:color w:val="000000" w:themeColor="text1"/>
                                <w:kern w:val="24"/>
                              </w:rPr>
                              <w:t xml:space="preserve"> должен</w:t>
                            </w:r>
                            <w:r w:rsidRPr="00F30BD0">
                              <w:rPr>
                                <w:color w:val="000000" w:themeColor="text1"/>
                                <w:kern w:val="24"/>
                                <w:lang w:val="x-none"/>
                              </w:rPr>
                              <w:t xml:space="preserve"> словесно поддерживать и подбадривать </w:t>
                            </w:r>
                            <w:r w:rsidRPr="00F30BD0">
                              <w:rPr>
                                <w:color w:val="000000" w:themeColor="text1"/>
                                <w:kern w:val="24"/>
                              </w:rPr>
                              <w:t>учащихся</w:t>
                            </w:r>
                            <w:r w:rsidRPr="00F30BD0">
                              <w:rPr>
                                <w:color w:val="000000" w:themeColor="text1"/>
                                <w:kern w:val="24"/>
                                <w:lang w:val="x-none"/>
                              </w:rPr>
                              <w:t xml:space="preserve">, не скупиться на ласковое слово, на похвалу, на поддержку слабых. Обращение внимания на каждое удачное решение слабого ученика, для того чтобы вселить в него уверенность в себе, подхлестнуть его мнение о себе, для того, чтобы его стали уважать другие. </w:t>
                            </w:r>
                            <w:r w:rsidRPr="00F30BD0">
                              <w:rPr>
                                <w:color w:val="000000" w:themeColor="text1"/>
                                <w:kern w:val="24"/>
                              </w:rPr>
                              <w:t xml:space="preserve">При использовании данной технологии оценивания </w:t>
                            </w:r>
                            <w:r w:rsidRPr="00F30BD0">
                              <w:rPr>
                                <w:color w:val="000000" w:themeColor="text1"/>
                                <w:kern w:val="24"/>
                                <w:lang w:val="x-none"/>
                              </w:rPr>
                              <w:t xml:space="preserve">ученик будет </w:t>
                            </w:r>
                            <w:r w:rsidRPr="00F30BD0">
                              <w:rPr>
                                <w:color w:val="000000" w:themeColor="text1"/>
                                <w:kern w:val="24"/>
                              </w:rPr>
                              <w:t>объективно оценивать свои возможности, успехи, достижения и стремиться повысить уровень своих знаний и функциональную грамотность.</w:t>
                            </w:r>
                          </w:p>
                          <w:p w:rsidR="003D286C" w:rsidRDefault="003D286C" w:rsidP="003D286C">
                            <w:pPr>
                              <w:jc w:val="both"/>
                              <w:rPr>
                                <w:rFonts w:eastAsia="Times New Roman"/>
                              </w:rPr>
                            </w:pPr>
                          </w:p>
                          <w:p w:rsidR="003D286C" w:rsidRPr="003B6263" w:rsidRDefault="003D286C" w:rsidP="003D286C">
                            <w:pPr>
                              <w:jc w:val="both"/>
                              <w:rPr>
                                <w:rFonts w:eastAsia="Times New Roman"/>
                              </w:rPr>
                            </w:pPr>
                          </w:p>
                        </w:txbxContent>
                      </wps:txbx>
                      <wps:bodyPr vert="horz" wrap="square" lIns="91440" tIns="45720" rIns="91440" bIns="45720" numCol="1" rtlCol="0"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A7DC1" id="Объект 2" o:spid="_x0000_s1026" style="position:absolute;margin-left:485.35pt;margin-top:15.25pt;width:536.55pt;height:312.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" filled="f" stroked="f">
                <v:path arrowok="t"/>
                <o:lock v:ext="edit" grouping="t"/>
                <v:textbox>
                  <w:txbxContent>
                    <w:p w:rsidR="003D286C" w:rsidRPr="00F30BD0" w:rsidRDefault="003D286C" w:rsidP="003D286C">
                      <w:pPr>
                        <w:pStyle w:val="a5"/>
                        <w:ind w:left="851"/>
                        <w:jc w:val="both"/>
                        <w:rPr>
                          <w:rFonts w:eastAsia="Times New Roman"/>
                        </w:rPr>
                      </w:pPr>
                      <w:r w:rsidRPr="00F30BD0">
                        <w:rPr>
                          <w:color w:val="000000" w:themeColor="text1"/>
                          <w:kern w:val="24"/>
                        </w:rPr>
                        <w:t>Итак, эффективность учебного процесса во многом зависит от умения учителя правильно организовать урок и грамотно выбрать форму оценивания деятельности учащихся.</w:t>
                      </w:r>
                    </w:p>
                    <w:p w:rsidR="003D286C" w:rsidRPr="00F30BD0" w:rsidRDefault="003D286C" w:rsidP="003D286C">
                      <w:pPr>
                        <w:pStyle w:val="a5"/>
                        <w:numPr>
                          <w:ilvl w:val="0"/>
                          <w:numId w:val="1"/>
                        </w:numPr>
                        <w:ind w:firstLine="131"/>
                        <w:jc w:val="both"/>
                        <w:rPr>
                          <w:rFonts w:eastAsia="Times New Roman"/>
                        </w:rPr>
                      </w:pPr>
                      <w:proofErr w:type="spellStart"/>
                      <w:r w:rsidRPr="00F30BD0">
                        <w:rPr>
                          <w:color w:val="000000" w:themeColor="text1"/>
                          <w:kern w:val="24"/>
                        </w:rPr>
                        <w:t>Критериальное</w:t>
                      </w:r>
                      <w:proofErr w:type="spellEnd"/>
                      <w:r w:rsidRPr="00F30BD0">
                        <w:rPr>
                          <w:color w:val="000000" w:themeColor="text1"/>
                          <w:kern w:val="24"/>
                        </w:rPr>
                        <w:t xml:space="preserve"> оценивание на уроке дает возможность не только поднять интерес учащихся к изучаемому предмету, но и развивать их творческую самостоятельность, обучать работе с различными источниками знаний.</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Такое оценивание проведения занятий "снимают" традиционность урока, оживляют мысль.</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 xml:space="preserve">При использовании </w:t>
                      </w:r>
                      <w:proofErr w:type="spellStart"/>
                      <w:r w:rsidRPr="00F30BD0">
                        <w:rPr>
                          <w:color w:val="000000" w:themeColor="text1"/>
                          <w:kern w:val="24"/>
                        </w:rPr>
                        <w:t>критериального</w:t>
                      </w:r>
                      <w:proofErr w:type="spellEnd"/>
                      <w:r w:rsidRPr="00F30BD0">
                        <w:rPr>
                          <w:color w:val="000000" w:themeColor="text1"/>
                          <w:kern w:val="24"/>
                        </w:rPr>
                        <w:t xml:space="preserve"> оценивания на уроках развиваются все виды функциональной грамотности: </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 xml:space="preserve">-формирование у учащихся стойкого интереса к предмету </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 xml:space="preserve">-воспитание культуры общения и потребности в практическом использовании знаний в различных сферах деятельности; </w:t>
                      </w:r>
                    </w:p>
                    <w:p w:rsidR="003D286C" w:rsidRPr="00F30BD0" w:rsidRDefault="003D286C" w:rsidP="003D286C">
                      <w:pPr>
                        <w:pStyle w:val="a5"/>
                        <w:numPr>
                          <w:ilvl w:val="0"/>
                          <w:numId w:val="1"/>
                        </w:numPr>
                        <w:ind w:firstLine="131"/>
                        <w:jc w:val="both"/>
                        <w:rPr>
                          <w:rFonts w:eastAsia="Times New Roman"/>
                        </w:rPr>
                      </w:pPr>
                      <w:r w:rsidRPr="00F30BD0">
                        <w:rPr>
                          <w:color w:val="000000" w:themeColor="text1"/>
                          <w:kern w:val="24"/>
                        </w:rPr>
                        <w:t>-развитие, интеллектуальных и познавательных способностей, развитие ценностных ориентаций, чувств и эмоций учащихся, развитие творчества и фантазии.</w:t>
                      </w:r>
                    </w:p>
                    <w:p w:rsidR="003D286C" w:rsidRPr="003B6263" w:rsidRDefault="003D286C" w:rsidP="003D286C">
                      <w:pPr>
                        <w:pStyle w:val="a5"/>
                        <w:numPr>
                          <w:ilvl w:val="0"/>
                          <w:numId w:val="1"/>
                        </w:numPr>
                        <w:ind w:firstLine="131"/>
                        <w:jc w:val="both"/>
                        <w:rPr>
                          <w:rFonts w:eastAsia="Times New Roman"/>
                        </w:rPr>
                      </w:pPr>
                      <w:r w:rsidRPr="00F30BD0">
                        <w:rPr>
                          <w:color w:val="000000" w:themeColor="text1"/>
                          <w:kern w:val="24"/>
                          <w:lang w:val="x-none"/>
                        </w:rPr>
                        <w:t xml:space="preserve">Как бы не работал учитель, какие бы не давал задания детям, для того, чтобы они ощущали себя комфортно, необходимо </w:t>
                      </w:r>
                      <w:r w:rsidRPr="00F30BD0">
                        <w:rPr>
                          <w:color w:val="000000" w:themeColor="text1"/>
                          <w:kern w:val="24"/>
                        </w:rPr>
                        <w:t xml:space="preserve">чтобы они четко знали критерии оценивания их работы. Учитель </w:t>
                      </w:r>
                      <w:r w:rsidRPr="00F30BD0">
                        <w:rPr>
                          <w:color w:val="000000" w:themeColor="text1"/>
                          <w:kern w:val="24"/>
                          <w:lang w:val="x-none"/>
                        </w:rPr>
                        <w:t>всегда</w:t>
                      </w:r>
                      <w:r w:rsidRPr="00F30BD0">
                        <w:rPr>
                          <w:color w:val="000000" w:themeColor="text1"/>
                          <w:kern w:val="24"/>
                        </w:rPr>
                        <w:t xml:space="preserve"> должен</w:t>
                      </w:r>
                      <w:r w:rsidRPr="00F30BD0">
                        <w:rPr>
                          <w:color w:val="000000" w:themeColor="text1"/>
                          <w:kern w:val="24"/>
                          <w:lang w:val="x-none"/>
                        </w:rPr>
                        <w:t xml:space="preserve"> словесно поддерживать и подбадривать </w:t>
                      </w:r>
                      <w:r w:rsidRPr="00F30BD0">
                        <w:rPr>
                          <w:color w:val="000000" w:themeColor="text1"/>
                          <w:kern w:val="24"/>
                        </w:rPr>
                        <w:t>учащихся</w:t>
                      </w:r>
                      <w:r w:rsidRPr="00F30BD0">
                        <w:rPr>
                          <w:color w:val="000000" w:themeColor="text1"/>
                          <w:kern w:val="24"/>
                          <w:lang w:val="x-none"/>
                        </w:rPr>
                        <w:t xml:space="preserve">, не скупиться на ласковое слово, на похвалу, на поддержку слабых. Обращение внимания на каждое удачное решение слабого ученика, для того чтобы вселить в него уверенность в себе, подхлестнуть его мнение о себе, для того, чтобы его стали уважать другие. </w:t>
                      </w:r>
                      <w:r w:rsidRPr="00F30BD0">
                        <w:rPr>
                          <w:color w:val="000000" w:themeColor="text1"/>
                          <w:kern w:val="24"/>
                        </w:rPr>
                        <w:t xml:space="preserve">При использовании данной технологии оценивания </w:t>
                      </w:r>
                      <w:r w:rsidRPr="00F30BD0">
                        <w:rPr>
                          <w:color w:val="000000" w:themeColor="text1"/>
                          <w:kern w:val="24"/>
                          <w:lang w:val="x-none"/>
                        </w:rPr>
                        <w:t xml:space="preserve">ученик будет </w:t>
                      </w:r>
                      <w:r w:rsidRPr="00F30BD0">
                        <w:rPr>
                          <w:color w:val="000000" w:themeColor="text1"/>
                          <w:kern w:val="24"/>
                        </w:rPr>
                        <w:t>объективно оценивать свои возможности, успехи, достижения и стремиться повысить уровень своих знаний и функциональную грамотность.</w:t>
                      </w:r>
                    </w:p>
                    <w:p w:rsidR="003D286C" w:rsidRDefault="003D286C" w:rsidP="003D286C">
                      <w:pPr>
                        <w:jc w:val="both"/>
                        <w:rPr>
                          <w:rFonts w:eastAsia="Times New Roman"/>
                        </w:rPr>
                      </w:pPr>
                    </w:p>
                    <w:p w:rsidR="003D286C" w:rsidRPr="003B6263" w:rsidRDefault="003D286C" w:rsidP="003D286C">
                      <w:pPr>
                        <w:jc w:val="both"/>
                        <w:rPr>
                          <w:rFonts w:eastAsia="Times New Roman"/>
                        </w:rPr>
                      </w:pPr>
                    </w:p>
                  </w:txbxContent>
                </v:textbox>
                <w10:wrap anchorx="margin"/>
              </v:rect>
            </w:pict>
          </mc:Fallback>
        </mc:AlternateContent>
      </w:r>
      <w:r w:rsidR="004255E1">
        <w:rPr>
          <w:rFonts w:ascii="Times New Roman" w:hAnsi="Times New Roman" w:cs="Times New Roman"/>
          <w:sz w:val="24"/>
          <w:szCs w:val="24"/>
        </w:rPr>
        <w:t xml:space="preserve">              Заключение</w:t>
      </w:r>
    </w:p>
    <w:p w:rsidR="003D286C" w:rsidRPr="003D286C" w:rsidRDefault="003D286C" w:rsidP="003B6263">
      <w:pPr>
        <w:tabs>
          <w:tab w:val="left" w:pos="3045"/>
        </w:tabs>
        <w:rPr>
          <w:rFonts w:ascii="Times New Roman" w:hAnsi="Times New Roman" w:cs="Times New Roman"/>
          <w:sz w:val="24"/>
          <w:szCs w:val="24"/>
        </w:rPr>
      </w:pPr>
    </w:p>
    <w:p w:rsidR="003D286C" w:rsidRPr="00883FD3" w:rsidRDefault="003D286C"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883FD3" w:rsidRDefault="009648BF" w:rsidP="003B6263">
      <w:pPr>
        <w:tabs>
          <w:tab w:val="left" w:pos="3045"/>
        </w:tabs>
        <w:rPr>
          <w:rFonts w:ascii="Times New Roman" w:hAnsi="Times New Roman" w:cs="Times New Roman"/>
          <w:sz w:val="24"/>
          <w:szCs w:val="24"/>
        </w:rPr>
      </w:pPr>
    </w:p>
    <w:p w:rsidR="009648BF" w:rsidRPr="009648BF" w:rsidRDefault="009648BF" w:rsidP="003B6263">
      <w:pPr>
        <w:tabs>
          <w:tab w:val="left" w:pos="3045"/>
        </w:tabs>
        <w:rPr>
          <w:rFonts w:ascii="Times New Roman" w:hAnsi="Times New Roman" w:cs="Times New Roman"/>
          <w:b/>
          <w:sz w:val="24"/>
          <w:szCs w:val="24"/>
        </w:rPr>
      </w:pPr>
      <w:r w:rsidRPr="009648BF">
        <w:rPr>
          <w:rFonts w:ascii="Times New Roman" w:hAnsi="Times New Roman" w:cs="Times New Roman"/>
          <w:b/>
          <w:sz w:val="24"/>
          <w:szCs w:val="24"/>
        </w:rPr>
        <w:t xml:space="preserve">                 Результаты </w:t>
      </w:r>
    </w:p>
    <w:p w:rsidR="009648BF" w:rsidRPr="009648BF" w:rsidRDefault="009648BF" w:rsidP="009648BF">
      <w:pPr>
        <w:tabs>
          <w:tab w:val="left" w:pos="3045"/>
        </w:tabs>
        <w:ind w:left="709"/>
        <w:jc w:val="both"/>
        <w:rPr>
          <w:rFonts w:ascii="Times New Roman" w:hAnsi="Times New Roman" w:cs="Times New Roman"/>
          <w:sz w:val="24"/>
          <w:szCs w:val="24"/>
        </w:rPr>
      </w:pPr>
      <w:r w:rsidRPr="009648BF">
        <w:rPr>
          <w:rFonts w:ascii="Times New Roman" w:hAnsi="Times New Roman" w:cs="Times New Roman"/>
          <w:sz w:val="24"/>
          <w:szCs w:val="24"/>
        </w:rPr>
        <w:t>Эффективное использование современных образовательных технологий критического мышления, исследовательского метода обучения</w:t>
      </w:r>
      <w:r w:rsidR="00EB6B9F">
        <w:rPr>
          <w:rFonts w:ascii="Times New Roman" w:hAnsi="Times New Roman" w:cs="Times New Roman"/>
          <w:sz w:val="24"/>
          <w:szCs w:val="24"/>
        </w:rPr>
        <w:t xml:space="preserve">, критериального оценивания </w:t>
      </w:r>
      <w:r w:rsidRPr="009648BF">
        <w:rPr>
          <w:rFonts w:ascii="Times New Roman" w:hAnsi="Times New Roman" w:cs="Times New Roman"/>
          <w:sz w:val="24"/>
          <w:szCs w:val="24"/>
        </w:rPr>
        <w:t xml:space="preserve"> позволило повысить при 100% успеваемости качество знаний: 2021-71 %, 2022 год – 71%, 2023 год – 74,5%, 2024 год – 76%. Мною разработаны и апробированы в течение нескольких лет программ</w:t>
      </w:r>
      <w:r w:rsidR="00EB6B9F">
        <w:rPr>
          <w:rFonts w:ascii="Times New Roman" w:hAnsi="Times New Roman" w:cs="Times New Roman"/>
          <w:sz w:val="24"/>
          <w:szCs w:val="24"/>
        </w:rPr>
        <w:t>а</w:t>
      </w:r>
      <w:r w:rsidRPr="009648BF">
        <w:rPr>
          <w:rFonts w:ascii="Times New Roman" w:hAnsi="Times New Roman" w:cs="Times New Roman"/>
          <w:sz w:val="24"/>
          <w:szCs w:val="24"/>
        </w:rPr>
        <w:t xml:space="preserve"> </w:t>
      </w:r>
      <w:r w:rsidR="00EB6B9F">
        <w:rPr>
          <w:rFonts w:ascii="Times New Roman" w:hAnsi="Times New Roman" w:cs="Times New Roman"/>
          <w:sz w:val="24"/>
          <w:szCs w:val="24"/>
        </w:rPr>
        <w:t xml:space="preserve">внеурочного </w:t>
      </w:r>
      <w:r w:rsidRPr="009648BF">
        <w:rPr>
          <w:rFonts w:ascii="Times New Roman" w:hAnsi="Times New Roman" w:cs="Times New Roman"/>
          <w:sz w:val="24"/>
          <w:szCs w:val="24"/>
        </w:rPr>
        <w:t xml:space="preserve"> курсов: «Проектная деятельность по географии», что позволяет качественно подготовить обучающихся к ОГЭ.</w:t>
      </w:r>
      <w:r w:rsidR="00EB6B9F">
        <w:rPr>
          <w:rFonts w:ascii="Times New Roman" w:hAnsi="Times New Roman" w:cs="Times New Roman"/>
          <w:sz w:val="24"/>
          <w:szCs w:val="24"/>
        </w:rPr>
        <w:t xml:space="preserve"> </w:t>
      </w:r>
      <w:r w:rsidRPr="009648BF">
        <w:rPr>
          <w:rFonts w:ascii="Times New Roman" w:hAnsi="Times New Roman" w:cs="Times New Roman"/>
          <w:sz w:val="24"/>
          <w:szCs w:val="24"/>
        </w:rPr>
        <w:t xml:space="preserve">Результаты государственной итоговой аттестации учащихся по географии выше показателей краевого уровней: </w:t>
      </w:r>
    </w:p>
    <w:tbl>
      <w:tblPr>
        <w:tblStyle w:val="a4"/>
        <w:tblW w:w="4738" w:type="pct"/>
        <w:tblInd w:w="421" w:type="dxa"/>
        <w:tblLayout w:type="fixed"/>
        <w:tblLook w:val="04A0" w:firstRow="1" w:lastRow="0" w:firstColumn="1" w:lastColumn="0" w:noHBand="0" w:noVBand="1"/>
      </w:tblPr>
      <w:tblGrid>
        <w:gridCol w:w="1842"/>
        <w:gridCol w:w="2699"/>
        <w:gridCol w:w="2466"/>
        <w:gridCol w:w="3057"/>
      </w:tblGrid>
      <w:tr w:rsidR="009648BF" w:rsidRPr="009648BF" w:rsidTr="00EB6B9F">
        <w:tc>
          <w:tcPr>
            <w:tcW w:w="915"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год</w:t>
            </w:r>
          </w:p>
        </w:tc>
        <w:tc>
          <w:tcPr>
            <w:tcW w:w="1341"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Экзамен  география</w:t>
            </w:r>
          </w:p>
        </w:tc>
        <w:tc>
          <w:tcPr>
            <w:tcW w:w="1225"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результат, средний балл школьный</w:t>
            </w:r>
          </w:p>
        </w:tc>
        <w:tc>
          <w:tcPr>
            <w:tcW w:w="1519"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Краевые показатели</w:t>
            </w:r>
          </w:p>
        </w:tc>
      </w:tr>
      <w:tr w:rsidR="009648BF" w:rsidRPr="009648BF" w:rsidTr="00EB6B9F">
        <w:tc>
          <w:tcPr>
            <w:tcW w:w="915"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2022</w:t>
            </w:r>
          </w:p>
        </w:tc>
        <w:tc>
          <w:tcPr>
            <w:tcW w:w="1341"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3 человека</w:t>
            </w:r>
          </w:p>
        </w:tc>
        <w:tc>
          <w:tcPr>
            <w:tcW w:w="1225"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4</w:t>
            </w:r>
          </w:p>
        </w:tc>
        <w:tc>
          <w:tcPr>
            <w:tcW w:w="1519"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3,9</w:t>
            </w:r>
          </w:p>
        </w:tc>
      </w:tr>
      <w:tr w:rsidR="009648BF" w:rsidRPr="009648BF" w:rsidTr="00EB6B9F">
        <w:tc>
          <w:tcPr>
            <w:tcW w:w="915"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2023</w:t>
            </w:r>
          </w:p>
        </w:tc>
        <w:tc>
          <w:tcPr>
            <w:tcW w:w="1341"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 xml:space="preserve">3 человека </w:t>
            </w:r>
          </w:p>
        </w:tc>
        <w:tc>
          <w:tcPr>
            <w:tcW w:w="1225"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4</w:t>
            </w:r>
          </w:p>
        </w:tc>
        <w:tc>
          <w:tcPr>
            <w:tcW w:w="1519"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3,8</w:t>
            </w:r>
          </w:p>
        </w:tc>
      </w:tr>
      <w:tr w:rsidR="009648BF" w:rsidRPr="009648BF" w:rsidTr="00EB6B9F">
        <w:tc>
          <w:tcPr>
            <w:tcW w:w="915"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2024</w:t>
            </w:r>
          </w:p>
        </w:tc>
        <w:tc>
          <w:tcPr>
            <w:tcW w:w="1341"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8 человек</w:t>
            </w:r>
          </w:p>
        </w:tc>
        <w:tc>
          <w:tcPr>
            <w:tcW w:w="1225"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sidRPr="009648BF">
              <w:rPr>
                <w:rFonts w:ascii="Times New Roman" w:hAnsi="Times New Roman" w:cs="Times New Roman"/>
                <w:sz w:val="24"/>
                <w:szCs w:val="24"/>
              </w:rPr>
              <w:t>4</w:t>
            </w:r>
          </w:p>
        </w:tc>
        <w:tc>
          <w:tcPr>
            <w:tcW w:w="1519" w:type="pct"/>
          </w:tcPr>
          <w:p w:rsidR="009648BF" w:rsidRPr="009648BF" w:rsidRDefault="009648BF" w:rsidP="009648BF">
            <w:pPr>
              <w:tabs>
                <w:tab w:val="left" w:pos="3045"/>
              </w:tabs>
              <w:spacing w:after="160" w:line="259" w:lineRule="auto"/>
              <w:rPr>
                <w:rFonts w:ascii="Times New Roman" w:hAnsi="Times New Roman" w:cs="Times New Roman"/>
                <w:sz w:val="24"/>
                <w:szCs w:val="24"/>
              </w:rPr>
            </w:pPr>
            <w:r>
              <w:rPr>
                <w:rFonts w:ascii="Times New Roman" w:hAnsi="Times New Roman" w:cs="Times New Roman"/>
                <w:sz w:val="24"/>
                <w:szCs w:val="24"/>
              </w:rPr>
              <w:t>3.6</w:t>
            </w:r>
          </w:p>
        </w:tc>
      </w:tr>
    </w:tbl>
    <w:p w:rsidR="009648BF" w:rsidRPr="009648BF" w:rsidRDefault="009648BF" w:rsidP="009648BF">
      <w:pPr>
        <w:tabs>
          <w:tab w:val="left" w:pos="3045"/>
        </w:tabs>
        <w:rPr>
          <w:rFonts w:ascii="Times New Roman" w:hAnsi="Times New Roman" w:cs="Times New Roman"/>
          <w:sz w:val="24"/>
          <w:szCs w:val="24"/>
        </w:rPr>
      </w:pPr>
    </w:p>
    <w:sectPr w:rsidR="009648BF" w:rsidRPr="009648BF" w:rsidSect="00880422">
      <w:pgSz w:w="11906" w:h="16838"/>
      <w:pgMar w:top="426" w:right="850" w:bottom="1134"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6BB" w:rsidRDefault="009506BB" w:rsidP="00883FD3">
      <w:pPr>
        <w:spacing w:after="0" w:line="240" w:lineRule="auto"/>
      </w:pPr>
      <w:r>
        <w:separator/>
      </w:r>
    </w:p>
  </w:endnote>
  <w:endnote w:type="continuationSeparator" w:id="0">
    <w:p w:rsidR="009506BB" w:rsidRDefault="009506BB" w:rsidP="00883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6BB" w:rsidRDefault="009506BB" w:rsidP="00883FD3">
      <w:pPr>
        <w:spacing w:after="0" w:line="240" w:lineRule="auto"/>
      </w:pPr>
      <w:r>
        <w:separator/>
      </w:r>
    </w:p>
  </w:footnote>
  <w:footnote w:type="continuationSeparator" w:id="0">
    <w:p w:rsidR="009506BB" w:rsidRDefault="009506BB" w:rsidP="00883F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8C2068"/>
    <w:multiLevelType w:val="multilevel"/>
    <w:tmpl w:val="D3DAD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346409B"/>
    <w:multiLevelType w:val="hybridMultilevel"/>
    <w:tmpl w:val="9612B98C"/>
    <w:lvl w:ilvl="0" w:tplc="D6D0977A">
      <w:start w:val="1"/>
      <w:numFmt w:val="bullet"/>
      <w:lvlText w:val="•"/>
      <w:lvlJc w:val="left"/>
      <w:pPr>
        <w:tabs>
          <w:tab w:val="num" w:pos="720"/>
        </w:tabs>
        <w:ind w:left="720" w:hanging="360"/>
      </w:pPr>
      <w:rPr>
        <w:rFonts w:ascii="Arial" w:hAnsi="Arial" w:hint="default"/>
      </w:rPr>
    </w:lvl>
    <w:lvl w:ilvl="1" w:tplc="BC661998" w:tentative="1">
      <w:start w:val="1"/>
      <w:numFmt w:val="bullet"/>
      <w:lvlText w:val="•"/>
      <w:lvlJc w:val="left"/>
      <w:pPr>
        <w:tabs>
          <w:tab w:val="num" w:pos="1440"/>
        </w:tabs>
        <w:ind w:left="1440" w:hanging="360"/>
      </w:pPr>
      <w:rPr>
        <w:rFonts w:ascii="Arial" w:hAnsi="Arial" w:hint="default"/>
      </w:rPr>
    </w:lvl>
    <w:lvl w:ilvl="2" w:tplc="22B6196E" w:tentative="1">
      <w:start w:val="1"/>
      <w:numFmt w:val="bullet"/>
      <w:lvlText w:val="•"/>
      <w:lvlJc w:val="left"/>
      <w:pPr>
        <w:tabs>
          <w:tab w:val="num" w:pos="2160"/>
        </w:tabs>
        <w:ind w:left="2160" w:hanging="360"/>
      </w:pPr>
      <w:rPr>
        <w:rFonts w:ascii="Arial" w:hAnsi="Arial" w:hint="default"/>
      </w:rPr>
    </w:lvl>
    <w:lvl w:ilvl="3" w:tplc="FDBC99AA" w:tentative="1">
      <w:start w:val="1"/>
      <w:numFmt w:val="bullet"/>
      <w:lvlText w:val="•"/>
      <w:lvlJc w:val="left"/>
      <w:pPr>
        <w:tabs>
          <w:tab w:val="num" w:pos="2880"/>
        </w:tabs>
        <w:ind w:left="2880" w:hanging="360"/>
      </w:pPr>
      <w:rPr>
        <w:rFonts w:ascii="Arial" w:hAnsi="Arial" w:hint="default"/>
      </w:rPr>
    </w:lvl>
    <w:lvl w:ilvl="4" w:tplc="85104E92" w:tentative="1">
      <w:start w:val="1"/>
      <w:numFmt w:val="bullet"/>
      <w:lvlText w:val="•"/>
      <w:lvlJc w:val="left"/>
      <w:pPr>
        <w:tabs>
          <w:tab w:val="num" w:pos="3600"/>
        </w:tabs>
        <w:ind w:left="3600" w:hanging="360"/>
      </w:pPr>
      <w:rPr>
        <w:rFonts w:ascii="Arial" w:hAnsi="Arial" w:hint="default"/>
      </w:rPr>
    </w:lvl>
    <w:lvl w:ilvl="5" w:tplc="C8283C72" w:tentative="1">
      <w:start w:val="1"/>
      <w:numFmt w:val="bullet"/>
      <w:lvlText w:val="•"/>
      <w:lvlJc w:val="left"/>
      <w:pPr>
        <w:tabs>
          <w:tab w:val="num" w:pos="4320"/>
        </w:tabs>
        <w:ind w:left="4320" w:hanging="360"/>
      </w:pPr>
      <w:rPr>
        <w:rFonts w:ascii="Arial" w:hAnsi="Arial" w:hint="default"/>
      </w:rPr>
    </w:lvl>
    <w:lvl w:ilvl="6" w:tplc="334A0E04" w:tentative="1">
      <w:start w:val="1"/>
      <w:numFmt w:val="bullet"/>
      <w:lvlText w:val="•"/>
      <w:lvlJc w:val="left"/>
      <w:pPr>
        <w:tabs>
          <w:tab w:val="num" w:pos="5040"/>
        </w:tabs>
        <w:ind w:left="5040" w:hanging="360"/>
      </w:pPr>
      <w:rPr>
        <w:rFonts w:ascii="Arial" w:hAnsi="Arial" w:hint="default"/>
      </w:rPr>
    </w:lvl>
    <w:lvl w:ilvl="7" w:tplc="2A2403AC" w:tentative="1">
      <w:start w:val="1"/>
      <w:numFmt w:val="bullet"/>
      <w:lvlText w:val="•"/>
      <w:lvlJc w:val="left"/>
      <w:pPr>
        <w:tabs>
          <w:tab w:val="num" w:pos="5760"/>
        </w:tabs>
        <w:ind w:left="5760" w:hanging="360"/>
      </w:pPr>
      <w:rPr>
        <w:rFonts w:ascii="Arial" w:hAnsi="Arial" w:hint="default"/>
      </w:rPr>
    </w:lvl>
    <w:lvl w:ilvl="8" w:tplc="38B8549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39A4F65"/>
    <w:multiLevelType w:val="multilevel"/>
    <w:tmpl w:val="47AA9E98"/>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 w15:restartNumberingAfterBreak="0">
    <w:nsid w:val="67057FC4"/>
    <w:multiLevelType w:val="multilevel"/>
    <w:tmpl w:val="B0680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FB1"/>
    <w:rsid w:val="001842AB"/>
    <w:rsid w:val="003A2DD4"/>
    <w:rsid w:val="003A36F0"/>
    <w:rsid w:val="003B6263"/>
    <w:rsid w:val="003D286C"/>
    <w:rsid w:val="003F7BDD"/>
    <w:rsid w:val="004255E1"/>
    <w:rsid w:val="00527A5C"/>
    <w:rsid w:val="00657E47"/>
    <w:rsid w:val="006C660D"/>
    <w:rsid w:val="006D4927"/>
    <w:rsid w:val="007C7462"/>
    <w:rsid w:val="0080711E"/>
    <w:rsid w:val="0081232B"/>
    <w:rsid w:val="00880422"/>
    <w:rsid w:val="00883FD3"/>
    <w:rsid w:val="008A7564"/>
    <w:rsid w:val="008D0A3F"/>
    <w:rsid w:val="00920063"/>
    <w:rsid w:val="009506BB"/>
    <w:rsid w:val="00963393"/>
    <w:rsid w:val="009648BF"/>
    <w:rsid w:val="009B3F5C"/>
    <w:rsid w:val="00A30575"/>
    <w:rsid w:val="00A43D55"/>
    <w:rsid w:val="00A97B9D"/>
    <w:rsid w:val="00B30DE1"/>
    <w:rsid w:val="00B6096A"/>
    <w:rsid w:val="00B66D33"/>
    <w:rsid w:val="00B75055"/>
    <w:rsid w:val="00B91FB1"/>
    <w:rsid w:val="00CD4E64"/>
    <w:rsid w:val="00D55C51"/>
    <w:rsid w:val="00D85058"/>
    <w:rsid w:val="00D874E5"/>
    <w:rsid w:val="00EB6B9F"/>
    <w:rsid w:val="00F30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365163-8DF8-4791-B4D0-65E4B077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A756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D55C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F30BD0"/>
    <w:pPr>
      <w:spacing w:after="0" w:line="240" w:lineRule="auto"/>
      <w:ind w:left="720"/>
      <w:contextualSpacing/>
    </w:pPr>
    <w:rPr>
      <w:rFonts w:ascii="Times New Roman" w:eastAsiaTheme="minorEastAsia" w:hAnsi="Times New Roman" w:cs="Times New Roman"/>
      <w:sz w:val="24"/>
      <w:szCs w:val="24"/>
      <w:lang w:eastAsia="ru-RU"/>
    </w:rPr>
  </w:style>
  <w:style w:type="paragraph" w:styleId="a6">
    <w:name w:val="Balloon Text"/>
    <w:basedOn w:val="a"/>
    <w:link w:val="a7"/>
    <w:uiPriority w:val="99"/>
    <w:semiHidden/>
    <w:unhideWhenUsed/>
    <w:rsid w:val="003A36F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A36F0"/>
    <w:rPr>
      <w:rFonts w:ascii="Segoe UI" w:hAnsi="Segoe UI" w:cs="Segoe UI"/>
      <w:sz w:val="18"/>
      <w:szCs w:val="18"/>
    </w:rPr>
  </w:style>
  <w:style w:type="paragraph" w:styleId="a8">
    <w:name w:val="header"/>
    <w:basedOn w:val="a"/>
    <w:link w:val="a9"/>
    <w:uiPriority w:val="99"/>
    <w:unhideWhenUsed/>
    <w:rsid w:val="00883FD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83FD3"/>
  </w:style>
  <w:style w:type="paragraph" w:styleId="aa">
    <w:name w:val="footer"/>
    <w:basedOn w:val="a"/>
    <w:link w:val="ab"/>
    <w:uiPriority w:val="99"/>
    <w:unhideWhenUsed/>
    <w:rsid w:val="00883FD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83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805411">
      <w:bodyDiv w:val="1"/>
      <w:marLeft w:val="0"/>
      <w:marRight w:val="0"/>
      <w:marTop w:val="0"/>
      <w:marBottom w:val="0"/>
      <w:divBdr>
        <w:top w:val="none" w:sz="0" w:space="0" w:color="auto"/>
        <w:left w:val="none" w:sz="0" w:space="0" w:color="auto"/>
        <w:bottom w:val="none" w:sz="0" w:space="0" w:color="auto"/>
        <w:right w:val="none" w:sz="0" w:space="0" w:color="auto"/>
      </w:divBdr>
    </w:div>
    <w:div w:id="1239483032">
      <w:bodyDiv w:val="1"/>
      <w:marLeft w:val="0"/>
      <w:marRight w:val="0"/>
      <w:marTop w:val="0"/>
      <w:marBottom w:val="0"/>
      <w:divBdr>
        <w:top w:val="none" w:sz="0" w:space="0" w:color="auto"/>
        <w:left w:val="none" w:sz="0" w:space="0" w:color="auto"/>
        <w:bottom w:val="none" w:sz="0" w:space="0" w:color="auto"/>
        <w:right w:val="none" w:sz="0" w:space="0" w:color="auto"/>
      </w:divBdr>
    </w:div>
    <w:div w:id="1337145636">
      <w:bodyDiv w:val="1"/>
      <w:marLeft w:val="0"/>
      <w:marRight w:val="0"/>
      <w:marTop w:val="0"/>
      <w:marBottom w:val="0"/>
      <w:divBdr>
        <w:top w:val="none" w:sz="0" w:space="0" w:color="auto"/>
        <w:left w:val="none" w:sz="0" w:space="0" w:color="auto"/>
        <w:bottom w:val="none" w:sz="0" w:space="0" w:color="auto"/>
        <w:right w:val="none" w:sz="0" w:space="0" w:color="auto"/>
      </w:divBdr>
      <w:divsChild>
        <w:div w:id="703217863">
          <w:marLeft w:val="547"/>
          <w:marRight w:val="0"/>
          <w:marTop w:val="115"/>
          <w:marBottom w:val="0"/>
          <w:divBdr>
            <w:top w:val="none" w:sz="0" w:space="0" w:color="auto"/>
            <w:left w:val="none" w:sz="0" w:space="0" w:color="auto"/>
            <w:bottom w:val="none" w:sz="0" w:space="0" w:color="auto"/>
            <w:right w:val="none" w:sz="0" w:space="0" w:color="auto"/>
          </w:divBdr>
        </w:div>
        <w:div w:id="1953247277">
          <w:marLeft w:val="547"/>
          <w:marRight w:val="0"/>
          <w:marTop w:val="115"/>
          <w:marBottom w:val="0"/>
          <w:divBdr>
            <w:top w:val="none" w:sz="0" w:space="0" w:color="auto"/>
            <w:left w:val="none" w:sz="0" w:space="0" w:color="auto"/>
            <w:bottom w:val="none" w:sz="0" w:space="0" w:color="auto"/>
            <w:right w:val="none" w:sz="0" w:space="0" w:color="auto"/>
          </w:divBdr>
        </w:div>
        <w:div w:id="743919465">
          <w:marLeft w:val="547"/>
          <w:marRight w:val="0"/>
          <w:marTop w:val="115"/>
          <w:marBottom w:val="0"/>
          <w:divBdr>
            <w:top w:val="none" w:sz="0" w:space="0" w:color="auto"/>
            <w:left w:val="none" w:sz="0" w:space="0" w:color="auto"/>
            <w:bottom w:val="none" w:sz="0" w:space="0" w:color="auto"/>
            <w:right w:val="none" w:sz="0" w:space="0" w:color="auto"/>
          </w:divBdr>
        </w:div>
        <w:div w:id="285737690">
          <w:marLeft w:val="547"/>
          <w:marRight w:val="0"/>
          <w:marTop w:val="115"/>
          <w:marBottom w:val="0"/>
          <w:divBdr>
            <w:top w:val="none" w:sz="0" w:space="0" w:color="auto"/>
            <w:left w:val="none" w:sz="0" w:space="0" w:color="auto"/>
            <w:bottom w:val="none" w:sz="0" w:space="0" w:color="auto"/>
            <w:right w:val="none" w:sz="0" w:space="0" w:color="auto"/>
          </w:divBdr>
        </w:div>
        <w:div w:id="906963843">
          <w:marLeft w:val="547"/>
          <w:marRight w:val="0"/>
          <w:marTop w:val="115"/>
          <w:marBottom w:val="0"/>
          <w:divBdr>
            <w:top w:val="none" w:sz="0" w:space="0" w:color="auto"/>
            <w:left w:val="none" w:sz="0" w:space="0" w:color="auto"/>
            <w:bottom w:val="none" w:sz="0" w:space="0" w:color="auto"/>
            <w:right w:val="none" w:sz="0" w:space="0" w:color="auto"/>
          </w:divBdr>
        </w:div>
      </w:divsChild>
    </w:div>
    <w:div w:id="140576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E7577-0D3A-450B-9B2E-69BF9382E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7</Pages>
  <Words>2021</Words>
  <Characters>11525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Пользователь Windows</cp:lastModifiedBy>
  <cp:revision>33</cp:revision>
  <cp:lastPrinted>2024-11-05T04:41:00Z</cp:lastPrinted>
  <dcterms:created xsi:type="dcterms:W3CDTF">2018-02-17T04:36:00Z</dcterms:created>
  <dcterms:modified xsi:type="dcterms:W3CDTF">2024-11-05T06:15:00Z</dcterms:modified>
</cp:coreProperties>
</file>