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A0E" w:rsidRDefault="00C83BF0" w:rsidP="002F6CBC">
      <w:pPr>
        <w:shd w:val="clear" w:color="auto" w:fill="FFFFFF"/>
        <w:spacing w:after="240" w:line="240" w:lineRule="auto"/>
        <w:contextualSpacing/>
        <w:jc w:val="center"/>
        <w:outlineLvl w:val="0"/>
        <w:rPr>
          <w:rFonts w:asciiTheme="majorBidi" w:eastAsia="Times New Roman" w:hAnsiTheme="majorBidi" w:cstheme="majorBidi"/>
          <w:b/>
          <w:bCs/>
          <w:color w:val="2C2D2E"/>
          <w:kern w:val="36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b/>
          <w:bCs/>
          <w:color w:val="2C2D2E"/>
          <w:kern w:val="36"/>
          <w:sz w:val="28"/>
          <w:szCs w:val="28"/>
          <w:lang w:eastAsia="ru-RU" w:bidi="he-IL"/>
        </w:rPr>
        <w:t>Слагающие успешной</w:t>
      </w:r>
      <w:r w:rsidR="001A6A0E" w:rsidRPr="00A47CF7">
        <w:rPr>
          <w:rFonts w:asciiTheme="majorBidi" w:eastAsia="Times New Roman" w:hAnsiTheme="majorBidi" w:cstheme="majorBidi"/>
          <w:b/>
          <w:bCs/>
          <w:color w:val="2C2D2E"/>
          <w:kern w:val="36"/>
          <w:sz w:val="28"/>
          <w:szCs w:val="28"/>
          <w:lang w:eastAsia="ru-RU" w:bidi="he-IL"/>
        </w:rPr>
        <w:t xml:space="preserve"> подготовк</w:t>
      </w:r>
      <w:r>
        <w:rPr>
          <w:rFonts w:asciiTheme="majorBidi" w:eastAsia="Times New Roman" w:hAnsiTheme="majorBidi" w:cstheme="majorBidi"/>
          <w:b/>
          <w:bCs/>
          <w:color w:val="2C2D2E"/>
          <w:kern w:val="36"/>
          <w:sz w:val="28"/>
          <w:szCs w:val="28"/>
          <w:lang w:eastAsia="ru-RU" w:bidi="he-IL"/>
        </w:rPr>
        <w:t>и</w:t>
      </w:r>
      <w:r w:rsidR="003646DA">
        <w:rPr>
          <w:rFonts w:asciiTheme="majorBidi" w:eastAsia="Times New Roman" w:hAnsiTheme="majorBidi" w:cstheme="majorBidi"/>
          <w:b/>
          <w:bCs/>
          <w:color w:val="2C2D2E"/>
          <w:kern w:val="36"/>
          <w:sz w:val="28"/>
          <w:szCs w:val="28"/>
          <w:lang w:eastAsia="ru-RU" w:bidi="he-IL"/>
        </w:rPr>
        <w:t xml:space="preserve"> индивидуальных</w:t>
      </w:r>
      <w:r w:rsidR="001A6A0E" w:rsidRPr="00A47CF7">
        <w:rPr>
          <w:rFonts w:asciiTheme="majorBidi" w:eastAsia="Times New Roman" w:hAnsiTheme="majorBidi" w:cstheme="majorBidi"/>
          <w:b/>
          <w:bCs/>
          <w:color w:val="2C2D2E"/>
          <w:kern w:val="36"/>
          <w:sz w:val="28"/>
          <w:szCs w:val="28"/>
          <w:lang w:eastAsia="ru-RU" w:bidi="he-IL"/>
        </w:rPr>
        <w:t xml:space="preserve"> проектных и исследовательских работ обучающихся московских школ</w:t>
      </w:r>
      <w:r w:rsidR="004D03D3" w:rsidRPr="004D03D3">
        <w:rPr>
          <w:rFonts w:asciiTheme="majorBidi" w:eastAsia="Times New Roman" w:hAnsiTheme="majorBidi" w:cstheme="majorBidi"/>
          <w:b/>
          <w:bCs/>
          <w:color w:val="2C2D2E"/>
          <w:kern w:val="36"/>
          <w:sz w:val="28"/>
          <w:szCs w:val="28"/>
          <w:lang w:eastAsia="ru-RU" w:bidi="he-IL"/>
        </w:rPr>
        <w:t xml:space="preserve"> </w:t>
      </w:r>
      <w:r w:rsidR="004D03D3">
        <w:rPr>
          <w:rFonts w:asciiTheme="majorBidi" w:eastAsia="Times New Roman" w:hAnsiTheme="majorBidi" w:cstheme="majorBidi"/>
          <w:b/>
          <w:bCs/>
          <w:color w:val="2C2D2E"/>
          <w:kern w:val="36"/>
          <w:sz w:val="28"/>
          <w:szCs w:val="28"/>
          <w:lang w:eastAsia="ru-RU" w:bidi="he-IL"/>
        </w:rPr>
        <w:t>для представле</w:t>
      </w:r>
      <w:r>
        <w:rPr>
          <w:rFonts w:asciiTheme="majorBidi" w:eastAsia="Times New Roman" w:hAnsiTheme="majorBidi" w:cstheme="majorBidi"/>
          <w:b/>
          <w:bCs/>
          <w:color w:val="2C2D2E"/>
          <w:kern w:val="36"/>
          <w:sz w:val="28"/>
          <w:szCs w:val="28"/>
          <w:lang w:eastAsia="ru-RU" w:bidi="he-IL"/>
        </w:rPr>
        <w:t>н</w:t>
      </w:r>
      <w:r w:rsidR="004D03D3">
        <w:rPr>
          <w:rFonts w:asciiTheme="majorBidi" w:eastAsia="Times New Roman" w:hAnsiTheme="majorBidi" w:cstheme="majorBidi"/>
          <w:b/>
          <w:bCs/>
          <w:color w:val="2C2D2E"/>
          <w:kern w:val="36"/>
          <w:sz w:val="28"/>
          <w:szCs w:val="28"/>
          <w:lang w:eastAsia="ru-RU" w:bidi="he-IL"/>
        </w:rPr>
        <w:t>ия</w:t>
      </w:r>
      <w:r w:rsidR="001A6A0E" w:rsidRPr="00A47CF7">
        <w:rPr>
          <w:rFonts w:asciiTheme="majorBidi" w:eastAsia="Times New Roman" w:hAnsiTheme="majorBidi" w:cstheme="majorBidi"/>
          <w:b/>
          <w:bCs/>
          <w:color w:val="2C2D2E"/>
          <w:kern w:val="36"/>
          <w:sz w:val="28"/>
          <w:szCs w:val="28"/>
          <w:lang w:eastAsia="ru-RU" w:bidi="he-IL"/>
        </w:rPr>
        <w:t xml:space="preserve"> на городские научно-практические конференции</w:t>
      </w:r>
    </w:p>
    <w:p w:rsidR="00C83BF0" w:rsidRDefault="00C83BF0" w:rsidP="000E0037">
      <w:pPr>
        <w:shd w:val="clear" w:color="auto" w:fill="FFFFFF"/>
        <w:spacing w:after="240" w:line="240" w:lineRule="auto"/>
        <w:ind w:firstLine="708"/>
        <w:contextualSpacing/>
        <w:jc w:val="right"/>
        <w:outlineLvl w:val="0"/>
        <w:rPr>
          <w:rFonts w:asciiTheme="majorBidi" w:eastAsia="Times New Roman" w:hAnsiTheme="majorBidi" w:cstheme="majorBidi"/>
          <w:bCs/>
          <w:color w:val="2C2D2E"/>
          <w:kern w:val="36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bCs/>
          <w:color w:val="2C2D2E"/>
          <w:kern w:val="36"/>
          <w:sz w:val="28"/>
          <w:szCs w:val="28"/>
          <w:lang w:eastAsia="ru-RU" w:bidi="he-IL"/>
        </w:rPr>
        <w:t>Исаева Наталья Александровна,</w:t>
      </w:r>
    </w:p>
    <w:p w:rsidR="00C83BF0" w:rsidRDefault="007F05E9" w:rsidP="000E0037">
      <w:pPr>
        <w:shd w:val="clear" w:color="auto" w:fill="FFFFFF"/>
        <w:spacing w:after="240" w:line="240" w:lineRule="auto"/>
        <w:ind w:firstLine="708"/>
        <w:contextualSpacing/>
        <w:jc w:val="right"/>
        <w:outlineLvl w:val="0"/>
        <w:rPr>
          <w:rFonts w:asciiTheme="majorBidi" w:eastAsia="Times New Roman" w:hAnsiTheme="majorBidi" w:cstheme="majorBidi"/>
          <w:bCs/>
          <w:color w:val="2C2D2E"/>
          <w:kern w:val="36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bCs/>
          <w:color w:val="2C2D2E"/>
          <w:kern w:val="36"/>
          <w:sz w:val="28"/>
          <w:szCs w:val="28"/>
          <w:lang w:eastAsia="ru-RU" w:bidi="he-IL"/>
        </w:rPr>
        <w:t>з</w:t>
      </w:r>
      <w:r w:rsidRPr="007F05E9">
        <w:rPr>
          <w:rFonts w:asciiTheme="majorBidi" w:eastAsia="Times New Roman" w:hAnsiTheme="majorBidi" w:cstheme="majorBidi"/>
          <w:bCs/>
          <w:color w:val="2C2D2E"/>
          <w:kern w:val="36"/>
          <w:sz w:val="28"/>
          <w:szCs w:val="28"/>
          <w:lang w:eastAsia="ru-RU" w:bidi="he-IL"/>
        </w:rPr>
        <w:t>аведующий учебной частью</w:t>
      </w:r>
      <w:r>
        <w:rPr>
          <w:rFonts w:asciiTheme="majorBidi" w:eastAsia="Times New Roman" w:hAnsiTheme="majorBidi" w:cstheme="majorBidi"/>
          <w:bCs/>
          <w:color w:val="2C2D2E"/>
          <w:kern w:val="36"/>
          <w:sz w:val="28"/>
          <w:szCs w:val="28"/>
          <w:lang w:eastAsia="ru-RU" w:bidi="he-IL"/>
        </w:rPr>
        <w:t>, учитель физики,</w:t>
      </w:r>
    </w:p>
    <w:p w:rsidR="007F05E9" w:rsidRPr="00C83BF0" w:rsidRDefault="007F05E9" w:rsidP="000E0037">
      <w:pPr>
        <w:shd w:val="clear" w:color="auto" w:fill="FFFFFF"/>
        <w:spacing w:after="240" w:line="240" w:lineRule="auto"/>
        <w:ind w:firstLine="708"/>
        <w:contextualSpacing/>
        <w:jc w:val="right"/>
        <w:outlineLvl w:val="0"/>
        <w:rPr>
          <w:rFonts w:asciiTheme="majorBidi" w:eastAsia="Times New Roman" w:hAnsiTheme="majorBidi" w:cstheme="majorBidi"/>
          <w:bCs/>
          <w:color w:val="2C2D2E"/>
          <w:kern w:val="36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bCs/>
          <w:color w:val="2C2D2E"/>
          <w:kern w:val="36"/>
          <w:sz w:val="28"/>
          <w:szCs w:val="28"/>
          <w:lang w:eastAsia="ru-RU" w:bidi="he-IL"/>
        </w:rPr>
        <w:t>ГБОУ «Школа № 1468»</w:t>
      </w:r>
    </w:p>
    <w:p w:rsidR="00AA7F17" w:rsidRPr="002F6CBC" w:rsidRDefault="00AA7F17" w:rsidP="000E0037">
      <w:pPr>
        <w:shd w:val="clear" w:color="auto" w:fill="FFFFFF"/>
        <w:spacing w:after="240" w:line="240" w:lineRule="auto"/>
        <w:ind w:firstLine="708"/>
        <w:contextualSpacing/>
        <w:jc w:val="both"/>
        <w:outlineLvl w:val="0"/>
        <w:rPr>
          <w:rFonts w:asciiTheme="majorBidi" w:eastAsia="Times New Roman" w:hAnsiTheme="majorBidi" w:cstheme="majorBidi"/>
          <w:bCs/>
          <w:color w:val="2C2D2E"/>
          <w:kern w:val="36"/>
          <w:sz w:val="28"/>
          <w:szCs w:val="28"/>
          <w:lang w:eastAsia="ru-RU" w:bidi="he-IL"/>
        </w:rPr>
      </w:pPr>
    </w:p>
    <w:p w:rsidR="004D03D3" w:rsidRPr="002F6CBC" w:rsidRDefault="001D0BAA" w:rsidP="000E0037">
      <w:pPr>
        <w:shd w:val="clear" w:color="auto" w:fill="FFFFFF"/>
        <w:spacing w:after="0" w:line="240" w:lineRule="auto"/>
        <w:ind w:left="3544"/>
        <w:contextualSpacing/>
        <w:jc w:val="both"/>
        <w:rPr>
          <w:rFonts w:asciiTheme="majorBidi" w:eastAsia="Times New Roman" w:hAnsiTheme="majorBidi" w:cstheme="majorBidi"/>
          <w:bCs/>
          <w:i/>
          <w:iCs/>
          <w:color w:val="2C2D2E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bCs/>
          <w:i/>
          <w:iCs/>
          <w:color w:val="2C2D2E"/>
          <w:sz w:val="28"/>
          <w:szCs w:val="28"/>
          <w:lang w:eastAsia="ru-RU" w:bidi="he-IL"/>
        </w:rPr>
        <w:t> «То, что ребе</w:t>
      </w:r>
      <w:r w:rsidR="00AA7F17" w:rsidRPr="002F6CBC">
        <w:rPr>
          <w:rFonts w:asciiTheme="majorBidi" w:eastAsia="Times New Roman" w:hAnsiTheme="majorBidi" w:cstheme="majorBidi"/>
          <w:bCs/>
          <w:i/>
          <w:iCs/>
          <w:color w:val="2C2D2E"/>
          <w:sz w:val="28"/>
          <w:szCs w:val="28"/>
          <w:lang w:eastAsia="ru-RU" w:bidi="he-IL"/>
        </w:rPr>
        <w:t>нок умеет делать сегодня в сотрудничестве, он сумеет с</w:t>
      </w:r>
      <w:r w:rsidR="004D03D3" w:rsidRPr="002F6CBC">
        <w:rPr>
          <w:rFonts w:asciiTheme="majorBidi" w:eastAsia="Times New Roman" w:hAnsiTheme="majorBidi" w:cstheme="majorBidi"/>
          <w:bCs/>
          <w:i/>
          <w:iCs/>
          <w:color w:val="2C2D2E"/>
          <w:sz w:val="28"/>
          <w:szCs w:val="28"/>
          <w:lang w:eastAsia="ru-RU" w:bidi="he-IL"/>
        </w:rPr>
        <w:t>делать завтра самостоятельно»</w:t>
      </w:r>
    </w:p>
    <w:p w:rsidR="001A6A0E" w:rsidRPr="002F6CBC" w:rsidRDefault="00AA7F17" w:rsidP="000E0037">
      <w:pPr>
        <w:shd w:val="clear" w:color="auto" w:fill="FFFFFF"/>
        <w:spacing w:after="0" w:line="240" w:lineRule="auto"/>
        <w:ind w:left="3544"/>
        <w:contextualSpacing/>
        <w:jc w:val="right"/>
        <w:rPr>
          <w:rFonts w:asciiTheme="majorBidi" w:eastAsia="Times New Roman" w:hAnsiTheme="majorBidi" w:cstheme="majorBidi"/>
          <w:bCs/>
          <w:i/>
          <w:iCs/>
          <w:color w:val="2C2D2E"/>
          <w:sz w:val="28"/>
          <w:szCs w:val="28"/>
          <w:lang w:eastAsia="ru-RU" w:bidi="he-IL"/>
        </w:rPr>
      </w:pPr>
      <w:r w:rsidRPr="002F6CBC">
        <w:rPr>
          <w:rFonts w:asciiTheme="majorBidi" w:eastAsia="Times New Roman" w:hAnsiTheme="majorBidi" w:cstheme="majorBidi"/>
          <w:bCs/>
          <w:i/>
          <w:iCs/>
          <w:color w:val="2C2D2E"/>
          <w:sz w:val="28"/>
          <w:szCs w:val="28"/>
          <w:lang w:eastAsia="ru-RU" w:bidi="he-IL"/>
        </w:rPr>
        <w:t>Лев Выготский</w:t>
      </w:r>
    </w:p>
    <w:p w:rsidR="00AA7F17" w:rsidRPr="00A47CF7" w:rsidRDefault="00AA7F17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</w:p>
    <w:p w:rsidR="001A6A0E" w:rsidRPr="00A47CF7" w:rsidRDefault="00EB02B4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П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роектно-исследовательск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ая</w:t>
      </w:r>
      <w:r w:rsidR="0044117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деятельност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ь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обучающихся </w:t>
      </w:r>
      <w:r w:rsidR="0044117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год от года становится все более важной составляющей образовательного процесса: </w:t>
      </w:r>
      <w:r w:rsidR="00E35190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расте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т</w:t>
      </w:r>
      <w:r w:rsidR="0044117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как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вовлеченность обучающихся,</w:t>
      </w:r>
      <w:r w:rsidR="0044117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так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 качество работ, представляемых</w:t>
      </w:r>
      <w:r w:rsidR="0044117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учащимися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на конференциях разного уровня.</w:t>
      </w:r>
    </w:p>
    <w:p w:rsidR="00505D0F" w:rsidRPr="00A47CF7" w:rsidRDefault="001A6A0E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С появлением </w:t>
      </w:r>
      <w:r w:rsidR="0073619D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в столичной системе образования 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профильных вертикалей и предпрофессиональных классов конкуренция между обучающимися в сфере проектной и исследовательской деятельности </w:t>
      </w:r>
      <w:r w:rsidR="000E003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стала весьма существенной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 Десятки тысяч мотивированных обучающихся выполняют свои работы под руководством учителей, преподавателей вузов, представителей профильных отраслей, однако далеко не все из них проходят даже заочный этап отбора.</w:t>
      </w:r>
      <w:r w:rsidR="00505D0F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 данной статье речь пойдет преимущественно о</w:t>
      </w:r>
      <w:r w:rsidR="000E6E61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работе с обучающими</w:t>
      </w:r>
      <w:r w:rsidR="00505D0F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ся, выполняющи</w:t>
      </w:r>
      <w:r w:rsidR="000E6E61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ми</w:t>
      </w:r>
      <w:r w:rsidR="00505D0F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проекты и исследования индивидуально</w:t>
      </w:r>
      <w:r w:rsidR="000F6F9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хотя многие из рассматриваемых организационных моментов актуальны и при организации групповой проектной и исследовательской работы</w:t>
      </w:r>
      <w:r w:rsidR="00505D0F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</w:t>
      </w:r>
    </w:p>
    <w:p w:rsidR="001B2263" w:rsidRDefault="001B2263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</w:p>
    <w:p w:rsidR="001A6A0E" w:rsidRPr="00A47CF7" w:rsidRDefault="004F5E09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Исследования проектной и исследовательской деятельности учащихся приведены в достаточно большом числе р</w:t>
      </w:r>
      <w:r w:rsidR="00F37B3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абот, одна из последних – стать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я А.С. Обухова [</w:t>
      </w:r>
      <w:r w:rsidR="00AB4D7D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2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]. </w:t>
      </w:r>
      <w:r w:rsidR="00C17A33" w:rsidRPr="00C17A3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Не претендуя на высокий уровень научного обобщения, приведем 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несколько</w:t>
      </w:r>
      <w:r w:rsidR="00272495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базовых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моментов</w:t>
      </w:r>
      <w:r w:rsidR="00C17A3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="007F3A4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которые</w:t>
      </w:r>
      <w:r w:rsidR="00272495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можно отнести к числу организационных</w:t>
      </w:r>
      <w:r w:rsidR="007F3A4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="00272495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но,</w:t>
      </w:r>
      <w:r w:rsidR="00C17A3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7F3A4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как показывает наш опыт работы с обучающимися,</w:t>
      </w:r>
      <w:r w:rsidR="007F3A4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272495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очень </w:t>
      </w:r>
      <w:r w:rsidR="00C17A33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важны</w:t>
      </w:r>
      <w:r w:rsidR="00272495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х</w:t>
      </w:r>
      <w:r w:rsidR="00C17A3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при </w:t>
      </w:r>
      <w:r w:rsidR="003B328D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подготовке 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проектов и исследований.</w:t>
      </w:r>
      <w:r w:rsidR="006E268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061D6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 хотя эти м</w:t>
      </w:r>
      <w:r w:rsidR="006E268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оменты</w:t>
      </w:r>
      <w:r w:rsidR="00061D6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не относятся к числу содержательных,</w:t>
      </w:r>
      <w:r w:rsidR="006E268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061D6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их</w:t>
      </w:r>
      <w:r w:rsidR="006E268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 определенном смысле </w:t>
      </w:r>
      <w:r w:rsidR="00061D6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можно назвать </w:t>
      </w:r>
      <w:r w:rsidR="006E268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компонентами успеха.</w:t>
      </w:r>
    </w:p>
    <w:p w:rsidR="00DE7D1C" w:rsidRPr="00A47CF7" w:rsidRDefault="003646DA" w:rsidP="000E0037">
      <w:pPr>
        <w:shd w:val="clear" w:color="auto" w:fill="FFFFFF"/>
        <w:spacing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В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начал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е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рассмотрим 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значе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ние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поняти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я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«индивидуальный»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Согласно толковому словарю </w:t>
      </w:r>
      <w:r w:rsid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Д.В. 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Дмитриева</w:t>
      </w:r>
      <w:r w:rsidR="005A714D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«Индивидуальным называют то, что относится к одному человеку, а не к группе людей»</w:t>
      </w:r>
      <w:r w:rsidR="00D52094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D52094" w:rsidRPr="00D52094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[</w:t>
      </w:r>
      <w:r w:rsidR="00AB4D7D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3</w:t>
      </w:r>
      <w:r w:rsidR="00D52094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="004B34F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 </w:t>
      </w:r>
      <w:r w:rsidR="00CF714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с.</w:t>
      </w:r>
      <w:r w:rsidR="004B34F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 </w:t>
      </w:r>
      <w:r w:rsidR="00D52094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432</w:t>
      </w:r>
      <w:r w:rsidR="00D52094" w:rsidRPr="00D52094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]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 В качестве</w:t>
      </w:r>
      <w:r w:rsidR="00634F5F" w:rsidRP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одного из синонимов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«индивидуального» использу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ется слово «личный»,</w:t>
      </w:r>
      <w:r w:rsid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что</w:t>
      </w:r>
      <w:r w:rsidR="00272944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по словарю Д.В. Дмитриева</w:t>
      </w:r>
      <w:r w:rsidR="00272944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означает «что-то, что осуществляется конкретным человеком, исходит от его лица» </w:t>
      </w:r>
      <w:r w:rsidR="00634F5F" w:rsidRP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[</w:t>
      </w:r>
      <w:r w:rsidR="00AB4D7D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3</w:t>
      </w:r>
      <w:r w:rsidR="004B34F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 </w:t>
      </w:r>
      <w:r w:rsidR="00CF714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с.</w:t>
      </w:r>
      <w:r w:rsidR="004B34F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 </w:t>
      </w:r>
      <w:r w:rsid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548</w:t>
      </w:r>
      <w:r w:rsidR="00634F5F" w:rsidRP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]</w:t>
      </w:r>
      <w:r w:rsid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634F5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П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о нашему мнению, это </w:t>
      </w:r>
      <w:r w:rsidR="0004761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важно иметь в виду: «л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ичный» проект, раскрывающий «личность», то есть демонстрирующий то, чему научился ребенок за время</w:t>
      </w:r>
      <w:r w:rsidR="00AA029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своей жизни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начиная с самого раннег</w:t>
      </w:r>
      <w:r w:rsidR="00AA029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 детства и до текущего момента,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то, как именно этот 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lastRenderedPageBreak/>
        <w:t xml:space="preserve">ребенок подошел к раскрытию выбранной темы, как он реализовал свои идеи, насколько успешно и ярко он справился с поставленными задачами.  </w:t>
      </w:r>
    </w:p>
    <w:p w:rsidR="00B90095" w:rsidRPr="00A47CF7" w:rsidRDefault="001A6A0E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Первый и один из важнейших, на наш взгляд, компонентов успеха </w:t>
      </w:r>
      <w:r w:rsidR="005E0E8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–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это </w:t>
      </w:r>
      <w:r w:rsidR="00C46270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реальный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интерес </w:t>
      </w:r>
      <w:r w:rsidR="00233FD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ученика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к теме проекта</w:t>
      </w:r>
      <w:r w:rsidR="00294BDC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5E0E8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или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исследования</w:t>
      </w:r>
      <w:r w:rsidR="00E2573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как бы очевидно это ни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звучало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. </w:t>
      </w:r>
      <w:r w:rsidR="00233FD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К сожалению, достаточно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часто </w:t>
      </w:r>
      <w:r w:rsidR="00233FD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учащийся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вынужден «выб</w:t>
      </w:r>
      <w:r w:rsidR="003E384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рать» тему, которая удобна и привлекательна для его руководителя. </w:t>
      </w:r>
      <w:r w:rsidR="00233FD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Зачастую это обуславливается уверенностью руководителя в том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что ребенок «</w:t>
      </w:r>
      <w:r w:rsidR="00DE7D1C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сам не знает, чего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он хочет», </w:t>
      </w:r>
      <w:r w:rsidR="007A53D9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и в таком случае 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лучше «я выберу тему самостоятельно</w:t>
      </w:r>
      <w:r w:rsidR="007A53D9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:</w:t>
      </w:r>
      <w:r w:rsidR="00987E0C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я же знаю, что для него 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лучше</w:t>
      </w:r>
      <w:r w:rsidR="007A53D9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».</w:t>
      </w:r>
    </w:p>
    <w:p w:rsidR="008172B7" w:rsidRDefault="003640F3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Хорошо, если при этом руководитель предпримет попытку заинтересовать ученика предлагаемой темой, а не просто директивно ее продиктует. </w:t>
      </w:r>
      <w:r w:rsidR="00E336F1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В такой ситуации учащийся 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начнет</w:t>
      </w:r>
      <w:r w:rsidR="00E336F1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подходить к работе над проектом или исследованием формально. Но это не единственный существенный риск. Давая ребенку готовую тему, мы лишаем его возможности оказаться в ситуации выбора, анализировать эту ситуацию и принять решение, а значит – нести ответственность за принятое решение. Кроме того, есть вероятность, что в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ыбор</w:t>
      </w:r>
      <w:r w:rsidR="00E336F1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«хорошей» темы</w:t>
      </w:r>
      <w:r w:rsidR="00E336F1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сделанный руководителем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, </w:t>
      </w:r>
      <w:r w:rsidR="00E336F1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не даст возможности ученику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прояв</w:t>
      </w:r>
      <w:r w:rsidR="00E336F1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ить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8A2D0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свои 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личност</w:t>
      </w:r>
      <w:r w:rsidR="008A2D0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ные качества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намерения, развить интерес к тому или иному предмету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</w:t>
      </w:r>
      <w:r w:rsidR="008172B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Если интереса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ребенка </w:t>
      </w:r>
      <w:r w:rsidR="00505D0F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к теме проекта или исследования 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нет с самого начал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а, то</w:t>
      </w:r>
      <w:r w:rsidR="008172B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ему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не стоит </w:t>
      </w:r>
      <w:r w:rsidR="00505D0F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даже 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пытаться</w:t>
      </w:r>
      <w:r w:rsidR="008172B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начинать</w:t>
      </w:r>
      <w:r w:rsidR="00B90095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работ</w:t>
      </w:r>
      <w:r w:rsidR="008172B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у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</w:t>
      </w:r>
    </w:p>
    <w:p w:rsidR="00505D0F" w:rsidRPr="00A47CF7" w:rsidRDefault="008172B7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Характерны ситуации, когда учащийся определился с темой и хотел бы выполнить проект или исследование, но 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не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уверен в себе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в своих силах и возможностях</w:t>
      </w:r>
      <w:r w:rsidR="0015736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 Либо наоборот: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15736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учащийся уверен, что сможет выполнить проект (или исследование), мотивирован на эту деятельность, но не может сформулировать не только тему, но и направление работы. В обоих случаях необходимо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505D0F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проведение беседы, в ходе которой </w:t>
      </w:r>
      <w:r w:rsidR="0015736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нуж</w:t>
      </w:r>
      <w:r w:rsidR="00505D0F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но</w:t>
      </w:r>
      <w:r w:rsidR="0015736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постараться</w:t>
      </w:r>
      <w:r w:rsidR="00505D0F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установить 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более узкую </w:t>
      </w:r>
      <w:r w:rsidR="00505D0F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сферу его научных интересов</w:t>
      </w:r>
      <w:r w:rsidR="0015736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="00505D0F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узнать, чем он увлекается помимо школы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 чего он хочет достичь в результате, чтобы еще больше персонифицировать выполняемую работу</w:t>
      </w:r>
      <w:r w:rsidR="0015736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</w:t>
      </w:r>
    </w:p>
    <w:p w:rsidR="001A6A0E" w:rsidRPr="003D5183" w:rsidRDefault="001F40C7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Открытые городские научно-практические конференции школьников</w:t>
      </w:r>
      <w:r w:rsidR="00791C9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 городе Москве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организованы таким образом, что в каждо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й 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из них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можно подобрать </w:t>
      </w:r>
      <w:r w:rsidR="00791C9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то или иное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направление,</w:t>
      </w:r>
      <w:r w:rsidR="00791C9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наиболее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791C9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интересное</w:t>
      </w:r>
      <w:r w:rsidR="00791C9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для конкретного ученика, а значит, работа над этим материалом может дать импульс </w:t>
      </w:r>
      <w:r w:rsidR="003D518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для </w:t>
      </w:r>
      <w:r w:rsidR="00791C9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«</w:t>
      </w:r>
      <w:r w:rsidR="003D518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развития 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талант</w:t>
      </w:r>
      <w:r w:rsidR="003D518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а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заложенн</w:t>
      </w:r>
      <w:r w:rsidR="003D518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ого</w:t>
      </w:r>
      <w:r w:rsidR="00E35190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 каждом ребе</w:t>
      </w:r>
      <w:r w:rsidR="001A6A0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нке»</w:t>
      </w:r>
      <w:r w:rsidR="003D518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3D5183" w:rsidRPr="003D518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[</w:t>
      </w:r>
      <w:r w:rsidR="001B226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1</w:t>
      </w:r>
      <w:r w:rsidR="00874C2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 </w:t>
      </w:r>
      <w:r w:rsidR="00C809E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с.</w:t>
      </w:r>
      <w:r w:rsidR="00874C2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 </w:t>
      </w:r>
      <w:r w:rsidR="003D518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9</w:t>
      </w:r>
      <w:r w:rsidR="003D5183" w:rsidRPr="003D518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]</w:t>
      </w:r>
      <w:r w:rsidR="00791C9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– важного</w:t>
      </w:r>
      <w:r w:rsidR="008626EC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791C9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педагогического</w:t>
      </w:r>
      <w:r w:rsidR="008626EC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5E052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принцип</w:t>
      </w:r>
      <w:r w:rsidR="00791C9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а, сформулированного</w:t>
      </w:r>
      <w:r w:rsidR="007415D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еще</w:t>
      </w:r>
      <w:r w:rsidR="005E052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 трудах М.В.</w:t>
      </w:r>
      <w:r w:rsidR="00791C9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 </w:t>
      </w:r>
      <w:r w:rsidR="005E052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Ломоносова</w:t>
      </w:r>
      <w:r w:rsidR="003D518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</w:t>
      </w:r>
    </w:p>
    <w:p w:rsidR="001A6A0E" w:rsidRPr="00A47CF7" w:rsidRDefault="001A6A0E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Второй </w:t>
      </w:r>
      <w:r w:rsidR="0053074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очень важный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5E0E8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компонент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53074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– 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это уважительное отношение к </w:t>
      </w:r>
      <w:r w:rsidR="0053074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ученику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со стороны руководител</w:t>
      </w:r>
      <w:r w:rsidR="00754A4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я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его работы</w:t>
      </w:r>
      <w:r w:rsidR="0053074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="00754A4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его 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способность донести до </w:t>
      </w:r>
      <w:r w:rsidR="00754A4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подопечного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необходимую информацию доступным языком, </w:t>
      </w:r>
      <w:r w:rsidR="00754A4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порой проявляя 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безграничное терпение</w:t>
      </w:r>
      <w:r w:rsidR="00754A4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объясн</w:t>
      </w:r>
      <w:r w:rsidR="00754A4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я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ть</w:t>
      </w:r>
      <w:r w:rsidR="00754A4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754A4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оптимальном</w:t>
      </w:r>
      <w:r w:rsidR="00754A4A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для восприятия </w:t>
      </w:r>
      <w:r w:rsidR="00754A4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ученика</w:t>
      </w:r>
      <w:r w:rsidR="00754A4A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темпе и</w:t>
      </w:r>
      <w:r w:rsidR="00754A4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стиле</w:t>
      </w:r>
      <w:r w:rsidR="008D79D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и ни при каких условиях не демонстрировать своего превосходства, а наоборот – стараться подчеркивать партнерство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</w:t>
      </w:r>
      <w:r w:rsidR="001F40C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53074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Собственно, возможность самостоятельного определения темы, о чем шла речь выше, – это также одно из проявлений уважения к ученику.</w:t>
      </w:r>
    </w:p>
    <w:p w:rsidR="00B05E4E" w:rsidRDefault="001F40C7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lastRenderedPageBreak/>
        <w:t xml:space="preserve">Третий </w:t>
      </w:r>
      <w:r w:rsidR="005E0E8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компонент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– это способность обучающегося и научного 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руководителя находить не всегда очевидные</w:t>
      </w:r>
      <w:r w:rsidR="00E43FA0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на первый взгляд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возможности 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для 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реализации проекта или исследования. Безусловно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сегодня все московские школы, в которых работают классы городских проектов предпрофессионального образования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обеспечены различным 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высококачественным современным 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оборудованием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. </w:t>
      </w:r>
      <w:r w:rsidR="00E43FA0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Кроме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этого важного ресурса</w:t>
      </w:r>
      <w:r w:rsidR="00E43FA0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у обучающихся, посещающих </w:t>
      </w:r>
      <w:r w:rsidR="00AF2C01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также 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лекции и практические занятия </w:t>
      </w:r>
      <w:r w:rsidR="00E43FA0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в московских ВУЗ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ах</w:t>
      </w:r>
      <w:r w:rsidR="00AF2C01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, 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есть возможность использовать</w:t>
      </w:r>
      <w:r w:rsidR="00E43FA0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лабораторную базу ВУЗа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под руководством преподавателей высшей школы. Получается, что классическая </w:t>
      </w:r>
      <w:r w:rsidR="00CB44A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формула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слагаемых успеха проекта или исследования московского школьник</w:t>
      </w:r>
      <w:r w:rsidR="00B612C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а предпрофессионального класса</w:t>
      </w:r>
      <w:r w:rsidR="00052DA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– </w:t>
      </w:r>
      <w:r w:rsidR="00752C26" w:rsidRPr="00B612CF">
        <w:rPr>
          <w:rFonts w:asciiTheme="majorBidi" w:eastAsia="Times New Roman" w:hAnsiTheme="majorBidi" w:cstheme="majorBidi"/>
          <w:b/>
          <w:color w:val="2C2D2E"/>
          <w:sz w:val="28"/>
          <w:szCs w:val="28"/>
          <w:lang w:eastAsia="ru-RU" w:bidi="he-IL"/>
        </w:rPr>
        <w:t>ученик + школа + вуз = 100%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752C26" w:rsidRPr="00052DA3">
        <w:rPr>
          <w:rFonts w:asciiTheme="majorBidi" w:eastAsia="Times New Roman" w:hAnsiTheme="majorBidi" w:cstheme="majorBidi"/>
          <w:b/>
          <w:color w:val="2C2D2E"/>
          <w:sz w:val="28"/>
          <w:szCs w:val="28"/>
          <w:lang w:eastAsia="ru-RU" w:bidi="he-IL"/>
        </w:rPr>
        <w:t>успеха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052DA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– 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должна сработать в любом случае. Но на практике мы видим, чт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</w:t>
      </w:r>
      <w:r w:rsidR="00CB44A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эта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CB44A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формула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не всегда работает, и</w:t>
      </w:r>
      <w:r w:rsidR="00CB44A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наличие ресурсов,</w:t>
      </w:r>
      <w:r w:rsidR="00807BD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пусть даже очень</w:t>
      </w:r>
      <w:r w:rsidR="00CB44A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серьезных</w:t>
      </w:r>
      <w:r w:rsidR="00807BD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н</w:t>
      </w:r>
      <w:r w:rsidR="00CB44A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е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752C26" w:rsidRPr="00807BD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гаранти</w:t>
      </w:r>
      <w:r w:rsidR="00807BD7" w:rsidRPr="00807BD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рует</w:t>
      </w:r>
      <w:r w:rsidR="00752C26" w:rsidRPr="00807BD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достижения высоко</w:t>
      </w:r>
      <w:r w:rsidR="00807BD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го результата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 На наш взгляд, часто</w:t>
      </w:r>
      <w:r w:rsidR="00336F8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причиной неуспеха является отсутствие или недостаточность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именно</w:t>
      </w:r>
      <w:r w:rsidR="00336F8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реализации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«личного», «индивидуального» подхода </w:t>
      </w:r>
      <w:r w:rsidR="00336F8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учащегося </w:t>
      </w:r>
      <w:r w:rsidR="00752C26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к работе.</w:t>
      </w:r>
    </w:p>
    <w:p w:rsidR="00B76083" w:rsidRDefault="00752C26" w:rsidP="00974C7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Еще на этапе выбора темы</w:t>
      </w:r>
      <w:r w:rsidR="005E403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проекта или исследования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обучающемуся следует п</w:t>
      </w:r>
      <w:r w:rsidR="00B05E4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р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одумать, какие ресурсы </w:t>
      </w:r>
      <w:r w:rsidR="00B05E4E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города</w:t>
      </w:r>
      <w:r w:rsidR="00B05E4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, 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своего района</w:t>
      </w:r>
      <w:r w:rsidR="00B05E4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дома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он может использовать</w:t>
      </w:r>
      <w:r w:rsidR="00B05E4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: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B05E4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может быть его родители или члены </w:t>
      </w:r>
      <w:r w:rsidR="005E403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или</w:t>
      </w:r>
      <w:r w:rsidR="005E4038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друзья </w:t>
      </w:r>
      <w:r w:rsidR="00B05E4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семьи 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являются профессионалами в выбранно</w:t>
      </w:r>
      <w:r w:rsidR="00B05E4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м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им </w:t>
      </w:r>
      <w:r w:rsidR="0098246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направлении;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может быть</w:t>
      </w:r>
      <w:r w:rsidR="00B05E4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есть воз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можно</w:t>
      </w:r>
      <w:r w:rsidR="00B05E4E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сть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попроситься к кому-то из знакомых на работу, чтобы проверить  гипотезу своего исследования</w:t>
      </w:r>
      <w:r w:rsidR="0098246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или уточнить некоторые детали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; или может быть можно написать в какую-то российскую или международную организацию письмо с просьбой</w:t>
      </w:r>
      <w:r w:rsidR="0098246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дать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оцен</w:t>
      </w:r>
      <w:r w:rsidR="0098246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ку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получ</w:t>
      </w:r>
      <w:r w:rsidR="0098246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енному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 результате проекта продукт</w:t>
      </w:r>
      <w:r w:rsidR="00982466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а</w:t>
      </w:r>
      <w:r w:rsidR="00A538DF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или провести его экспертизу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 т</w:t>
      </w:r>
      <w:r w:rsidR="00616E61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</w:t>
      </w:r>
      <w:r w:rsidR="00AA7F17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д</w:t>
      </w:r>
      <w:r w:rsidR="00B76083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.</w:t>
      </w:r>
    </w:p>
    <w:p w:rsidR="00BD44F7" w:rsidRDefault="00BD44F7" w:rsidP="00974C7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</w:pPr>
      <w:r w:rsidRPr="00A47CF7">
        <w:rPr>
          <w:rFonts w:asciiTheme="majorBidi" w:hAnsiTheme="majorBidi" w:cstheme="majorBidi"/>
          <w:color w:val="2C2D2E"/>
          <w:sz w:val="28"/>
          <w:szCs w:val="28"/>
        </w:rPr>
        <w:t>Сегодня</w:t>
      </w:r>
      <w:r w:rsidR="00407BF4" w:rsidRPr="00407BF4">
        <w:rPr>
          <w:rFonts w:asciiTheme="majorBidi" w:hAnsiTheme="majorBidi" w:cstheme="majorBidi"/>
          <w:color w:val="2C2D2E"/>
          <w:sz w:val="28"/>
          <w:szCs w:val="28"/>
        </w:rPr>
        <w:t xml:space="preserve"> </w:t>
      </w:r>
      <w:r w:rsidR="00407BF4">
        <w:rPr>
          <w:rFonts w:asciiTheme="majorBidi" w:hAnsiTheme="majorBidi" w:cstheme="majorBidi"/>
          <w:color w:val="2C2D2E"/>
          <w:sz w:val="28"/>
          <w:szCs w:val="28"/>
        </w:rPr>
        <w:t>большие</w:t>
      </w:r>
      <w:r w:rsidR="00407BF4" w:rsidRPr="00A47CF7">
        <w:rPr>
          <w:rFonts w:asciiTheme="majorBidi" w:hAnsiTheme="majorBidi" w:cstheme="majorBidi"/>
          <w:color w:val="2C2D2E"/>
          <w:sz w:val="28"/>
          <w:szCs w:val="28"/>
        </w:rPr>
        <w:t xml:space="preserve"> </w:t>
      </w:r>
      <w:r w:rsidR="00407BF4">
        <w:rPr>
          <w:rFonts w:asciiTheme="majorBidi" w:hAnsiTheme="majorBidi" w:cstheme="majorBidi"/>
          <w:color w:val="2C2D2E"/>
          <w:sz w:val="28"/>
          <w:szCs w:val="28"/>
        </w:rPr>
        <w:t xml:space="preserve">возможности </w:t>
      </w:r>
      <w:r w:rsidR="00407BF4" w:rsidRPr="00A47CF7">
        <w:rPr>
          <w:rFonts w:asciiTheme="majorBidi" w:hAnsiTheme="majorBidi" w:cstheme="majorBidi"/>
          <w:color w:val="2C2D2E"/>
          <w:sz w:val="28"/>
          <w:szCs w:val="28"/>
        </w:rPr>
        <w:t>для целеустремленных школьников</w:t>
      </w:r>
      <w:r w:rsidR="00407BF4">
        <w:rPr>
          <w:rFonts w:asciiTheme="majorBidi" w:hAnsiTheme="majorBidi" w:cstheme="majorBidi"/>
          <w:color w:val="2C2D2E"/>
          <w:sz w:val="28"/>
          <w:szCs w:val="28"/>
        </w:rPr>
        <w:t xml:space="preserve"> открывают индустриальные партнеры</w:t>
      </w:r>
      <w:r w:rsidR="00407BF4" w:rsidRPr="00A47CF7">
        <w:rPr>
          <w:rFonts w:asciiTheme="majorBidi" w:hAnsiTheme="majorBidi" w:cstheme="majorBidi"/>
          <w:color w:val="2C2D2E"/>
          <w:sz w:val="28"/>
          <w:szCs w:val="28"/>
        </w:rPr>
        <w:t xml:space="preserve"> </w:t>
      </w:r>
      <w:r w:rsidR="00407BF4">
        <w:rPr>
          <w:rFonts w:asciiTheme="majorBidi" w:hAnsiTheme="majorBidi" w:cstheme="majorBidi"/>
          <w:color w:val="2C2D2E"/>
          <w:sz w:val="28"/>
          <w:szCs w:val="28"/>
        </w:rPr>
        <w:t>московских предпрофессиональных проектов</w:t>
      </w:r>
      <w:r w:rsidRPr="00A47CF7">
        <w:rPr>
          <w:rFonts w:asciiTheme="majorBidi" w:hAnsiTheme="majorBidi" w:cstheme="majorBidi"/>
          <w:color w:val="2C2D2E"/>
          <w:sz w:val="28"/>
          <w:szCs w:val="28"/>
        </w:rPr>
        <w:t xml:space="preserve">. </w:t>
      </w:r>
      <w:r w:rsidR="00407BF4">
        <w:rPr>
          <w:rFonts w:asciiTheme="majorBidi" w:hAnsiTheme="majorBidi" w:cstheme="majorBidi"/>
          <w:color w:val="2C2D2E"/>
          <w:sz w:val="28"/>
          <w:szCs w:val="28"/>
        </w:rPr>
        <w:t>Так, н</w:t>
      </w:r>
      <w:r w:rsidRPr="00A47CF7">
        <w:rPr>
          <w:rFonts w:asciiTheme="majorBidi" w:hAnsiTheme="majorBidi" w:cstheme="majorBidi"/>
          <w:color w:val="2C2D2E"/>
          <w:sz w:val="28"/>
          <w:szCs w:val="28"/>
        </w:rPr>
        <w:t>апример, обучающиеся классов проекта «Медицинский класс в московской школе»</w:t>
      </w:r>
      <w:r w:rsidR="00982084">
        <w:rPr>
          <w:rFonts w:asciiTheme="majorBidi" w:hAnsiTheme="majorBidi" w:cstheme="majorBidi"/>
          <w:color w:val="2C2D2E"/>
          <w:sz w:val="28"/>
          <w:szCs w:val="28"/>
        </w:rPr>
        <w:t xml:space="preserve"> </w:t>
      </w:r>
      <w:r w:rsidR="00982084" w:rsidRPr="00982084">
        <w:rPr>
          <w:rFonts w:asciiTheme="majorBidi" w:hAnsiTheme="majorBidi" w:cstheme="majorBidi"/>
          <w:color w:val="2C2D2E"/>
          <w:sz w:val="28"/>
          <w:szCs w:val="28"/>
        </w:rPr>
        <w:t>[</w:t>
      </w:r>
      <w:r w:rsidR="00982084">
        <w:rPr>
          <w:rFonts w:asciiTheme="majorBidi" w:hAnsiTheme="majorBidi" w:cstheme="majorBidi"/>
          <w:color w:val="2C2D2E"/>
          <w:sz w:val="28"/>
          <w:szCs w:val="28"/>
        </w:rPr>
        <w:t>5</w:t>
      </w:r>
      <w:r w:rsidR="00982084" w:rsidRPr="00982084">
        <w:rPr>
          <w:rFonts w:asciiTheme="majorBidi" w:hAnsiTheme="majorBidi" w:cstheme="majorBidi"/>
          <w:color w:val="2C2D2E"/>
          <w:sz w:val="28"/>
          <w:szCs w:val="28"/>
        </w:rPr>
        <w:t>]</w:t>
      </w:r>
      <w:r w:rsidRPr="00A47CF7">
        <w:rPr>
          <w:rFonts w:asciiTheme="majorBidi" w:hAnsiTheme="majorBidi" w:cstheme="majorBidi"/>
          <w:color w:val="2C2D2E"/>
          <w:sz w:val="28"/>
          <w:szCs w:val="28"/>
        </w:rPr>
        <w:t xml:space="preserve"> </w:t>
      </w:r>
      <w:r w:rsidRPr="00A47CF7">
        <w:rPr>
          <w:rFonts w:asciiTheme="majorBidi" w:hAnsiTheme="majorBidi" w:cstheme="majorBidi"/>
          <w:color w:val="212529"/>
          <w:sz w:val="28"/>
          <w:szCs w:val="28"/>
        </w:rPr>
        <w:t>посещают экскурсионные</w:t>
      </w:r>
      <w:r w:rsidR="00407BF4">
        <w:rPr>
          <w:rFonts w:asciiTheme="majorBidi" w:hAnsiTheme="majorBidi" w:cstheme="majorBidi"/>
          <w:color w:val="212529"/>
          <w:sz w:val="28"/>
          <w:szCs w:val="28"/>
        </w:rPr>
        <w:t xml:space="preserve"> интерактивные мероприятия в детских и взрослых</w:t>
      </w:r>
      <w:r w:rsidRPr="00A47CF7">
        <w:rPr>
          <w:rFonts w:asciiTheme="majorBidi" w:hAnsiTheme="majorBidi" w:cstheme="majorBidi"/>
          <w:color w:val="212529"/>
          <w:sz w:val="28"/>
          <w:szCs w:val="28"/>
        </w:rPr>
        <w:t xml:space="preserve"> поликлини</w:t>
      </w:r>
      <w:r w:rsidR="00407BF4">
        <w:rPr>
          <w:rFonts w:asciiTheme="majorBidi" w:hAnsiTheme="majorBidi" w:cstheme="majorBidi"/>
          <w:color w:val="212529"/>
          <w:sz w:val="28"/>
          <w:szCs w:val="28"/>
        </w:rPr>
        <w:t>ках, многопрофильных стационарах, флагманских медицинских центрах</w:t>
      </w:r>
      <w:r w:rsidRPr="00A47CF7">
        <w:rPr>
          <w:rFonts w:asciiTheme="majorBidi" w:hAnsiTheme="majorBidi" w:cstheme="majorBidi"/>
          <w:color w:val="212529"/>
          <w:sz w:val="28"/>
          <w:szCs w:val="28"/>
        </w:rPr>
        <w:t xml:space="preserve"> и</w:t>
      </w:r>
      <w:r w:rsidR="00407BF4">
        <w:rPr>
          <w:rFonts w:asciiTheme="majorBidi" w:hAnsiTheme="majorBidi" w:cstheme="majorBidi"/>
          <w:color w:val="212529"/>
          <w:sz w:val="28"/>
          <w:szCs w:val="28"/>
        </w:rPr>
        <w:t xml:space="preserve"> </w:t>
      </w:r>
      <w:r w:rsidR="00616E61">
        <w:rPr>
          <w:rFonts w:asciiTheme="majorBidi" w:hAnsiTheme="majorBidi" w:cstheme="majorBidi"/>
          <w:color w:val="212529"/>
          <w:sz w:val="28"/>
          <w:szCs w:val="28"/>
        </w:rPr>
        <w:t>подстанциях Скорой помощи.  О</w:t>
      </w:r>
      <w:r w:rsidRPr="00A47CF7">
        <w:rPr>
          <w:rFonts w:asciiTheme="majorBidi" w:hAnsiTheme="majorBidi" w:cstheme="majorBidi"/>
          <w:color w:val="212529"/>
          <w:sz w:val="28"/>
          <w:szCs w:val="28"/>
        </w:rPr>
        <w:t>бучающиеся классов проекта «Инженерный класс в московской школе»</w:t>
      </w:r>
      <w:r w:rsidR="00982084" w:rsidRPr="00982084">
        <w:rPr>
          <w:rFonts w:asciiTheme="majorBidi" w:hAnsiTheme="majorBidi" w:cstheme="majorBidi"/>
          <w:color w:val="212529"/>
          <w:sz w:val="28"/>
          <w:szCs w:val="28"/>
        </w:rPr>
        <w:t xml:space="preserve"> [</w:t>
      </w:r>
      <w:r w:rsidR="00982084">
        <w:rPr>
          <w:rFonts w:asciiTheme="majorBidi" w:hAnsiTheme="majorBidi" w:cstheme="majorBidi"/>
          <w:color w:val="212529"/>
          <w:sz w:val="28"/>
          <w:szCs w:val="28"/>
        </w:rPr>
        <w:t>4</w:t>
      </w:r>
      <w:r w:rsidR="00982084" w:rsidRPr="00982084">
        <w:rPr>
          <w:rFonts w:asciiTheme="majorBidi" w:hAnsiTheme="majorBidi" w:cstheme="majorBidi"/>
          <w:color w:val="212529"/>
          <w:sz w:val="28"/>
          <w:szCs w:val="28"/>
        </w:rPr>
        <w:t>]</w:t>
      </w:r>
      <w:r w:rsidRPr="00A47CF7">
        <w:rPr>
          <w:rFonts w:asciiTheme="majorBidi" w:hAnsiTheme="majorBidi" w:cstheme="majorBidi"/>
          <w:color w:val="212529"/>
          <w:sz w:val="28"/>
          <w:szCs w:val="28"/>
        </w:rPr>
        <w:t xml:space="preserve"> </w:t>
      </w:r>
      <w:r w:rsidRPr="00A47CF7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>посещают технологические</w:t>
      </w:r>
      <w:r w:rsidR="00616E61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центры,</w:t>
      </w:r>
      <w:r w:rsidRPr="00A47CF7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предприятия</w:t>
      </w:r>
      <w:r w:rsidR="00A47CF7">
        <w:rPr>
          <w:rFonts w:asciiTheme="majorBidi" w:hAnsiTheme="majorBidi" w:cstheme="majorBidi"/>
          <w:color w:val="212529"/>
          <w:sz w:val="28"/>
          <w:szCs w:val="28"/>
          <w:shd w:val="clear" w:color="auto" w:fill="FFFFFF"/>
        </w:rPr>
        <w:t xml:space="preserve"> и т.д.</w:t>
      </w:r>
    </w:p>
    <w:p w:rsidR="00AF2C01" w:rsidRPr="00A47CF7" w:rsidRDefault="00AF2C01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Четвертый важный компонент успеха – это аккуратность оформления и точность выполнения письменной части работы, тезисов и мультимедиа презентации. В положениях открытых научно-практических конференций очень подробно изложены все требования, предъявляемые к качеству загружаемых материалов на заочный этап. Несмотря на это, очень большое количество работ не проходит отбор</w:t>
      </w:r>
      <w:r w:rsidR="00C060D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исключительно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по причине </w:t>
      </w:r>
      <w:r w:rsidR="00C060D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ошибок и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неточностей</w:t>
      </w:r>
      <w:r w:rsidR="00C060D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 оформлении, в том числе </w:t>
      </w:r>
      <w:r w:rsidR="00C060D8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–</w:t>
      </w:r>
      <w:r w:rsidR="00C060D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в оформлении цитат, сносок и т.д. Очень обидно</w:t>
      </w:r>
      <w:r w:rsidR="006C441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 автору, и руководителю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когда по-настоящему интересная индивидуальная, личная работа, выполненная «со всей душой» не представляется на очный этап конференции по причине неправильного оформления, загрузки неполного пакета требуемых материалов</w:t>
      </w:r>
      <w:r w:rsidR="006C441A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 т.д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. </w:t>
      </w:r>
    </w:p>
    <w:p w:rsidR="00466E8D" w:rsidRPr="00A47CF7" w:rsidRDefault="00AF2C01" w:rsidP="00466E8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lastRenderedPageBreak/>
        <w:t xml:space="preserve">Пятый компонент успеха – это умение </w:t>
      </w:r>
      <w:r w:rsidR="00D30671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качественно и ярко</w:t>
      </w:r>
      <w:r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представить свою работу на очном этапе конференции: красиво говорить и грамотно отвечать на вопросы</w:t>
      </w:r>
      <w:r w:rsidR="00A0172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и к этому учащегося нужно готовить</w:t>
      </w:r>
      <w:r w:rsidR="00FE1924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. </w:t>
      </w:r>
      <w:r w:rsidR="00466E8D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К</w:t>
      </w:r>
      <w:r w:rsidR="00466E8D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аждому руководителю необходимо выделять максимально возможное </w:t>
      </w:r>
      <w:r w:rsidR="0017413D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врем</w:t>
      </w:r>
      <w:r w:rsidR="00DD356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я</w:t>
      </w:r>
      <w:r w:rsidR="00466E8D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на репетиции выступлений обучающихся на конференции, </w:t>
      </w:r>
      <w:r w:rsidR="00DD356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ведь</w:t>
      </w:r>
      <w:r w:rsidR="00466E8D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еще Сократ сказал: «Заговори, чтоб я тебя увидел».    </w:t>
      </w:r>
    </w:p>
    <w:p w:rsidR="00CC0618" w:rsidRDefault="00FE1924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Также важно</w:t>
      </w:r>
      <w:r w:rsidR="00A0172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порекомендовать подопечному</w:t>
      </w:r>
      <w:r w:rsidR="00AF2C01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A0172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прийти</w:t>
      </w:r>
      <w:r w:rsidR="00AF2C01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на конференцию </w:t>
      </w:r>
      <w:r w:rsidR="00CC0618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заблаговременно</w:t>
      </w:r>
      <w:r w:rsidR="00AF2C01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чтобы не выглядеть уставшим и запыхавшимся</w:t>
      </w:r>
      <w:r w:rsidR="00742145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</w:t>
      </w:r>
      <w:r w:rsidR="00A0172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 настроиться на выступление. Нужно подсказать, что уместно</w:t>
      </w:r>
      <w:r w:rsidR="00AF2C01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име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ть</w:t>
      </w:r>
      <w:r w:rsidR="00AF2C01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соответствующий</w:t>
      </w:r>
      <w:r w:rsidR="00AF2C01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внешний вид – </w:t>
      </w:r>
      <w:r w:rsidR="00CC0618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вы</w:t>
      </w:r>
      <w:r w:rsidR="00AF2C01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глажен</w:t>
      </w:r>
      <w:r w:rsidR="00CC0618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ную</w:t>
      </w:r>
      <w:r w:rsidR="00AF2C01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одежду</w:t>
      </w:r>
      <w:r w:rsidR="00CC0618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делового стиля</w:t>
      </w:r>
      <w:r w:rsidR="00AF2C01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, </w:t>
      </w:r>
      <w:r w:rsidR="00CC0618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аккуратную прическу, чистую обувь. К сожалению, каждый год, посещая конференции, мы видим, что многие обучающиеся считают </w:t>
      </w:r>
      <w:r w:rsidR="00A01722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умение представить свой проект</w:t>
      </w:r>
      <w:r w:rsidR="00A0172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и</w:t>
      </w:r>
      <w:r w:rsidR="00A01722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</w:t>
      </w:r>
      <w:r w:rsidR="00CC0618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свой внешний вид не самым</w:t>
      </w:r>
      <w:r w:rsidR="00A0172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</w:t>
      </w:r>
      <w:r w:rsidR="00CC0618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 важным</w:t>
      </w:r>
      <w:r w:rsidR="00A0172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 момента</w:t>
      </w:r>
      <w:r w:rsidR="00CC0618" w:rsidRPr="00A47CF7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м</w:t>
      </w:r>
      <w:r w:rsidR="00A01722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и</w:t>
      </w:r>
      <w:r w:rsidR="00994548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, а ведь это именно то, что видит и слышит жюри в первую очередь.</w:t>
      </w:r>
    </w:p>
    <w:p w:rsidR="00333893" w:rsidRPr="00A47CF7" w:rsidRDefault="00333893" w:rsidP="000E003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</w:pP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Приведенные нами базовые моменты организации работы над проектом или исследованием на первый взгляд представляются </w:t>
      </w:r>
      <w:r w:rsidR="0085035B"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 xml:space="preserve">достаточно </w:t>
      </w:r>
      <w:r>
        <w:rPr>
          <w:rFonts w:asciiTheme="majorBidi" w:eastAsia="Times New Roman" w:hAnsiTheme="majorBidi" w:cstheme="majorBidi"/>
          <w:color w:val="2C2D2E"/>
          <w:sz w:val="28"/>
          <w:szCs w:val="28"/>
          <w:lang w:eastAsia="ru-RU" w:bidi="he-IL"/>
        </w:rPr>
        <w:t>очевидными и не заслуживающими специального обсуждения. Однако наш практический опыт свидетельствует о том, что именно этим моментам в силу их очевидности не уделяется должное внимание, а если подойти к ним серьезно, то они становятся компонентами успеха учащихся в проектной и исследовательской деятельности.</w:t>
      </w:r>
    </w:p>
    <w:p w:rsidR="003726D9" w:rsidRDefault="003726D9" w:rsidP="000E0037">
      <w:pPr>
        <w:spacing w:line="240" w:lineRule="auto"/>
        <w:contextualSpacing/>
        <w:jc w:val="both"/>
        <w:rPr>
          <w:rFonts w:asciiTheme="majorBidi" w:hAnsiTheme="majorBidi" w:cstheme="majorBidi"/>
          <w:sz w:val="28"/>
          <w:szCs w:val="28"/>
        </w:rPr>
      </w:pPr>
    </w:p>
    <w:p w:rsidR="004F5E09" w:rsidRDefault="004F5E09" w:rsidP="004F5E09">
      <w:pPr>
        <w:spacing w:line="240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Литература:</w:t>
      </w:r>
    </w:p>
    <w:p w:rsidR="00876ABE" w:rsidRDefault="004F5E09" w:rsidP="004F5E09">
      <w:pPr>
        <w:spacing w:line="240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1. </w:t>
      </w:r>
      <w:r w:rsidR="00876ABE">
        <w:rPr>
          <w:rFonts w:asciiTheme="majorBidi" w:hAnsiTheme="majorBidi" w:cstheme="majorBidi"/>
          <w:sz w:val="28"/>
          <w:szCs w:val="28"/>
        </w:rPr>
        <w:t>Кузнецова</w:t>
      </w:r>
      <w:r>
        <w:rPr>
          <w:rFonts w:asciiTheme="majorBidi" w:hAnsiTheme="majorBidi" w:cstheme="majorBidi"/>
          <w:sz w:val="28"/>
          <w:szCs w:val="28"/>
        </w:rPr>
        <w:t> </w:t>
      </w:r>
      <w:r w:rsidR="00876ABE" w:rsidRPr="00876ABE">
        <w:rPr>
          <w:rFonts w:asciiTheme="majorBidi" w:hAnsiTheme="majorBidi" w:cstheme="majorBidi"/>
          <w:sz w:val="28"/>
          <w:szCs w:val="28"/>
        </w:rPr>
        <w:t>Е</w:t>
      </w:r>
      <w:r w:rsidR="00876ABE">
        <w:rPr>
          <w:rFonts w:asciiTheme="majorBidi" w:hAnsiTheme="majorBidi" w:cstheme="majorBidi"/>
          <w:sz w:val="28"/>
          <w:szCs w:val="28"/>
        </w:rPr>
        <w:t>.</w:t>
      </w:r>
      <w:r w:rsidR="00876ABE" w:rsidRPr="00876ABE">
        <w:rPr>
          <w:rFonts w:asciiTheme="majorBidi" w:hAnsiTheme="majorBidi" w:cstheme="majorBidi"/>
          <w:sz w:val="28"/>
          <w:szCs w:val="28"/>
        </w:rPr>
        <w:t>В.</w:t>
      </w:r>
      <w:r w:rsidR="00876ABE">
        <w:rPr>
          <w:rFonts w:asciiTheme="majorBidi" w:hAnsiTheme="majorBidi" w:cstheme="majorBidi"/>
          <w:sz w:val="28"/>
          <w:szCs w:val="28"/>
        </w:rPr>
        <w:t xml:space="preserve"> </w:t>
      </w:r>
      <w:r w:rsidR="00876ABE" w:rsidRPr="00876ABE">
        <w:rPr>
          <w:rFonts w:asciiTheme="majorBidi" w:hAnsiTheme="majorBidi" w:cstheme="majorBidi"/>
          <w:sz w:val="28"/>
          <w:szCs w:val="28"/>
        </w:rPr>
        <w:t>Развитие педагогических идей М.В.</w:t>
      </w:r>
      <w:r w:rsidR="00876ABE">
        <w:rPr>
          <w:rFonts w:asciiTheme="majorBidi" w:hAnsiTheme="majorBidi" w:cstheme="majorBidi"/>
          <w:sz w:val="28"/>
          <w:szCs w:val="28"/>
        </w:rPr>
        <w:t> </w:t>
      </w:r>
      <w:r w:rsidR="00876ABE" w:rsidRPr="00876ABE">
        <w:rPr>
          <w:rFonts w:asciiTheme="majorBidi" w:hAnsiTheme="majorBidi" w:cstheme="majorBidi"/>
          <w:sz w:val="28"/>
          <w:szCs w:val="28"/>
        </w:rPr>
        <w:t xml:space="preserve">Ломоносова в современном российском образовании: На примере создания образовательной модели - гимназия </w:t>
      </w:r>
      <w:r w:rsidR="00876ABE">
        <w:rPr>
          <w:rFonts w:asciiTheme="majorBidi" w:hAnsiTheme="majorBidi" w:cstheme="majorBidi"/>
          <w:sz w:val="28"/>
          <w:szCs w:val="28"/>
        </w:rPr>
        <w:t>«Школа Ломоносова»</w:t>
      </w:r>
      <w:r w:rsidR="00876ABE" w:rsidRPr="00876ABE">
        <w:rPr>
          <w:rFonts w:asciiTheme="majorBidi" w:hAnsiTheme="majorBidi" w:cstheme="majorBidi"/>
          <w:sz w:val="28"/>
          <w:szCs w:val="28"/>
        </w:rPr>
        <w:t>: автореф</w:t>
      </w:r>
      <w:r w:rsidR="00876ABE">
        <w:rPr>
          <w:rFonts w:asciiTheme="majorBidi" w:hAnsiTheme="majorBidi" w:cstheme="majorBidi"/>
          <w:sz w:val="28"/>
          <w:szCs w:val="28"/>
        </w:rPr>
        <w:t>.</w:t>
      </w:r>
      <w:r w:rsidR="00876ABE" w:rsidRPr="00876ABE">
        <w:rPr>
          <w:rFonts w:asciiTheme="majorBidi" w:hAnsiTheme="majorBidi" w:cstheme="majorBidi"/>
          <w:sz w:val="28"/>
          <w:szCs w:val="28"/>
        </w:rPr>
        <w:t xml:space="preserve"> дис. ... канд</w:t>
      </w:r>
      <w:r w:rsidR="00876ABE">
        <w:rPr>
          <w:rFonts w:asciiTheme="majorBidi" w:hAnsiTheme="majorBidi" w:cstheme="majorBidi"/>
          <w:sz w:val="28"/>
          <w:szCs w:val="28"/>
        </w:rPr>
        <w:t>.</w:t>
      </w:r>
      <w:r w:rsidR="00876ABE" w:rsidRPr="00876ABE">
        <w:rPr>
          <w:rFonts w:asciiTheme="majorBidi" w:hAnsiTheme="majorBidi" w:cstheme="majorBidi"/>
          <w:sz w:val="28"/>
          <w:szCs w:val="28"/>
        </w:rPr>
        <w:t xml:space="preserve"> </w:t>
      </w:r>
      <w:r w:rsidR="00876ABE">
        <w:rPr>
          <w:rFonts w:asciiTheme="majorBidi" w:hAnsiTheme="majorBidi" w:cstheme="majorBidi"/>
          <w:sz w:val="28"/>
          <w:szCs w:val="28"/>
        </w:rPr>
        <w:t>п</w:t>
      </w:r>
      <w:r w:rsidR="00876ABE" w:rsidRPr="00876ABE">
        <w:rPr>
          <w:rFonts w:asciiTheme="majorBidi" w:hAnsiTheme="majorBidi" w:cstheme="majorBidi"/>
          <w:sz w:val="28"/>
          <w:szCs w:val="28"/>
        </w:rPr>
        <w:t>ед</w:t>
      </w:r>
      <w:r w:rsidR="00876ABE">
        <w:rPr>
          <w:rFonts w:asciiTheme="majorBidi" w:hAnsiTheme="majorBidi" w:cstheme="majorBidi"/>
          <w:sz w:val="28"/>
          <w:szCs w:val="28"/>
        </w:rPr>
        <w:t>.</w:t>
      </w:r>
      <w:r w:rsidR="0065662D">
        <w:rPr>
          <w:rFonts w:asciiTheme="majorBidi" w:hAnsiTheme="majorBidi" w:cstheme="majorBidi"/>
          <w:sz w:val="28"/>
          <w:szCs w:val="28"/>
        </w:rPr>
        <w:t xml:space="preserve"> наук</w:t>
      </w:r>
      <w:r w:rsidR="00876ABE" w:rsidRPr="00876ABE">
        <w:rPr>
          <w:rFonts w:asciiTheme="majorBidi" w:hAnsiTheme="majorBidi" w:cstheme="majorBidi"/>
          <w:sz w:val="28"/>
          <w:szCs w:val="28"/>
        </w:rPr>
        <w:t xml:space="preserve">: 13.00.01 / </w:t>
      </w:r>
      <w:r w:rsidR="00F651CF">
        <w:rPr>
          <w:rFonts w:asciiTheme="majorBidi" w:hAnsiTheme="majorBidi" w:cstheme="majorBidi"/>
          <w:sz w:val="28"/>
          <w:szCs w:val="28"/>
        </w:rPr>
        <w:t xml:space="preserve">Кузнецова </w:t>
      </w:r>
      <w:r w:rsidR="00F651CF" w:rsidRPr="00876ABE">
        <w:rPr>
          <w:rFonts w:asciiTheme="majorBidi" w:hAnsiTheme="majorBidi" w:cstheme="majorBidi"/>
          <w:sz w:val="28"/>
          <w:szCs w:val="28"/>
        </w:rPr>
        <w:t>Е</w:t>
      </w:r>
      <w:r w:rsidR="009644E1">
        <w:rPr>
          <w:rFonts w:asciiTheme="majorBidi" w:hAnsiTheme="majorBidi" w:cstheme="majorBidi"/>
          <w:sz w:val="28"/>
          <w:szCs w:val="28"/>
        </w:rPr>
        <w:t>в</w:t>
      </w:r>
      <w:r w:rsidR="00F651CF">
        <w:rPr>
          <w:rFonts w:asciiTheme="majorBidi" w:hAnsiTheme="majorBidi" w:cstheme="majorBidi"/>
          <w:sz w:val="28"/>
          <w:szCs w:val="28"/>
        </w:rPr>
        <w:t xml:space="preserve">гения </w:t>
      </w:r>
      <w:r w:rsidR="00F651CF" w:rsidRPr="00876ABE">
        <w:rPr>
          <w:rFonts w:asciiTheme="majorBidi" w:hAnsiTheme="majorBidi" w:cstheme="majorBidi"/>
          <w:sz w:val="28"/>
          <w:szCs w:val="28"/>
        </w:rPr>
        <w:t>В</w:t>
      </w:r>
      <w:r w:rsidR="00F651CF">
        <w:rPr>
          <w:rFonts w:asciiTheme="majorBidi" w:hAnsiTheme="majorBidi" w:cstheme="majorBidi"/>
          <w:sz w:val="28"/>
          <w:szCs w:val="28"/>
        </w:rPr>
        <w:t>икторовна;</w:t>
      </w:r>
      <w:r w:rsidR="00F651CF" w:rsidRPr="00876ABE">
        <w:rPr>
          <w:rFonts w:asciiTheme="majorBidi" w:hAnsiTheme="majorBidi" w:cstheme="majorBidi"/>
          <w:sz w:val="28"/>
          <w:szCs w:val="28"/>
        </w:rPr>
        <w:t xml:space="preserve"> </w:t>
      </w:r>
      <w:r w:rsidR="00876ABE" w:rsidRPr="00876ABE">
        <w:rPr>
          <w:rFonts w:asciiTheme="majorBidi" w:hAnsiTheme="majorBidi" w:cstheme="majorBidi"/>
          <w:sz w:val="28"/>
          <w:szCs w:val="28"/>
        </w:rPr>
        <w:t>А</w:t>
      </w:r>
      <w:r w:rsidR="00F651CF">
        <w:rPr>
          <w:rFonts w:asciiTheme="majorBidi" w:hAnsiTheme="majorBidi" w:cstheme="majorBidi"/>
          <w:sz w:val="28"/>
          <w:szCs w:val="28"/>
        </w:rPr>
        <w:t>ПК</w:t>
      </w:r>
      <w:r w:rsidR="00876ABE" w:rsidRPr="00876ABE">
        <w:rPr>
          <w:rFonts w:asciiTheme="majorBidi" w:hAnsiTheme="majorBidi" w:cstheme="majorBidi"/>
          <w:sz w:val="28"/>
          <w:szCs w:val="28"/>
        </w:rPr>
        <w:t xml:space="preserve"> и </w:t>
      </w:r>
      <w:r w:rsidR="00F651CF">
        <w:rPr>
          <w:rFonts w:asciiTheme="majorBidi" w:hAnsiTheme="majorBidi" w:cstheme="majorBidi"/>
          <w:sz w:val="28"/>
          <w:szCs w:val="28"/>
        </w:rPr>
        <w:t>ПРО</w:t>
      </w:r>
      <w:r w:rsidR="00876ABE" w:rsidRPr="00876ABE">
        <w:rPr>
          <w:rFonts w:asciiTheme="majorBidi" w:hAnsiTheme="majorBidi" w:cstheme="majorBidi"/>
          <w:sz w:val="28"/>
          <w:szCs w:val="28"/>
        </w:rPr>
        <w:t xml:space="preserve">. </w:t>
      </w:r>
      <w:r w:rsidR="00974C7E">
        <w:rPr>
          <w:rFonts w:asciiTheme="majorBidi" w:hAnsiTheme="majorBidi" w:cstheme="majorBidi"/>
          <w:sz w:val="28"/>
          <w:szCs w:val="28"/>
        </w:rPr>
        <w:t>–</w:t>
      </w:r>
      <w:r w:rsidR="00876ABE" w:rsidRPr="00876ABE">
        <w:rPr>
          <w:rFonts w:asciiTheme="majorBidi" w:hAnsiTheme="majorBidi" w:cstheme="majorBidi"/>
          <w:sz w:val="28"/>
          <w:szCs w:val="28"/>
        </w:rPr>
        <w:t xml:space="preserve"> Москва, 2000. - 21 с.</w:t>
      </w:r>
    </w:p>
    <w:p w:rsidR="004F5E09" w:rsidRDefault="004F5E09" w:rsidP="004F5E09">
      <w:pPr>
        <w:spacing w:line="240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2. </w:t>
      </w:r>
      <w:r w:rsidRPr="004F5E09">
        <w:rPr>
          <w:rFonts w:asciiTheme="majorBidi" w:hAnsiTheme="majorBidi" w:cstheme="majorBidi"/>
          <w:sz w:val="28"/>
          <w:szCs w:val="28"/>
        </w:rPr>
        <w:t>Обухов</w:t>
      </w:r>
      <w:r>
        <w:rPr>
          <w:rFonts w:asciiTheme="majorBidi" w:hAnsiTheme="majorBidi" w:cstheme="majorBidi"/>
          <w:sz w:val="28"/>
          <w:szCs w:val="28"/>
        </w:rPr>
        <w:t> </w:t>
      </w:r>
      <w:r w:rsidRPr="004F5E09">
        <w:rPr>
          <w:rFonts w:asciiTheme="majorBidi" w:hAnsiTheme="majorBidi" w:cstheme="majorBidi"/>
          <w:sz w:val="28"/>
          <w:szCs w:val="28"/>
        </w:rPr>
        <w:t>А.С. Исследовательская деятельность учащихся в новой нормальности: реальное, виртуальное, дистанционное</w:t>
      </w:r>
      <w:r w:rsidR="00FF48B0">
        <w:rPr>
          <w:rFonts w:asciiTheme="majorBidi" w:hAnsiTheme="majorBidi" w:cstheme="majorBidi"/>
          <w:sz w:val="28"/>
          <w:szCs w:val="28"/>
        </w:rPr>
        <w:t xml:space="preserve"> / А.С. Обухов</w:t>
      </w:r>
      <w:r w:rsidRPr="004F5E09">
        <w:rPr>
          <w:rFonts w:asciiTheme="majorBidi" w:hAnsiTheme="majorBidi" w:cstheme="majorBidi"/>
          <w:sz w:val="28"/>
          <w:szCs w:val="28"/>
        </w:rPr>
        <w:t xml:space="preserve"> // Исследователь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F5E09">
        <w:rPr>
          <w:rFonts w:asciiTheme="majorBidi" w:hAnsiTheme="majorBidi" w:cstheme="majorBidi"/>
          <w:sz w:val="28"/>
          <w:szCs w:val="28"/>
        </w:rPr>
        <w:t>/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F5E09">
        <w:rPr>
          <w:rFonts w:asciiTheme="majorBidi" w:hAnsiTheme="majorBidi" w:cstheme="majorBidi"/>
          <w:sz w:val="28"/>
          <w:szCs w:val="28"/>
        </w:rPr>
        <w:t>Researcher.</w:t>
      </w:r>
      <w:r w:rsidR="00FF48B0" w:rsidRPr="00FF48B0">
        <w:rPr>
          <w:rFonts w:asciiTheme="majorBidi" w:hAnsiTheme="majorBidi" w:cstheme="majorBidi"/>
          <w:sz w:val="28"/>
          <w:szCs w:val="28"/>
        </w:rPr>
        <w:t xml:space="preserve"> </w:t>
      </w:r>
      <w:r w:rsidR="00FF48B0">
        <w:rPr>
          <w:rFonts w:asciiTheme="majorBidi" w:hAnsiTheme="majorBidi" w:cstheme="majorBidi"/>
          <w:sz w:val="28"/>
          <w:szCs w:val="28"/>
        </w:rPr>
        <w:t>–</w:t>
      </w:r>
      <w:r w:rsidR="00FF48B0" w:rsidRPr="004F5E09">
        <w:rPr>
          <w:rFonts w:asciiTheme="majorBidi" w:hAnsiTheme="majorBidi" w:cstheme="majorBidi"/>
          <w:sz w:val="28"/>
          <w:szCs w:val="28"/>
        </w:rPr>
        <w:t xml:space="preserve"> </w:t>
      </w:r>
      <w:r w:rsidR="00FF48B0">
        <w:rPr>
          <w:rFonts w:asciiTheme="majorBidi" w:hAnsiTheme="majorBidi" w:cstheme="majorBidi"/>
          <w:sz w:val="28"/>
          <w:szCs w:val="28"/>
        </w:rPr>
        <w:t xml:space="preserve"> </w:t>
      </w:r>
      <w:r w:rsidRPr="004F5E09">
        <w:rPr>
          <w:rFonts w:asciiTheme="majorBidi" w:hAnsiTheme="majorBidi" w:cstheme="majorBidi"/>
          <w:sz w:val="28"/>
          <w:szCs w:val="28"/>
        </w:rPr>
        <w:t xml:space="preserve">2023.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4F5E09">
        <w:rPr>
          <w:rFonts w:asciiTheme="majorBidi" w:hAnsiTheme="majorBidi" w:cstheme="majorBidi"/>
          <w:sz w:val="28"/>
          <w:szCs w:val="28"/>
        </w:rPr>
        <w:t xml:space="preserve"> № 1-2. </w:t>
      </w:r>
      <w:r>
        <w:rPr>
          <w:rFonts w:asciiTheme="majorBidi" w:hAnsiTheme="majorBidi" w:cstheme="majorBidi"/>
          <w:sz w:val="28"/>
          <w:szCs w:val="28"/>
        </w:rPr>
        <w:t>–</w:t>
      </w:r>
      <w:r w:rsidRPr="004F5E09">
        <w:rPr>
          <w:rFonts w:asciiTheme="majorBidi" w:hAnsiTheme="majorBidi" w:cstheme="majorBidi"/>
          <w:sz w:val="28"/>
          <w:szCs w:val="28"/>
        </w:rPr>
        <w:t xml:space="preserve"> С. 10–16.</w:t>
      </w:r>
    </w:p>
    <w:p w:rsidR="004F5E09" w:rsidRDefault="004F5E09" w:rsidP="00F651CF">
      <w:pPr>
        <w:spacing w:line="240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3. </w:t>
      </w:r>
      <w:r w:rsidR="00D52094" w:rsidRPr="00D52094">
        <w:rPr>
          <w:rFonts w:asciiTheme="majorBidi" w:hAnsiTheme="majorBidi" w:cstheme="majorBidi"/>
          <w:sz w:val="28"/>
          <w:szCs w:val="28"/>
        </w:rPr>
        <w:t xml:space="preserve">Толковый словарь русского языка: Ок. 700 слов. ст.: Свыше </w:t>
      </w:r>
      <w:r w:rsidR="009F7AD9">
        <w:rPr>
          <w:rFonts w:asciiTheme="majorBidi" w:hAnsiTheme="majorBidi" w:cstheme="majorBidi"/>
          <w:sz w:val="28"/>
          <w:szCs w:val="28"/>
        </w:rPr>
        <w:t>35 000</w:t>
      </w:r>
      <w:r w:rsidR="00D52094" w:rsidRPr="00D52094">
        <w:rPr>
          <w:rFonts w:asciiTheme="majorBidi" w:hAnsiTheme="majorBidi" w:cstheme="majorBidi"/>
          <w:sz w:val="28"/>
          <w:szCs w:val="28"/>
        </w:rPr>
        <w:t xml:space="preserve"> значений / </w:t>
      </w:r>
      <w:r w:rsidR="009F7AD9">
        <w:rPr>
          <w:rFonts w:asciiTheme="majorBidi" w:hAnsiTheme="majorBidi" w:cstheme="majorBidi"/>
          <w:sz w:val="28"/>
          <w:szCs w:val="28"/>
        </w:rPr>
        <w:t>Под ред. Д.В. Дмитриева. – М</w:t>
      </w:r>
      <w:r w:rsidR="00F651CF">
        <w:rPr>
          <w:rFonts w:asciiTheme="majorBidi" w:hAnsiTheme="majorBidi" w:cstheme="majorBidi"/>
          <w:sz w:val="28"/>
          <w:szCs w:val="28"/>
        </w:rPr>
        <w:t>осква</w:t>
      </w:r>
      <w:r w:rsidR="009F7AD9">
        <w:rPr>
          <w:rFonts w:asciiTheme="majorBidi" w:hAnsiTheme="majorBidi" w:cstheme="majorBidi"/>
          <w:sz w:val="28"/>
          <w:szCs w:val="28"/>
        </w:rPr>
        <w:t xml:space="preserve">: ООО «Издательство Астрель»: ООО «Издательство АСТ», 2003. </w:t>
      </w:r>
      <w:r w:rsidR="00AC5FF4">
        <w:rPr>
          <w:rFonts w:asciiTheme="majorBidi" w:hAnsiTheme="majorBidi" w:cstheme="majorBidi"/>
          <w:sz w:val="28"/>
          <w:szCs w:val="28"/>
        </w:rPr>
        <w:t>–</w:t>
      </w:r>
      <w:r w:rsidR="009F7AD9">
        <w:rPr>
          <w:rFonts w:asciiTheme="majorBidi" w:hAnsiTheme="majorBidi" w:cstheme="majorBidi"/>
          <w:sz w:val="28"/>
          <w:szCs w:val="28"/>
        </w:rPr>
        <w:t xml:space="preserve"> 1582</w:t>
      </w:r>
      <w:r w:rsidR="00D52094" w:rsidRPr="00D52094">
        <w:rPr>
          <w:rFonts w:asciiTheme="majorBidi" w:hAnsiTheme="majorBidi" w:cstheme="majorBidi"/>
          <w:sz w:val="28"/>
          <w:szCs w:val="28"/>
        </w:rPr>
        <w:t xml:space="preserve"> с.</w:t>
      </w:r>
    </w:p>
    <w:p w:rsidR="00EB02B4" w:rsidRDefault="004F5E09" w:rsidP="004F5E09">
      <w:pPr>
        <w:spacing w:line="240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4. </w:t>
      </w:r>
      <w:r w:rsidR="00441089">
        <w:rPr>
          <w:rFonts w:asciiTheme="majorBidi" w:hAnsiTheme="majorBidi" w:cstheme="majorBidi"/>
          <w:sz w:val="28"/>
          <w:szCs w:val="28"/>
        </w:rPr>
        <w:t>Инженерный</w:t>
      </w:r>
      <w:r w:rsidR="00982084">
        <w:rPr>
          <w:rFonts w:asciiTheme="majorBidi" w:hAnsiTheme="majorBidi" w:cstheme="majorBidi"/>
          <w:sz w:val="28"/>
          <w:szCs w:val="28"/>
        </w:rPr>
        <w:t xml:space="preserve"> класс в московской школе</w:t>
      </w:r>
      <w:r w:rsidR="00B50625">
        <w:rPr>
          <w:rFonts w:asciiTheme="majorBidi" w:hAnsiTheme="majorBidi" w:cstheme="majorBidi"/>
          <w:sz w:val="28"/>
          <w:szCs w:val="28"/>
        </w:rPr>
        <w:t xml:space="preserve">: </w:t>
      </w:r>
      <w:r w:rsidR="00B50625" w:rsidRPr="00B50625">
        <w:rPr>
          <w:rFonts w:asciiTheme="majorBidi" w:hAnsiTheme="majorBidi" w:cstheme="majorBidi"/>
          <w:sz w:val="28"/>
          <w:szCs w:val="28"/>
        </w:rPr>
        <w:t>[</w:t>
      </w:r>
      <w:r w:rsidR="00B50625">
        <w:rPr>
          <w:rFonts w:asciiTheme="majorBidi" w:hAnsiTheme="majorBidi" w:cstheme="majorBidi"/>
          <w:sz w:val="28"/>
          <w:szCs w:val="28"/>
        </w:rPr>
        <w:t>сайт</w:t>
      </w:r>
      <w:r w:rsidR="00B50625" w:rsidRPr="00B50625">
        <w:rPr>
          <w:rFonts w:asciiTheme="majorBidi" w:hAnsiTheme="majorBidi" w:cstheme="majorBidi"/>
          <w:sz w:val="28"/>
          <w:szCs w:val="28"/>
        </w:rPr>
        <w:t>]</w:t>
      </w:r>
      <w:r w:rsidR="00B50625">
        <w:rPr>
          <w:rFonts w:asciiTheme="majorBidi" w:hAnsiTheme="majorBidi" w:cstheme="majorBidi"/>
          <w:sz w:val="28"/>
          <w:szCs w:val="28"/>
        </w:rPr>
        <w:t xml:space="preserve"> </w:t>
      </w:r>
      <w:r w:rsidR="00B50625">
        <w:rPr>
          <w:rFonts w:asciiTheme="majorBidi" w:hAnsiTheme="majorBidi" w:cstheme="majorBidi"/>
          <w:sz w:val="28"/>
          <w:szCs w:val="28"/>
          <w:lang w:val="en-US"/>
        </w:rPr>
        <w:t>URL</w:t>
      </w:r>
      <w:r w:rsidR="00B50625" w:rsidRPr="00B50625">
        <w:rPr>
          <w:rFonts w:asciiTheme="majorBidi" w:hAnsiTheme="majorBidi" w:cstheme="majorBidi"/>
          <w:sz w:val="28"/>
          <w:szCs w:val="28"/>
        </w:rPr>
        <w:t>:</w:t>
      </w:r>
      <w:r w:rsidR="00EB02B4">
        <w:rPr>
          <w:rFonts w:asciiTheme="majorBidi" w:hAnsiTheme="majorBidi" w:cstheme="majorBidi"/>
          <w:sz w:val="28"/>
          <w:szCs w:val="28"/>
        </w:rPr>
        <w:t xml:space="preserve"> </w:t>
      </w:r>
      <w:r w:rsidR="00441089" w:rsidRPr="00441089">
        <w:rPr>
          <w:rFonts w:asciiTheme="majorBidi" w:hAnsiTheme="majorBidi" w:cstheme="majorBidi"/>
          <w:sz w:val="28"/>
          <w:szCs w:val="28"/>
        </w:rPr>
        <w:t xml:space="preserve">https://profil.mos.ru/inj.html </w:t>
      </w:r>
      <w:r w:rsidR="00B50625">
        <w:rPr>
          <w:rFonts w:asciiTheme="majorBidi" w:hAnsiTheme="majorBidi" w:cstheme="majorBidi"/>
          <w:sz w:val="28"/>
          <w:szCs w:val="28"/>
        </w:rPr>
        <w:t>(</w:t>
      </w:r>
      <w:r w:rsidR="002435A0">
        <w:rPr>
          <w:rFonts w:asciiTheme="majorBidi" w:hAnsiTheme="majorBidi" w:cstheme="majorBidi"/>
          <w:sz w:val="28"/>
          <w:szCs w:val="28"/>
        </w:rPr>
        <w:t>дата обращения 22.09.2024</w:t>
      </w:r>
      <w:r w:rsidR="00B50625">
        <w:rPr>
          <w:rFonts w:asciiTheme="majorBidi" w:hAnsiTheme="majorBidi" w:cstheme="majorBidi"/>
          <w:sz w:val="28"/>
          <w:szCs w:val="28"/>
        </w:rPr>
        <w:t>).</w:t>
      </w:r>
    </w:p>
    <w:p w:rsidR="00441089" w:rsidRPr="002435A0" w:rsidRDefault="00441089" w:rsidP="00BC2462">
      <w:pPr>
        <w:spacing w:line="240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5. Медицинский класс в московской школе: </w:t>
      </w:r>
      <w:r w:rsidRPr="00B50625">
        <w:rPr>
          <w:rFonts w:asciiTheme="majorBidi" w:hAnsiTheme="majorBidi" w:cstheme="majorBidi"/>
          <w:sz w:val="28"/>
          <w:szCs w:val="28"/>
        </w:rPr>
        <w:t>[</w:t>
      </w:r>
      <w:r>
        <w:rPr>
          <w:rFonts w:asciiTheme="majorBidi" w:hAnsiTheme="majorBidi" w:cstheme="majorBidi"/>
          <w:sz w:val="28"/>
          <w:szCs w:val="28"/>
        </w:rPr>
        <w:t>сайт</w:t>
      </w:r>
      <w:r w:rsidRPr="00B50625">
        <w:rPr>
          <w:rFonts w:asciiTheme="majorBidi" w:hAnsiTheme="majorBidi" w:cstheme="majorBidi"/>
          <w:sz w:val="28"/>
          <w:szCs w:val="28"/>
        </w:rPr>
        <w:t>]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  <w:lang w:val="en-US"/>
        </w:rPr>
        <w:t>URL</w:t>
      </w:r>
      <w:r w:rsidRPr="00B50625">
        <w:rPr>
          <w:rFonts w:asciiTheme="majorBidi" w:hAnsiTheme="majorBidi" w:cstheme="majorBidi"/>
          <w:sz w:val="28"/>
          <w:szCs w:val="28"/>
        </w:rPr>
        <w:t>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982084">
        <w:rPr>
          <w:rFonts w:asciiTheme="majorBidi" w:hAnsiTheme="majorBidi" w:cstheme="majorBidi"/>
          <w:sz w:val="28"/>
          <w:szCs w:val="28"/>
        </w:rPr>
        <w:t xml:space="preserve">https://profil.mos.ru/med.html </w:t>
      </w:r>
      <w:r>
        <w:rPr>
          <w:rFonts w:asciiTheme="majorBidi" w:hAnsiTheme="majorBidi" w:cstheme="majorBidi"/>
          <w:sz w:val="28"/>
          <w:szCs w:val="28"/>
        </w:rPr>
        <w:t>(дата обращения 22.09.2024).</w:t>
      </w:r>
      <w:bookmarkStart w:id="0" w:name="_GoBack"/>
      <w:bookmarkEnd w:id="0"/>
    </w:p>
    <w:sectPr w:rsidR="00441089" w:rsidRPr="002435A0" w:rsidSect="00372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84F" w:rsidRDefault="0032484F" w:rsidP="00505D0F">
      <w:pPr>
        <w:spacing w:after="0" w:line="240" w:lineRule="auto"/>
      </w:pPr>
      <w:r>
        <w:separator/>
      </w:r>
    </w:p>
  </w:endnote>
  <w:endnote w:type="continuationSeparator" w:id="0">
    <w:p w:rsidR="0032484F" w:rsidRDefault="0032484F" w:rsidP="00505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84F" w:rsidRDefault="0032484F" w:rsidP="00505D0F">
      <w:pPr>
        <w:spacing w:after="0" w:line="240" w:lineRule="auto"/>
      </w:pPr>
      <w:r>
        <w:separator/>
      </w:r>
    </w:p>
  </w:footnote>
  <w:footnote w:type="continuationSeparator" w:id="0">
    <w:p w:rsidR="0032484F" w:rsidRDefault="0032484F" w:rsidP="00505D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A0E"/>
    <w:rsid w:val="00047617"/>
    <w:rsid w:val="00052DA3"/>
    <w:rsid w:val="00061D63"/>
    <w:rsid w:val="00081C51"/>
    <w:rsid w:val="000A72C7"/>
    <w:rsid w:val="000C5DC0"/>
    <w:rsid w:val="000E0037"/>
    <w:rsid w:val="000E6E61"/>
    <w:rsid w:val="000F6F98"/>
    <w:rsid w:val="00157367"/>
    <w:rsid w:val="0017413D"/>
    <w:rsid w:val="00175098"/>
    <w:rsid w:val="001A6A0E"/>
    <w:rsid w:val="001B2263"/>
    <w:rsid w:val="001D0BAA"/>
    <w:rsid w:val="001F40C7"/>
    <w:rsid w:val="00233FDB"/>
    <w:rsid w:val="002435A0"/>
    <w:rsid w:val="00262749"/>
    <w:rsid w:val="00272495"/>
    <w:rsid w:val="00272944"/>
    <w:rsid w:val="00294BDC"/>
    <w:rsid w:val="002F6CBC"/>
    <w:rsid w:val="0032484F"/>
    <w:rsid w:val="00333893"/>
    <w:rsid w:val="00336F88"/>
    <w:rsid w:val="003635EB"/>
    <w:rsid w:val="003640F3"/>
    <w:rsid w:val="003646DA"/>
    <w:rsid w:val="003726D9"/>
    <w:rsid w:val="003B328D"/>
    <w:rsid w:val="003D5183"/>
    <w:rsid w:val="003E05C0"/>
    <w:rsid w:val="003E3847"/>
    <w:rsid w:val="00407BF4"/>
    <w:rsid w:val="00441089"/>
    <w:rsid w:val="0044117F"/>
    <w:rsid w:val="00466E8D"/>
    <w:rsid w:val="004B34FB"/>
    <w:rsid w:val="004D03D3"/>
    <w:rsid w:val="004F5E09"/>
    <w:rsid w:val="00505D0F"/>
    <w:rsid w:val="0053074B"/>
    <w:rsid w:val="005A714D"/>
    <w:rsid w:val="005E052A"/>
    <w:rsid w:val="005E0E82"/>
    <w:rsid w:val="005E4038"/>
    <w:rsid w:val="00616E61"/>
    <w:rsid w:val="00634F5F"/>
    <w:rsid w:val="0065662D"/>
    <w:rsid w:val="00675644"/>
    <w:rsid w:val="006C441A"/>
    <w:rsid w:val="006E268E"/>
    <w:rsid w:val="0073619D"/>
    <w:rsid w:val="007415D3"/>
    <w:rsid w:val="00742145"/>
    <w:rsid w:val="00752C26"/>
    <w:rsid w:val="00754A4A"/>
    <w:rsid w:val="00791C9E"/>
    <w:rsid w:val="007A53D9"/>
    <w:rsid w:val="007F05E9"/>
    <w:rsid w:val="007F3A47"/>
    <w:rsid w:val="00807BD7"/>
    <w:rsid w:val="008172B7"/>
    <w:rsid w:val="00831709"/>
    <w:rsid w:val="008371A9"/>
    <w:rsid w:val="0085035B"/>
    <w:rsid w:val="008626EC"/>
    <w:rsid w:val="00874C22"/>
    <w:rsid w:val="00874C44"/>
    <w:rsid w:val="00876ABE"/>
    <w:rsid w:val="008A2D03"/>
    <w:rsid w:val="008A4AE1"/>
    <w:rsid w:val="008D79DE"/>
    <w:rsid w:val="009644E1"/>
    <w:rsid w:val="00974C7E"/>
    <w:rsid w:val="00982084"/>
    <w:rsid w:val="00982466"/>
    <w:rsid w:val="00987E0C"/>
    <w:rsid w:val="00994548"/>
    <w:rsid w:val="009C661F"/>
    <w:rsid w:val="009F7AD9"/>
    <w:rsid w:val="00A01722"/>
    <w:rsid w:val="00A320E2"/>
    <w:rsid w:val="00A47CF7"/>
    <w:rsid w:val="00A538DF"/>
    <w:rsid w:val="00AA0292"/>
    <w:rsid w:val="00AA7F17"/>
    <w:rsid w:val="00AB4D7D"/>
    <w:rsid w:val="00AC5FF4"/>
    <w:rsid w:val="00AD0A3E"/>
    <w:rsid w:val="00AF2C01"/>
    <w:rsid w:val="00B055C1"/>
    <w:rsid w:val="00B05E4E"/>
    <w:rsid w:val="00B50625"/>
    <w:rsid w:val="00B612CF"/>
    <w:rsid w:val="00B76083"/>
    <w:rsid w:val="00B90095"/>
    <w:rsid w:val="00BB05C7"/>
    <w:rsid w:val="00BC2462"/>
    <w:rsid w:val="00BD44F7"/>
    <w:rsid w:val="00C060D8"/>
    <w:rsid w:val="00C17A33"/>
    <w:rsid w:val="00C226BE"/>
    <w:rsid w:val="00C46270"/>
    <w:rsid w:val="00C809EA"/>
    <w:rsid w:val="00C83BF0"/>
    <w:rsid w:val="00CB44A6"/>
    <w:rsid w:val="00CC0618"/>
    <w:rsid w:val="00CE4B2E"/>
    <w:rsid w:val="00CF714F"/>
    <w:rsid w:val="00D30671"/>
    <w:rsid w:val="00D52094"/>
    <w:rsid w:val="00DD3568"/>
    <w:rsid w:val="00DE7D1C"/>
    <w:rsid w:val="00E2573B"/>
    <w:rsid w:val="00E336F1"/>
    <w:rsid w:val="00E35190"/>
    <w:rsid w:val="00E43FA0"/>
    <w:rsid w:val="00E4677E"/>
    <w:rsid w:val="00EB02B4"/>
    <w:rsid w:val="00ED4C8F"/>
    <w:rsid w:val="00F37B32"/>
    <w:rsid w:val="00F651CF"/>
    <w:rsid w:val="00F65681"/>
    <w:rsid w:val="00FA2CD3"/>
    <w:rsid w:val="00FE1924"/>
    <w:rsid w:val="00FF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451ED"/>
  <w15:docId w15:val="{01D44A46-8B1E-4011-B78F-4EEE61AA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6D9"/>
  </w:style>
  <w:style w:type="paragraph" w:styleId="1">
    <w:name w:val="heading 1"/>
    <w:basedOn w:val="a"/>
    <w:link w:val="10"/>
    <w:uiPriority w:val="9"/>
    <w:qFormat/>
    <w:rsid w:val="001A6A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he-I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1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6A0E"/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he-IL"/>
    </w:rPr>
  </w:style>
  <w:style w:type="character" w:customStyle="1" w:styleId="w">
    <w:name w:val="w"/>
    <w:basedOn w:val="a0"/>
    <w:rsid w:val="00505D0F"/>
  </w:style>
  <w:style w:type="character" w:styleId="a3">
    <w:name w:val="Strong"/>
    <w:basedOn w:val="a0"/>
    <w:uiPriority w:val="22"/>
    <w:qFormat/>
    <w:rsid w:val="00505D0F"/>
    <w:rPr>
      <w:b/>
      <w:bCs/>
    </w:rPr>
  </w:style>
  <w:style w:type="paragraph" w:styleId="a4">
    <w:name w:val="Normal (Web)"/>
    <w:basedOn w:val="a"/>
    <w:uiPriority w:val="99"/>
    <w:semiHidden/>
    <w:unhideWhenUsed/>
    <w:rsid w:val="00505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character" w:customStyle="1" w:styleId="dicexample">
    <w:name w:val="dic_example"/>
    <w:basedOn w:val="a0"/>
    <w:rsid w:val="00505D0F"/>
  </w:style>
  <w:style w:type="character" w:styleId="a5">
    <w:name w:val="Emphasis"/>
    <w:basedOn w:val="a0"/>
    <w:uiPriority w:val="20"/>
    <w:qFormat/>
    <w:rsid w:val="00505D0F"/>
    <w:rPr>
      <w:i/>
      <w:iCs/>
    </w:rPr>
  </w:style>
  <w:style w:type="paragraph" w:styleId="a6">
    <w:name w:val="endnote text"/>
    <w:basedOn w:val="a"/>
    <w:link w:val="a7"/>
    <w:uiPriority w:val="99"/>
    <w:semiHidden/>
    <w:unhideWhenUsed/>
    <w:rsid w:val="00505D0F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505D0F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505D0F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DE7D1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7D1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7D1C"/>
    <w:rPr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5A714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c">
    <w:name w:val="Hyperlink"/>
    <w:basedOn w:val="a0"/>
    <w:uiPriority w:val="99"/>
    <w:unhideWhenUsed/>
    <w:rsid w:val="00EB02B4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4F5E09"/>
    <w:pPr>
      <w:ind w:left="720"/>
      <w:contextualSpacing/>
    </w:pPr>
  </w:style>
  <w:style w:type="character" w:styleId="ae">
    <w:name w:val="FollowedHyperlink"/>
    <w:basedOn w:val="a0"/>
    <w:uiPriority w:val="99"/>
    <w:semiHidden/>
    <w:unhideWhenUsed/>
    <w:rsid w:val="00B506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5432">
          <w:marLeft w:val="2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3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0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6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3627A-3BD7-49D6-B2B9-1A48BDEAD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 rf</Company>
  <LinksUpToDate>false</LinksUpToDate>
  <CharactersWithSpaces>10499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ztgn</dc:creator>
  <cp:lastModifiedBy>Юрий</cp:lastModifiedBy>
  <cp:revision>97</cp:revision>
  <dcterms:created xsi:type="dcterms:W3CDTF">2024-10-07T20:52:00Z</dcterms:created>
  <dcterms:modified xsi:type="dcterms:W3CDTF">2024-11-07T18:30:00Z</dcterms:modified>
</cp:coreProperties>
</file>