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C88" w:rsidRPr="00747727" w:rsidRDefault="00871C88" w:rsidP="00871C88">
      <w:pPr>
        <w:jc w:val="center"/>
        <w:rPr>
          <w:b/>
        </w:rPr>
      </w:pPr>
      <w:r>
        <w:rPr>
          <w:b/>
        </w:rPr>
        <w:t xml:space="preserve">Подготовленная к </w:t>
      </w:r>
      <w:r w:rsidRPr="00747727">
        <w:rPr>
          <w:b/>
        </w:rPr>
        <w:t>пуб</w:t>
      </w:r>
      <w:r>
        <w:rPr>
          <w:b/>
        </w:rPr>
        <w:t>ликации научная</w:t>
      </w:r>
      <w:r w:rsidRPr="00747727">
        <w:rPr>
          <w:b/>
        </w:rPr>
        <w:t xml:space="preserve"> стать</w:t>
      </w:r>
      <w:r>
        <w:rPr>
          <w:b/>
        </w:rPr>
        <w:t>я по теме НИР</w:t>
      </w:r>
    </w:p>
    <w:p w:rsidR="00871C88" w:rsidRDefault="00871C88" w:rsidP="00205BFF">
      <w:pPr>
        <w:widowControl w:val="0"/>
        <w:shd w:val="clear" w:color="auto" w:fill="FFFFFF"/>
        <w:autoSpaceDE w:val="0"/>
        <w:autoSpaceDN w:val="0"/>
        <w:adjustRightInd w:val="0"/>
        <w:ind w:firstLine="709"/>
        <w:jc w:val="both"/>
        <w:rPr>
          <w:b/>
          <w:sz w:val="22"/>
          <w:szCs w:val="22"/>
        </w:rPr>
      </w:pPr>
    </w:p>
    <w:p w:rsidR="00205BFF" w:rsidRDefault="00205BFF" w:rsidP="00205BFF">
      <w:pPr>
        <w:widowControl w:val="0"/>
        <w:shd w:val="clear" w:color="auto" w:fill="FFFFFF"/>
        <w:autoSpaceDE w:val="0"/>
        <w:autoSpaceDN w:val="0"/>
        <w:adjustRightInd w:val="0"/>
        <w:ind w:firstLine="709"/>
        <w:jc w:val="both"/>
        <w:rPr>
          <w:bCs/>
          <w:sz w:val="22"/>
          <w:szCs w:val="22"/>
        </w:rPr>
      </w:pPr>
      <w:r w:rsidRPr="00205BFF">
        <w:rPr>
          <w:b/>
          <w:sz w:val="22"/>
          <w:szCs w:val="22"/>
        </w:rPr>
        <w:t>Аннотация.</w:t>
      </w:r>
      <w:r>
        <w:rPr>
          <w:bCs/>
          <w:sz w:val="22"/>
          <w:szCs w:val="22"/>
        </w:rPr>
        <w:t xml:space="preserve"> </w:t>
      </w:r>
      <w:r w:rsidRPr="00205BFF">
        <w:rPr>
          <w:bCs/>
          <w:sz w:val="22"/>
          <w:szCs w:val="22"/>
        </w:rPr>
        <w:t>Мышление – одна из ключевых функций психики, которая развивается вплоть до зрелости. Однако для полноценного формирования мыслительных процессов необходимо начать их развитие еще на ранних этапах жизни. Младший школьный возраст является периодом активного становления мыслительных способностей у детей. В данной статье будут рассмотрены основные аспекты исследования мышления в младшем школьном возрасте, а также его связь с обучением и развитием ребенка.</w:t>
      </w:r>
    </w:p>
    <w:p w:rsidR="00205BFF" w:rsidRPr="00205BFF" w:rsidRDefault="00205BFF" w:rsidP="00205BFF">
      <w:pPr>
        <w:widowControl w:val="0"/>
        <w:shd w:val="clear" w:color="auto" w:fill="FFFFFF"/>
        <w:autoSpaceDE w:val="0"/>
        <w:autoSpaceDN w:val="0"/>
        <w:adjustRightInd w:val="0"/>
        <w:ind w:firstLine="709"/>
        <w:jc w:val="both"/>
        <w:rPr>
          <w:bCs/>
          <w:sz w:val="22"/>
          <w:szCs w:val="22"/>
        </w:rPr>
      </w:pPr>
      <w:r w:rsidRPr="00205BFF">
        <w:rPr>
          <w:bCs/>
          <w:sz w:val="22"/>
          <w:szCs w:val="22"/>
        </w:rPr>
        <w:t>Изучение индивидуальных проявлений качеств мышления младших школьников является важной задачей современного образования. В этом возрасте формируются основные навыки и умения, которые будут определять успех ребенка в дальнейшем обучении и жизни. Понимание того, какие факторы влияют на развитие интеллекта, а также какие стратегии помогают ученикам эффективно мыслить, является ключевым для создания оптимальных условий обучения.</w:t>
      </w:r>
    </w:p>
    <w:p w:rsidR="00205BFF" w:rsidRPr="00205BFF" w:rsidRDefault="00205BFF" w:rsidP="00205BFF">
      <w:pPr>
        <w:widowControl w:val="0"/>
        <w:shd w:val="clear" w:color="auto" w:fill="FFFFFF"/>
        <w:autoSpaceDE w:val="0"/>
        <w:autoSpaceDN w:val="0"/>
        <w:adjustRightInd w:val="0"/>
        <w:ind w:firstLine="709"/>
        <w:jc w:val="both"/>
        <w:rPr>
          <w:bCs/>
          <w:sz w:val="22"/>
          <w:szCs w:val="22"/>
        </w:rPr>
      </w:pPr>
      <w:r w:rsidRPr="00205BFF">
        <w:rPr>
          <w:bCs/>
          <w:sz w:val="22"/>
          <w:szCs w:val="22"/>
        </w:rPr>
        <w:t>Каждый ребенок имеет свои особенности и способности, которые нуждаются в индивидуальном подходе. Изучение этих индивидуальных проявлений позволяет педагогам лучше понять потребности каждого ученика и разработать наиболее эффективные методики обучения. Это может быть связано с различными аспектами мышления, такими как логическое мышление, творческое мышление или пространственное мышление.</w:t>
      </w:r>
    </w:p>
    <w:p w:rsidR="00205BFF" w:rsidRPr="00205BFF" w:rsidRDefault="00205BFF" w:rsidP="00205BFF">
      <w:pPr>
        <w:widowControl w:val="0"/>
        <w:shd w:val="clear" w:color="auto" w:fill="FFFFFF"/>
        <w:autoSpaceDE w:val="0"/>
        <w:autoSpaceDN w:val="0"/>
        <w:adjustRightInd w:val="0"/>
        <w:ind w:firstLine="709"/>
        <w:jc w:val="both"/>
        <w:rPr>
          <w:bCs/>
          <w:sz w:val="22"/>
          <w:szCs w:val="22"/>
        </w:rPr>
      </w:pPr>
      <w:r w:rsidRPr="00205BFF">
        <w:rPr>
          <w:bCs/>
          <w:sz w:val="22"/>
          <w:szCs w:val="22"/>
        </w:rPr>
        <w:t>В данной статье будет рассмотрено несколько ключевых факторов, которые оказывают влияние на индивидуальные проявления качеств мышления младших школьников. Будут рассмотрены как внутренние факторы, такие как генетическая предрасположенность и индивидуальные особенности личности, так и внешние факторы, такие как образовательная среда и методики обучения. Также будет дано описание некоторых стратегий и подходов, которые помогают развивать интеллект учеников на раннем этапе обучения.</w:t>
      </w:r>
    </w:p>
    <w:p w:rsidR="00205BFF" w:rsidRDefault="00205BFF" w:rsidP="00205BFF">
      <w:pPr>
        <w:widowControl w:val="0"/>
        <w:shd w:val="clear" w:color="auto" w:fill="FFFFFF"/>
        <w:autoSpaceDE w:val="0"/>
        <w:autoSpaceDN w:val="0"/>
        <w:adjustRightInd w:val="0"/>
        <w:ind w:firstLine="709"/>
        <w:jc w:val="both"/>
        <w:rPr>
          <w:bCs/>
          <w:sz w:val="22"/>
          <w:szCs w:val="22"/>
        </w:rPr>
      </w:pPr>
      <w:r w:rsidRPr="00205BFF">
        <w:rPr>
          <w:b/>
          <w:sz w:val="22"/>
          <w:szCs w:val="22"/>
        </w:rPr>
        <w:t>Ключевые слова:</w:t>
      </w:r>
      <w:r w:rsidRPr="00205BFF">
        <w:rPr>
          <w:b/>
        </w:rPr>
        <w:t xml:space="preserve"> </w:t>
      </w:r>
      <w:r w:rsidRPr="00205BFF">
        <w:rPr>
          <w:bCs/>
          <w:sz w:val="22"/>
          <w:szCs w:val="22"/>
        </w:rPr>
        <w:t>младший школьный возраст, мышление, мыслительная деятельность, наглядно-действенное мышление, пространственное мышление, способность</w:t>
      </w:r>
    </w:p>
    <w:p w:rsidR="00205BFF" w:rsidRDefault="00205BFF" w:rsidP="00205BFF">
      <w:pPr>
        <w:widowControl w:val="0"/>
        <w:shd w:val="clear" w:color="auto" w:fill="FFFFFF"/>
        <w:autoSpaceDE w:val="0"/>
        <w:autoSpaceDN w:val="0"/>
        <w:adjustRightInd w:val="0"/>
        <w:ind w:firstLine="709"/>
        <w:jc w:val="center"/>
        <w:rPr>
          <w:bCs/>
          <w:sz w:val="22"/>
          <w:szCs w:val="22"/>
        </w:rPr>
      </w:pPr>
      <w:r w:rsidRPr="00205BFF">
        <w:rPr>
          <w:bCs/>
          <w:sz w:val="22"/>
          <w:szCs w:val="22"/>
        </w:rPr>
        <w:t>ИЗУЧЕНИЕ ИНДИВИДУАЛЬНЫХ ПРОЯВЛЕНИЙ КАЧЕСТВ МЫШЛЕНИЯ МЛАДШИХ ШКОЛЬНИКОВ</w:t>
      </w:r>
    </w:p>
    <w:p w:rsidR="00205BFF" w:rsidRPr="00205BFF" w:rsidRDefault="00205BFF" w:rsidP="00205BFF">
      <w:pPr>
        <w:widowControl w:val="0"/>
        <w:shd w:val="clear" w:color="auto" w:fill="FFFFFF"/>
        <w:autoSpaceDE w:val="0"/>
        <w:autoSpaceDN w:val="0"/>
        <w:adjustRightInd w:val="0"/>
        <w:ind w:firstLine="709"/>
        <w:jc w:val="both"/>
        <w:rPr>
          <w:bCs/>
          <w:sz w:val="22"/>
          <w:szCs w:val="22"/>
        </w:rPr>
      </w:pPr>
      <w:r w:rsidRPr="00205BFF">
        <w:rPr>
          <w:bCs/>
          <w:sz w:val="22"/>
          <w:szCs w:val="22"/>
        </w:rPr>
        <w:t>Мозг ребенка в младшем школьном возрасте находится в процессе интенсивного развития, что отражается на его мыслительных способностях [1]. Исследование этого периода является важным для понимания того, как формируются у детей когнитивные процессы и как они связаны с обучением и успешностью учебной деятельности. Существует несколько подходов к изучению мышления в младшем школьном возрасте: психологический, нейробиологический и социокультурный. Каждый из них предоставляет свой взгляд на этот процесс и позволяет выявить различные аспекты его формирования.</w:t>
      </w:r>
    </w:p>
    <w:p w:rsidR="00205BFF" w:rsidRPr="00205BFF" w:rsidRDefault="00205BFF" w:rsidP="00205BFF">
      <w:pPr>
        <w:widowControl w:val="0"/>
        <w:shd w:val="clear" w:color="auto" w:fill="FFFFFF"/>
        <w:autoSpaceDE w:val="0"/>
        <w:autoSpaceDN w:val="0"/>
        <w:adjustRightInd w:val="0"/>
        <w:ind w:firstLine="709"/>
        <w:jc w:val="both"/>
        <w:rPr>
          <w:bCs/>
          <w:sz w:val="22"/>
          <w:szCs w:val="22"/>
        </w:rPr>
      </w:pPr>
      <w:r w:rsidRPr="00205BFF">
        <w:rPr>
          <w:bCs/>
          <w:sz w:val="22"/>
          <w:szCs w:val="22"/>
        </w:rPr>
        <w:t>Основным заданием исследователей является выявление уровня развития мышления у детей младшего школьного возраста и определение факторов, влияющих на его формирование. Важной составляющей этого процесса является обучение, которое играет роль стимула для развития мыслительных способностей. В ходе исследования необходимо также учитывать социокультурные факторы, влияющие на формирование мышления, такие как семья, школа, окружающая среда. Объединение результатов исследований в разных областях позволяет получить более полное представление о процессе формирования мышления в младшем школьном возрасте и использовать эти знания для оптимизации образовательного процесса</w:t>
      </w:r>
      <w:r>
        <w:rPr>
          <w:bCs/>
          <w:sz w:val="22"/>
          <w:szCs w:val="22"/>
        </w:rPr>
        <w:t xml:space="preserve"> </w:t>
      </w:r>
      <w:r w:rsidRPr="00205BFF">
        <w:rPr>
          <w:bCs/>
          <w:sz w:val="22"/>
          <w:szCs w:val="22"/>
        </w:rPr>
        <w:t>[6].</w:t>
      </w:r>
    </w:p>
    <w:p w:rsidR="00205BFF" w:rsidRPr="00205BFF" w:rsidRDefault="00205BFF" w:rsidP="00205BFF">
      <w:pPr>
        <w:widowControl w:val="0"/>
        <w:shd w:val="clear" w:color="auto" w:fill="FFFFFF"/>
        <w:autoSpaceDE w:val="0"/>
        <w:autoSpaceDN w:val="0"/>
        <w:adjustRightInd w:val="0"/>
        <w:ind w:firstLine="709"/>
        <w:jc w:val="both"/>
        <w:rPr>
          <w:bCs/>
          <w:sz w:val="22"/>
          <w:szCs w:val="22"/>
        </w:rPr>
      </w:pPr>
      <w:r w:rsidRPr="00205BFF">
        <w:rPr>
          <w:bCs/>
          <w:sz w:val="22"/>
          <w:szCs w:val="22"/>
        </w:rPr>
        <w:t>Исследование мышления в младшем школьном возрасте является одной из важных задач психологии развития [4]. Мышление играет ключевую роль в умственном развитии ребенка и определяет его способность к анализу, синтезу, абстрагированию и решению проблем.</w:t>
      </w:r>
    </w:p>
    <w:p w:rsidR="00205BFF" w:rsidRPr="00205BFF" w:rsidRDefault="00205BFF" w:rsidP="00205BFF">
      <w:pPr>
        <w:widowControl w:val="0"/>
        <w:shd w:val="clear" w:color="auto" w:fill="FFFFFF"/>
        <w:autoSpaceDE w:val="0"/>
        <w:autoSpaceDN w:val="0"/>
        <w:adjustRightInd w:val="0"/>
        <w:ind w:firstLine="709"/>
        <w:jc w:val="both"/>
        <w:rPr>
          <w:bCs/>
          <w:sz w:val="22"/>
          <w:szCs w:val="22"/>
        </w:rPr>
      </w:pPr>
      <w:r w:rsidRPr="00205BFF">
        <w:rPr>
          <w:bCs/>
          <w:sz w:val="22"/>
          <w:szCs w:val="22"/>
        </w:rPr>
        <w:t>Одним из основных направлений исследования мышления в младшем школьном возрасте является изучение стратегий решения задач. Дети этого возраста начинают активно использовать логические операции для поиска оптимального решения. Исследования показывают, что младшие школьники часто применяют эмпирический метод, основанный на наблюдении и экспериментировании. Они предпочитают конкретные и наглядные материалы для работы с задачами.</w:t>
      </w:r>
    </w:p>
    <w:p w:rsidR="00205BFF" w:rsidRPr="00205BFF" w:rsidRDefault="00205BFF" w:rsidP="00205BFF">
      <w:pPr>
        <w:widowControl w:val="0"/>
        <w:shd w:val="clear" w:color="auto" w:fill="FFFFFF"/>
        <w:autoSpaceDE w:val="0"/>
        <w:autoSpaceDN w:val="0"/>
        <w:adjustRightInd w:val="0"/>
        <w:ind w:firstLine="709"/>
        <w:jc w:val="both"/>
        <w:rPr>
          <w:bCs/>
          <w:sz w:val="22"/>
          <w:szCs w:val="22"/>
        </w:rPr>
      </w:pPr>
      <w:r w:rsidRPr="00205BFF">
        <w:rPr>
          <w:bCs/>
          <w:sz w:val="22"/>
          <w:szCs w:val="22"/>
        </w:rPr>
        <w:t xml:space="preserve">Другое направление исследования мышления в младшем школьном возрасте связано с развитием категоризации и классификации. Дети этого возраста становятся все более способными выделять общие признаки объектов и группировать их по различным признакам. Исследования показывают, что младшие школьники начинают использовать систематические стратегии для классификации объектов и постепенно развивают способность к абстрагированию </w:t>
      </w:r>
      <w:r>
        <w:rPr>
          <w:bCs/>
          <w:sz w:val="22"/>
          <w:szCs w:val="22"/>
          <w:lang w:val="en-US"/>
        </w:rPr>
        <w:t>[8]</w:t>
      </w:r>
      <w:r w:rsidRPr="00205BFF">
        <w:rPr>
          <w:bCs/>
          <w:sz w:val="22"/>
          <w:szCs w:val="22"/>
        </w:rPr>
        <w:t>.</w:t>
      </w:r>
    </w:p>
    <w:p w:rsidR="00205BFF" w:rsidRPr="00205BFF" w:rsidRDefault="00205BFF" w:rsidP="00205BFF">
      <w:pPr>
        <w:widowControl w:val="0"/>
        <w:shd w:val="clear" w:color="auto" w:fill="FFFFFF"/>
        <w:autoSpaceDE w:val="0"/>
        <w:autoSpaceDN w:val="0"/>
        <w:adjustRightInd w:val="0"/>
        <w:ind w:firstLine="709"/>
        <w:jc w:val="both"/>
        <w:rPr>
          <w:bCs/>
          <w:sz w:val="22"/>
          <w:szCs w:val="22"/>
        </w:rPr>
      </w:pPr>
      <w:r w:rsidRPr="00205BFF">
        <w:rPr>
          <w:bCs/>
          <w:sz w:val="22"/>
          <w:szCs w:val="22"/>
        </w:rPr>
        <w:t xml:space="preserve">Также важным аспектом исследования мышления в младшем школьном возрасте является изучение развития речи и ее связи с мышлением. Развитие речи позволяет детям более точно формулировать свои </w:t>
      </w:r>
      <w:r w:rsidRPr="00205BFF">
        <w:rPr>
          <w:bCs/>
          <w:sz w:val="22"/>
          <w:szCs w:val="22"/>
        </w:rPr>
        <w:lastRenderedPageBreak/>
        <w:t xml:space="preserve">мысли и выражать свои идеи. Исследования показывают, что младшие школьники, чья речь более разнообразна и богата лексически, проявляют большую гибкость мышления и лучше справляются с </w:t>
      </w:r>
      <w:proofErr w:type="gramStart"/>
      <w:r w:rsidRPr="00205BFF">
        <w:rPr>
          <w:bCs/>
          <w:sz w:val="22"/>
          <w:szCs w:val="22"/>
        </w:rPr>
        <w:t>задачами</w:t>
      </w:r>
      <w:proofErr w:type="gramEnd"/>
      <w:r w:rsidRPr="00205BFF">
        <w:rPr>
          <w:bCs/>
          <w:sz w:val="22"/>
          <w:szCs w:val="22"/>
        </w:rPr>
        <w:t xml:space="preserve"> требующими абстрактного мышления.</w:t>
      </w:r>
    </w:p>
    <w:p w:rsidR="00205BFF" w:rsidRPr="00205BFF" w:rsidRDefault="00205BFF" w:rsidP="00205BFF">
      <w:pPr>
        <w:widowControl w:val="0"/>
        <w:shd w:val="clear" w:color="auto" w:fill="FFFFFF"/>
        <w:autoSpaceDE w:val="0"/>
        <w:autoSpaceDN w:val="0"/>
        <w:adjustRightInd w:val="0"/>
        <w:ind w:firstLine="709"/>
        <w:jc w:val="both"/>
        <w:rPr>
          <w:bCs/>
          <w:sz w:val="22"/>
          <w:szCs w:val="22"/>
        </w:rPr>
      </w:pPr>
      <w:r w:rsidRPr="00205BFF">
        <w:rPr>
          <w:bCs/>
          <w:sz w:val="22"/>
          <w:szCs w:val="22"/>
        </w:rPr>
        <w:t>Кроме того, важным направлением исследований является изучение развития пространственного мышления у младших школьников. В этом возрасте дети начинают активно интересоваться пространственными отношениями: расположением объектов в пространстве, движением объектов и ориентацией в окружающей среде. Исследования показывают, что развитие пространственного мышления связано с развитием логического мышления и способностью решать задачи требующие анализа и синтеза информации [14].</w:t>
      </w:r>
    </w:p>
    <w:p w:rsidR="00205BFF" w:rsidRPr="00205BFF" w:rsidRDefault="00205BFF" w:rsidP="00205BFF">
      <w:pPr>
        <w:widowControl w:val="0"/>
        <w:shd w:val="clear" w:color="auto" w:fill="FFFFFF"/>
        <w:autoSpaceDE w:val="0"/>
        <w:autoSpaceDN w:val="0"/>
        <w:adjustRightInd w:val="0"/>
        <w:ind w:firstLine="709"/>
        <w:jc w:val="both"/>
        <w:rPr>
          <w:bCs/>
          <w:sz w:val="22"/>
          <w:szCs w:val="22"/>
        </w:rPr>
      </w:pPr>
      <w:r w:rsidRPr="00205BFF">
        <w:rPr>
          <w:bCs/>
          <w:sz w:val="22"/>
          <w:szCs w:val="22"/>
        </w:rPr>
        <w:t>Таким образом, исследование мышления в младшем школьном возрасте является актуальной и важной задачей для психологии развития. Результаты этих исследований помогут улучшить образовательные программы и методики обучения, а также повысить эффективность работы с детьми данного возраста.</w:t>
      </w:r>
    </w:p>
    <w:p w:rsidR="004C2308" w:rsidRPr="00D32F92" w:rsidRDefault="004C2308" w:rsidP="004C2308">
      <w:pPr>
        <w:widowControl w:val="0"/>
        <w:shd w:val="clear" w:color="auto" w:fill="FFFFFF"/>
        <w:autoSpaceDE w:val="0"/>
        <w:autoSpaceDN w:val="0"/>
        <w:adjustRightInd w:val="0"/>
        <w:ind w:firstLine="709"/>
        <w:jc w:val="both"/>
        <w:rPr>
          <w:sz w:val="22"/>
          <w:szCs w:val="22"/>
        </w:rPr>
      </w:pPr>
      <w:r w:rsidRPr="00D32F92">
        <w:rPr>
          <w:sz w:val="22"/>
          <w:szCs w:val="22"/>
        </w:rPr>
        <w:t>В ходе изучения психолого-педагогической литературы по данной теме делаем следующие выводы.</w:t>
      </w:r>
    </w:p>
    <w:p w:rsidR="004C2308" w:rsidRPr="00D32F92" w:rsidRDefault="004C2308" w:rsidP="004C2308">
      <w:pPr>
        <w:widowControl w:val="0"/>
        <w:shd w:val="clear" w:color="auto" w:fill="FFFFFF"/>
        <w:autoSpaceDE w:val="0"/>
        <w:autoSpaceDN w:val="0"/>
        <w:adjustRightInd w:val="0"/>
        <w:ind w:firstLine="709"/>
        <w:jc w:val="both"/>
        <w:rPr>
          <w:sz w:val="22"/>
          <w:szCs w:val="22"/>
        </w:rPr>
      </w:pPr>
      <w:r w:rsidRPr="00D32F92">
        <w:rPr>
          <w:sz w:val="22"/>
          <w:szCs w:val="22"/>
        </w:rPr>
        <w:t>Младший школьный возраст является сенситивным для: формирования мотивов учения, развития устойчивых познавательных потребностей и интересов; развития продуктивных приемов и навыков учебной работы, «умения учиться»; раскрытия индивидуальных особенностей и способностей; развития навыков самоконтроля, самоорганизации и саморегуляции; становления адекватной самооценки, развития критичности по отношению к себе и окружающим; усвоения социальных норм, нравственного развития; развития навыков общения со сверстниками, установления прочных дружеских контактов.</w:t>
      </w:r>
    </w:p>
    <w:p w:rsidR="004C2308" w:rsidRPr="00D32F92" w:rsidRDefault="004C2308" w:rsidP="004C2308">
      <w:pPr>
        <w:widowControl w:val="0"/>
        <w:shd w:val="clear" w:color="auto" w:fill="FFFFFF"/>
        <w:autoSpaceDE w:val="0"/>
        <w:autoSpaceDN w:val="0"/>
        <w:adjustRightInd w:val="0"/>
        <w:ind w:firstLine="709"/>
        <w:jc w:val="both"/>
        <w:rPr>
          <w:sz w:val="22"/>
          <w:szCs w:val="22"/>
        </w:rPr>
      </w:pPr>
      <w:r w:rsidRPr="00D32F92">
        <w:rPr>
          <w:sz w:val="22"/>
          <w:szCs w:val="22"/>
        </w:rPr>
        <w:t>Мышление - это процесс обобщенного и опосредствованного отражения предметов и явлений в их связях и отношениях, познание нового, неизвестного. Для того, чтобы познать цельную картину мира человек должен уметь мыслить</w:t>
      </w:r>
      <w:r w:rsidR="00205BFF" w:rsidRPr="00205BFF">
        <w:rPr>
          <w:sz w:val="22"/>
          <w:szCs w:val="22"/>
        </w:rPr>
        <w:t xml:space="preserve"> [7]</w:t>
      </w:r>
      <w:r w:rsidRPr="00D32F92">
        <w:rPr>
          <w:sz w:val="22"/>
          <w:szCs w:val="22"/>
        </w:rPr>
        <w:t>.</w:t>
      </w:r>
    </w:p>
    <w:p w:rsidR="004C2308" w:rsidRPr="00D32F92" w:rsidRDefault="004C2308" w:rsidP="004C2308">
      <w:pPr>
        <w:widowControl w:val="0"/>
        <w:shd w:val="clear" w:color="auto" w:fill="FFFFFF"/>
        <w:autoSpaceDE w:val="0"/>
        <w:autoSpaceDN w:val="0"/>
        <w:adjustRightInd w:val="0"/>
        <w:ind w:firstLine="709"/>
        <w:jc w:val="both"/>
        <w:rPr>
          <w:sz w:val="22"/>
          <w:szCs w:val="22"/>
        </w:rPr>
      </w:pPr>
      <w:r w:rsidRPr="00D32F92">
        <w:rPr>
          <w:sz w:val="22"/>
          <w:szCs w:val="22"/>
        </w:rPr>
        <w:t>Существуют следующие виды мышления: теоретическое понятийное мышление и теоретическое образное мышление; наглядно</w:t>
      </w:r>
      <w:r w:rsidRPr="00D32F92">
        <w:rPr>
          <w:b/>
          <w:bCs/>
          <w:sz w:val="22"/>
          <w:szCs w:val="22"/>
        </w:rPr>
        <w:t>-</w:t>
      </w:r>
      <w:r w:rsidRPr="00D32F92">
        <w:rPr>
          <w:sz w:val="22"/>
          <w:szCs w:val="22"/>
        </w:rPr>
        <w:t>действенное</w:t>
      </w:r>
      <w:r w:rsidRPr="00D32F92">
        <w:rPr>
          <w:b/>
          <w:bCs/>
          <w:sz w:val="22"/>
          <w:szCs w:val="22"/>
        </w:rPr>
        <w:t xml:space="preserve"> </w:t>
      </w:r>
      <w:r w:rsidRPr="00D32F92">
        <w:rPr>
          <w:sz w:val="22"/>
          <w:szCs w:val="22"/>
        </w:rPr>
        <w:t>мышление, наглядно</w:t>
      </w:r>
      <w:r w:rsidRPr="00D32F92">
        <w:rPr>
          <w:b/>
          <w:bCs/>
          <w:sz w:val="22"/>
          <w:szCs w:val="22"/>
        </w:rPr>
        <w:t>-</w:t>
      </w:r>
      <w:r w:rsidRPr="00D32F92">
        <w:rPr>
          <w:sz w:val="22"/>
          <w:szCs w:val="22"/>
        </w:rPr>
        <w:t>образное</w:t>
      </w:r>
      <w:r w:rsidRPr="00D32F92">
        <w:rPr>
          <w:b/>
          <w:bCs/>
          <w:sz w:val="22"/>
          <w:szCs w:val="22"/>
        </w:rPr>
        <w:t xml:space="preserve"> </w:t>
      </w:r>
      <w:r w:rsidRPr="00D32F92">
        <w:rPr>
          <w:sz w:val="22"/>
          <w:szCs w:val="22"/>
        </w:rPr>
        <w:t>мышление и словесно-логическое; теоретическое и практическое мышление; интуитивное и аналитическое мышление; реалистическое и аутистическое мышление; продуктивное и репродуктивное мышление; произвольное и непроизвольной. Все перечисленные виды мышления у человека сосуществуют, могут быть представлены в одной и той же деятельности.</w:t>
      </w:r>
    </w:p>
    <w:p w:rsidR="004C2308" w:rsidRPr="00D32F92" w:rsidRDefault="004C2308" w:rsidP="004C2308">
      <w:pPr>
        <w:widowControl w:val="0"/>
        <w:shd w:val="clear" w:color="auto" w:fill="FFFFFF"/>
        <w:autoSpaceDE w:val="0"/>
        <w:autoSpaceDN w:val="0"/>
        <w:adjustRightInd w:val="0"/>
        <w:ind w:firstLine="709"/>
        <w:jc w:val="both"/>
        <w:rPr>
          <w:sz w:val="22"/>
          <w:szCs w:val="22"/>
        </w:rPr>
      </w:pPr>
      <w:r w:rsidRPr="00D32F92">
        <w:rPr>
          <w:sz w:val="22"/>
          <w:szCs w:val="22"/>
        </w:rPr>
        <w:t>К разрешению задачи мышление идет с помощью многообразных операций, таких как сравнение, анализ, синтез, абстракция и обобщение</w:t>
      </w:r>
      <w:r w:rsidR="00205BFF" w:rsidRPr="00205BFF">
        <w:rPr>
          <w:sz w:val="22"/>
          <w:szCs w:val="22"/>
        </w:rPr>
        <w:t xml:space="preserve"> [3]</w:t>
      </w:r>
      <w:r w:rsidRPr="00D32F92">
        <w:rPr>
          <w:sz w:val="22"/>
          <w:szCs w:val="22"/>
        </w:rPr>
        <w:t>.</w:t>
      </w:r>
    </w:p>
    <w:p w:rsidR="004C2308" w:rsidRPr="00D32F92" w:rsidRDefault="004C2308" w:rsidP="004C2308">
      <w:pPr>
        <w:widowControl w:val="0"/>
        <w:shd w:val="clear" w:color="auto" w:fill="FFFFFF"/>
        <w:autoSpaceDE w:val="0"/>
        <w:autoSpaceDN w:val="0"/>
        <w:adjustRightInd w:val="0"/>
        <w:ind w:firstLine="709"/>
        <w:jc w:val="both"/>
        <w:rPr>
          <w:sz w:val="22"/>
          <w:szCs w:val="22"/>
        </w:rPr>
      </w:pPr>
      <w:r w:rsidRPr="00D32F92">
        <w:rPr>
          <w:sz w:val="22"/>
          <w:szCs w:val="22"/>
        </w:rPr>
        <w:t>Кроме видов и операций есть процессы мышления: суждение, умозаключение, определение понятий, индукция и дедукция.</w:t>
      </w:r>
    </w:p>
    <w:p w:rsidR="004C2308" w:rsidRPr="00D32F92" w:rsidRDefault="004C2308" w:rsidP="004C2308">
      <w:pPr>
        <w:widowControl w:val="0"/>
        <w:shd w:val="clear" w:color="auto" w:fill="FFFFFF"/>
        <w:autoSpaceDE w:val="0"/>
        <w:autoSpaceDN w:val="0"/>
        <w:adjustRightInd w:val="0"/>
        <w:ind w:firstLine="709"/>
        <w:jc w:val="both"/>
        <w:rPr>
          <w:sz w:val="22"/>
          <w:szCs w:val="22"/>
        </w:rPr>
      </w:pPr>
      <w:r w:rsidRPr="00D32F92">
        <w:rPr>
          <w:sz w:val="22"/>
          <w:szCs w:val="22"/>
        </w:rPr>
        <w:t>Есть индивидуально своеобразные типы мышления: интуитивный и мыслительный тип.</w:t>
      </w:r>
    </w:p>
    <w:p w:rsidR="004C2308" w:rsidRPr="00D32F92" w:rsidRDefault="004C2308" w:rsidP="004C2308">
      <w:pPr>
        <w:widowControl w:val="0"/>
        <w:shd w:val="clear" w:color="auto" w:fill="FFFFFF"/>
        <w:autoSpaceDE w:val="0"/>
        <w:autoSpaceDN w:val="0"/>
        <w:adjustRightInd w:val="0"/>
        <w:ind w:firstLine="709"/>
        <w:jc w:val="both"/>
        <w:rPr>
          <w:sz w:val="22"/>
          <w:szCs w:val="22"/>
        </w:rPr>
      </w:pPr>
      <w:r w:rsidRPr="00D32F92">
        <w:rPr>
          <w:sz w:val="22"/>
          <w:szCs w:val="22"/>
        </w:rPr>
        <w:t>Существуют также индивидуальные</w:t>
      </w:r>
      <w:r w:rsidRPr="00D32F92">
        <w:rPr>
          <w:b/>
          <w:bCs/>
          <w:sz w:val="22"/>
          <w:szCs w:val="22"/>
        </w:rPr>
        <w:t xml:space="preserve"> </w:t>
      </w:r>
      <w:r w:rsidRPr="00D32F92">
        <w:rPr>
          <w:sz w:val="22"/>
          <w:szCs w:val="22"/>
        </w:rPr>
        <w:t>различия</w:t>
      </w:r>
      <w:r w:rsidRPr="00D32F92">
        <w:rPr>
          <w:b/>
          <w:bCs/>
          <w:sz w:val="22"/>
          <w:szCs w:val="22"/>
        </w:rPr>
        <w:t xml:space="preserve"> </w:t>
      </w:r>
      <w:r w:rsidRPr="00D32F92">
        <w:rPr>
          <w:sz w:val="22"/>
          <w:szCs w:val="22"/>
        </w:rPr>
        <w:t>в мыслительной деятельности людей, которые могут проявляться в качествах мышления: широта</w:t>
      </w:r>
      <w:r w:rsidRPr="00D32F92">
        <w:rPr>
          <w:b/>
          <w:bCs/>
          <w:sz w:val="22"/>
          <w:szCs w:val="22"/>
        </w:rPr>
        <w:t xml:space="preserve"> </w:t>
      </w:r>
      <w:r w:rsidRPr="00D32F92">
        <w:rPr>
          <w:sz w:val="22"/>
          <w:szCs w:val="22"/>
        </w:rPr>
        <w:t>мышления, самостоятельность, гибкость</w:t>
      </w:r>
      <w:r w:rsidRPr="00D32F92">
        <w:rPr>
          <w:b/>
          <w:bCs/>
          <w:sz w:val="22"/>
          <w:szCs w:val="22"/>
        </w:rPr>
        <w:t xml:space="preserve"> </w:t>
      </w:r>
      <w:r w:rsidRPr="00D32F92">
        <w:rPr>
          <w:sz w:val="22"/>
          <w:szCs w:val="22"/>
        </w:rPr>
        <w:t>мысли, быстрота, критичность. К индивидуальным особенностям мышления относится предпочтительность использования человеком наглядно-действенного, наглядно-образного или абстрактно-логического вида мышления.</w:t>
      </w:r>
    </w:p>
    <w:p w:rsidR="00205BFF" w:rsidRDefault="004C2308" w:rsidP="00205BFF">
      <w:pPr>
        <w:widowControl w:val="0"/>
        <w:shd w:val="clear" w:color="auto" w:fill="FFFFFF"/>
        <w:autoSpaceDE w:val="0"/>
        <w:autoSpaceDN w:val="0"/>
        <w:adjustRightInd w:val="0"/>
        <w:ind w:firstLine="709"/>
        <w:jc w:val="both"/>
        <w:rPr>
          <w:sz w:val="22"/>
          <w:szCs w:val="22"/>
        </w:rPr>
      </w:pPr>
      <w:r w:rsidRPr="00D32F92">
        <w:rPr>
          <w:sz w:val="22"/>
          <w:szCs w:val="22"/>
        </w:rPr>
        <w:t>Организация процесса обучения должна соответствовать психоэмоциональным и физиологическими особенностями детей младшего школьного возраста.</w:t>
      </w:r>
    </w:p>
    <w:p w:rsidR="004C2308" w:rsidRPr="00960BB1" w:rsidRDefault="004C2308" w:rsidP="00205BFF">
      <w:pPr>
        <w:widowControl w:val="0"/>
        <w:shd w:val="clear" w:color="auto" w:fill="FFFFFF"/>
        <w:autoSpaceDE w:val="0"/>
        <w:autoSpaceDN w:val="0"/>
        <w:adjustRightInd w:val="0"/>
        <w:ind w:firstLine="709"/>
        <w:jc w:val="both"/>
        <w:rPr>
          <w:sz w:val="22"/>
          <w:szCs w:val="22"/>
        </w:rPr>
      </w:pPr>
      <w:r w:rsidRPr="00960BB1">
        <w:rPr>
          <w:sz w:val="22"/>
          <w:szCs w:val="22"/>
        </w:rPr>
        <w:t xml:space="preserve">В экспериментальную группу по диагностики индивидуальных проявлений мышления вошли </w:t>
      </w:r>
      <w:r>
        <w:rPr>
          <w:sz w:val="22"/>
          <w:szCs w:val="22"/>
        </w:rPr>
        <w:t>20</w:t>
      </w:r>
      <w:r w:rsidRPr="00960BB1">
        <w:rPr>
          <w:sz w:val="22"/>
          <w:szCs w:val="22"/>
        </w:rPr>
        <w:t xml:space="preserve"> детей младшего школьного возраста (ученики </w:t>
      </w:r>
      <w:r>
        <w:rPr>
          <w:sz w:val="22"/>
          <w:szCs w:val="22"/>
        </w:rPr>
        <w:t>2</w:t>
      </w:r>
      <w:r w:rsidRPr="00960BB1">
        <w:rPr>
          <w:sz w:val="22"/>
          <w:szCs w:val="22"/>
        </w:rPr>
        <w:t xml:space="preserve"> «А» класса М</w:t>
      </w:r>
      <w:r>
        <w:rPr>
          <w:sz w:val="22"/>
          <w:szCs w:val="22"/>
        </w:rPr>
        <w:t>Б</w:t>
      </w:r>
      <w:r w:rsidRPr="00960BB1">
        <w:rPr>
          <w:sz w:val="22"/>
          <w:szCs w:val="22"/>
        </w:rPr>
        <w:t xml:space="preserve">ОУ </w:t>
      </w:r>
      <w:proofErr w:type="spellStart"/>
      <w:r>
        <w:rPr>
          <w:sz w:val="22"/>
          <w:szCs w:val="22"/>
        </w:rPr>
        <w:t>Опытненская</w:t>
      </w:r>
      <w:proofErr w:type="spellEnd"/>
      <w:r>
        <w:rPr>
          <w:sz w:val="22"/>
          <w:szCs w:val="22"/>
        </w:rPr>
        <w:t xml:space="preserve"> СОШ</w:t>
      </w:r>
      <w:r w:rsidRPr="00960BB1">
        <w:rPr>
          <w:sz w:val="22"/>
          <w:szCs w:val="22"/>
        </w:rPr>
        <w:t>).</w:t>
      </w:r>
    </w:p>
    <w:p w:rsidR="004C2308" w:rsidRPr="00960BB1" w:rsidRDefault="004C2308" w:rsidP="004C2308">
      <w:pPr>
        <w:widowControl w:val="0"/>
        <w:shd w:val="clear" w:color="auto" w:fill="FFFFFF"/>
        <w:autoSpaceDE w:val="0"/>
        <w:autoSpaceDN w:val="0"/>
        <w:adjustRightInd w:val="0"/>
        <w:ind w:firstLine="709"/>
        <w:jc w:val="both"/>
        <w:rPr>
          <w:sz w:val="22"/>
          <w:szCs w:val="22"/>
        </w:rPr>
      </w:pPr>
      <w:r w:rsidRPr="00960BB1">
        <w:rPr>
          <w:sz w:val="22"/>
          <w:szCs w:val="22"/>
        </w:rPr>
        <w:t>Для выявления индивидуальных особенностей мышления была проведена методика «Классификация понятий».</w:t>
      </w:r>
    </w:p>
    <w:p w:rsidR="004C2308" w:rsidRPr="00960BB1" w:rsidRDefault="004C2308" w:rsidP="00205BFF">
      <w:pPr>
        <w:widowControl w:val="0"/>
        <w:shd w:val="clear" w:color="auto" w:fill="FFFFFF"/>
        <w:autoSpaceDE w:val="0"/>
        <w:autoSpaceDN w:val="0"/>
        <w:adjustRightInd w:val="0"/>
        <w:ind w:firstLine="709"/>
        <w:jc w:val="both"/>
        <w:rPr>
          <w:sz w:val="22"/>
          <w:szCs w:val="22"/>
          <w:lang w:val="uk-UA"/>
        </w:rPr>
      </w:pPr>
      <w:r w:rsidRPr="00960BB1">
        <w:rPr>
          <w:sz w:val="22"/>
          <w:szCs w:val="22"/>
        </w:rPr>
        <w:t>Полученные результаты проведения данной методики были занесены в диаграмму (рис.2):</w:t>
      </w:r>
    </w:p>
    <w:p w:rsidR="004C2308" w:rsidRPr="00960BB1" w:rsidRDefault="004C2308" w:rsidP="004C2308">
      <w:pPr>
        <w:widowControl w:val="0"/>
        <w:autoSpaceDE w:val="0"/>
        <w:autoSpaceDN w:val="0"/>
        <w:adjustRightInd w:val="0"/>
        <w:ind w:firstLine="709"/>
        <w:rPr>
          <w:sz w:val="22"/>
          <w:szCs w:val="22"/>
        </w:rPr>
      </w:pPr>
      <w:r w:rsidRPr="00960BB1">
        <w:rPr>
          <w:noProof/>
          <w:sz w:val="22"/>
          <w:szCs w:val="22"/>
        </w:rPr>
        <w:drawing>
          <wp:inline distT="0" distB="0" distL="0" distR="0">
            <wp:extent cx="5984647" cy="18573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6" cstate="print"/>
                    <a:srcRect b="23300"/>
                    <a:stretch/>
                  </pic:blipFill>
                  <pic:spPr bwMode="auto">
                    <a:xfrm>
                      <a:off x="0" y="0"/>
                      <a:ext cx="6008360" cy="1864734"/>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4C2308" w:rsidRDefault="004C2308" w:rsidP="00205BFF">
      <w:pPr>
        <w:widowControl w:val="0"/>
        <w:autoSpaceDE w:val="0"/>
        <w:autoSpaceDN w:val="0"/>
        <w:adjustRightInd w:val="0"/>
        <w:ind w:firstLine="709"/>
        <w:rPr>
          <w:i/>
          <w:sz w:val="22"/>
          <w:szCs w:val="22"/>
        </w:rPr>
      </w:pPr>
      <w:r w:rsidRPr="00233CB2">
        <w:rPr>
          <w:i/>
          <w:sz w:val="22"/>
          <w:szCs w:val="22"/>
        </w:rPr>
        <w:t xml:space="preserve">Рисунок </w:t>
      </w:r>
      <w:r w:rsidR="00205BFF">
        <w:rPr>
          <w:i/>
          <w:sz w:val="22"/>
          <w:szCs w:val="22"/>
        </w:rPr>
        <w:t>1</w:t>
      </w:r>
      <w:r w:rsidRPr="00233CB2">
        <w:rPr>
          <w:i/>
          <w:sz w:val="22"/>
          <w:szCs w:val="22"/>
        </w:rPr>
        <w:t>. Индивидуальные проявления мышления у детей младшего школьного возраста</w:t>
      </w:r>
    </w:p>
    <w:p w:rsidR="006B5693" w:rsidRDefault="006B5693" w:rsidP="00205BFF">
      <w:pPr>
        <w:widowControl w:val="0"/>
        <w:autoSpaceDE w:val="0"/>
        <w:autoSpaceDN w:val="0"/>
        <w:adjustRightInd w:val="0"/>
        <w:ind w:firstLine="709"/>
        <w:rPr>
          <w:i/>
          <w:sz w:val="22"/>
          <w:szCs w:val="22"/>
        </w:rPr>
      </w:pPr>
    </w:p>
    <w:p w:rsidR="006B5693" w:rsidRDefault="006B5693" w:rsidP="00205BFF">
      <w:pPr>
        <w:widowControl w:val="0"/>
        <w:autoSpaceDE w:val="0"/>
        <w:autoSpaceDN w:val="0"/>
        <w:adjustRightInd w:val="0"/>
        <w:ind w:firstLine="709"/>
        <w:rPr>
          <w:i/>
          <w:sz w:val="22"/>
          <w:szCs w:val="22"/>
        </w:rPr>
      </w:pPr>
    </w:p>
    <w:p w:rsidR="006B5693" w:rsidRPr="00205BFF" w:rsidRDefault="006B5693" w:rsidP="00205BFF">
      <w:pPr>
        <w:widowControl w:val="0"/>
        <w:autoSpaceDE w:val="0"/>
        <w:autoSpaceDN w:val="0"/>
        <w:adjustRightInd w:val="0"/>
        <w:ind w:firstLine="709"/>
        <w:rPr>
          <w:i/>
          <w:sz w:val="22"/>
          <w:szCs w:val="22"/>
          <w:lang w:val="uk-UA"/>
        </w:rPr>
      </w:pPr>
    </w:p>
    <w:tbl>
      <w:tblPr>
        <w:tblW w:w="0" w:type="auto"/>
        <w:tblInd w:w="250" w:type="dxa"/>
        <w:tblLayout w:type="fixed"/>
        <w:tblLook w:val="0000"/>
      </w:tblPr>
      <w:tblGrid>
        <w:gridCol w:w="4634"/>
        <w:gridCol w:w="3871"/>
      </w:tblGrid>
      <w:tr w:rsidR="004C2308" w:rsidRPr="00960BB1" w:rsidTr="00CD0666">
        <w:tc>
          <w:tcPr>
            <w:tcW w:w="4634" w:type="dxa"/>
            <w:tcBorders>
              <w:top w:val="nil"/>
              <w:left w:val="nil"/>
              <w:bottom w:val="nil"/>
              <w:right w:val="nil"/>
            </w:tcBorders>
          </w:tcPr>
          <w:p w:rsidR="004C2308" w:rsidRPr="00960BB1" w:rsidRDefault="004C2308" w:rsidP="00CD0666">
            <w:pPr>
              <w:widowControl w:val="0"/>
              <w:autoSpaceDE w:val="0"/>
              <w:autoSpaceDN w:val="0"/>
              <w:adjustRightInd w:val="0"/>
            </w:pPr>
            <w:r w:rsidRPr="00960BB1">
              <w:rPr>
                <w:sz w:val="22"/>
                <w:szCs w:val="22"/>
              </w:rPr>
              <w:t>1. Широта мышления 2. Поверхность суждений 3. Самостоятельность мышления 4. Гибкость мысли 5. Быстрота ума 6. Торопливость 7. Критичность 8. Наглядно-действенное мышление</w:t>
            </w:r>
          </w:p>
        </w:tc>
        <w:tc>
          <w:tcPr>
            <w:tcW w:w="3871" w:type="dxa"/>
            <w:tcBorders>
              <w:top w:val="nil"/>
              <w:left w:val="nil"/>
              <w:bottom w:val="nil"/>
              <w:right w:val="nil"/>
            </w:tcBorders>
          </w:tcPr>
          <w:p w:rsidR="004C2308" w:rsidRPr="00960BB1" w:rsidRDefault="004C2308" w:rsidP="00CD0666">
            <w:pPr>
              <w:widowControl w:val="0"/>
              <w:autoSpaceDE w:val="0"/>
              <w:autoSpaceDN w:val="0"/>
              <w:adjustRightInd w:val="0"/>
            </w:pPr>
            <w:r w:rsidRPr="00960BB1">
              <w:rPr>
                <w:sz w:val="22"/>
                <w:szCs w:val="22"/>
              </w:rPr>
              <w:t>9. Наглядно-образное мышление 10. Словесно-логическое мышление 11. Сравнение 12. Анализ 13. Синтез 14. Абстракция 15. Обобщение</w:t>
            </w:r>
          </w:p>
        </w:tc>
      </w:tr>
    </w:tbl>
    <w:p w:rsidR="004C2308" w:rsidRPr="00960BB1" w:rsidRDefault="004C2308" w:rsidP="004C2308">
      <w:pPr>
        <w:widowControl w:val="0"/>
        <w:shd w:val="clear" w:color="auto" w:fill="FFFFFF"/>
        <w:autoSpaceDE w:val="0"/>
        <w:autoSpaceDN w:val="0"/>
        <w:adjustRightInd w:val="0"/>
        <w:ind w:firstLine="709"/>
        <w:jc w:val="both"/>
        <w:rPr>
          <w:sz w:val="22"/>
          <w:szCs w:val="22"/>
        </w:rPr>
      </w:pPr>
    </w:p>
    <w:p w:rsidR="004C2308" w:rsidRPr="00960BB1" w:rsidRDefault="004C2308" w:rsidP="004C2308">
      <w:pPr>
        <w:widowControl w:val="0"/>
        <w:shd w:val="clear" w:color="auto" w:fill="FFFFFF"/>
        <w:autoSpaceDE w:val="0"/>
        <w:autoSpaceDN w:val="0"/>
        <w:adjustRightInd w:val="0"/>
        <w:ind w:firstLine="709"/>
        <w:jc w:val="both"/>
        <w:rPr>
          <w:sz w:val="22"/>
          <w:szCs w:val="22"/>
        </w:rPr>
      </w:pPr>
      <w:r w:rsidRPr="00960BB1">
        <w:rPr>
          <w:sz w:val="22"/>
          <w:szCs w:val="22"/>
        </w:rPr>
        <w:t>По полученным данным делаем следующие выводы.</w:t>
      </w:r>
    </w:p>
    <w:p w:rsidR="004C2308" w:rsidRPr="00233CB2" w:rsidRDefault="004C2308" w:rsidP="004C2308">
      <w:pPr>
        <w:widowControl w:val="0"/>
        <w:shd w:val="clear" w:color="auto" w:fill="FFFFFF"/>
        <w:autoSpaceDE w:val="0"/>
        <w:autoSpaceDN w:val="0"/>
        <w:adjustRightInd w:val="0"/>
        <w:ind w:firstLine="709"/>
        <w:jc w:val="both"/>
        <w:rPr>
          <w:color w:val="000000" w:themeColor="text1"/>
          <w:sz w:val="22"/>
          <w:szCs w:val="22"/>
        </w:rPr>
      </w:pPr>
      <w:r w:rsidRPr="00233CB2">
        <w:rPr>
          <w:color w:val="000000" w:themeColor="text1"/>
          <w:sz w:val="22"/>
          <w:szCs w:val="22"/>
        </w:rPr>
        <w:t>У 67% (13 чел) испытуемых было выявлены высокие балы по показателю «Широта мышления», что говорит о высокой способности этих детей охватить весь вопрос целиком, не упуская в то же время и необходимых для дела частностей, они могут проникать в сущность сложных вопросов.</w:t>
      </w:r>
    </w:p>
    <w:p w:rsidR="004C2308" w:rsidRPr="00233CB2" w:rsidRDefault="004C2308" w:rsidP="004C2308">
      <w:pPr>
        <w:widowControl w:val="0"/>
        <w:shd w:val="clear" w:color="auto" w:fill="FFFFFF"/>
        <w:autoSpaceDE w:val="0"/>
        <w:autoSpaceDN w:val="0"/>
        <w:adjustRightInd w:val="0"/>
        <w:ind w:firstLine="709"/>
        <w:jc w:val="both"/>
        <w:rPr>
          <w:color w:val="000000" w:themeColor="text1"/>
          <w:sz w:val="22"/>
          <w:szCs w:val="22"/>
        </w:rPr>
      </w:pPr>
      <w:r w:rsidRPr="00233CB2">
        <w:rPr>
          <w:color w:val="000000" w:themeColor="text1"/>
          <w:sz w:val="22"/>
          <w:szCs w:val="22"/>
        </w:rPr>
        <w:t>У 35 % (7 чел.) учащихся в мыслительной деятельности преобладает поверхность мышления. эти дети склонны больше обращать внимание на мелочи и не видят главного.</w:t>
      </w:r>
    </w:p>
    <w:p w:rsidR="004C2308" w:rsidRPr="00233CB2" w:rsidRDefault="004C2308" w:rsidP="004C2308">
      <w:pPr>
        <w:widowControl w:val="0"/>
        <w:shd w:val="clear" w:color="auto" w:fill="FFFFFF"/>
        <w:autoSpaceDE w:val="0"/>
        <w:autoSpaceDN w:val="0"/>
        <w:adjustRightInd w:val="0"/>
        <w:ind w:firstLine="709"/>
        <w:jc w:val="both"/>
        <w:rPr>
          <w:color w:val="000000" w:themeColor="text1"/>
          <w:sz w:val="22"/>
          <w:szCs w:val="22"/>
        </w:rPr>
      </w:pPr>
      <w:r w:rsidRPr="00233CB2">
        <w:rPr>
          <w:color w:val="000000" w:themeColor="text1"/>
          <w:sz w:val="22"/>
          <w:szCs w:val="22"/>
        </w:rPr>
        <w:t xml:space="preserve">Такое индивидуальное качество мышления как самостоятельность было обнаружено у 80 % испытуемых(16 чел.) Эти дети умеют выдвигать новые </w:t>
      </w:r>
      <w:proofErr w:type="gramStart"/>
      <w:r w:rsidRPr="00233CB2">
        <w:rPr>
          <w:color w:val="000000" w:themeColor="text1"/>
          <w:sz w:val="22"/>
          <w:szCs w:val="22"/>
        </w:rPr>
        <w:t>задачи</w:t>
      </w:r>
      <w:proofErr w:type="gramEnd"/>
      <w:r w:rsidRPr="00233CB2">
        <w:rPr>
          <w:color w:val="000000" w:themeColor="text1"/>
          <w:sz w:val="22"/>
          <w:szCs w:val="22"/>
        </w:rPr>
        <w:t xml:space="preserve"> и находит пути их решения, не прибегая к помощи других людей.</w:t>
      </w:r>
    </w:p>
    <w:p w:rsidR="004C2308" w:rsidRPr="00233CB2" w:rsidRDefault="004C2308" w:rsidP="004C2308">
      <w:pPr>
        <w:widowControl w:val="0"/>
        <w:shd w:val="clear" w:color="auto" w:fill="FFFFFF"/>
        <w:autoSpaceDE w:val="0"/>
        <w:autoSpaceDN w:val="0"/>
        <w:adjustRightInd w:val="0"/>
        <w:ind w:firstLine="709"/>
        <w:jc w:val="both"/>
        <w:rPr>
          <w:color w:val="000000" w:themeColor="text1"/>
          <w:sz w:val="22"/>
          <w:szCs w:val="22"/>
        </w:rPr>
      </w:pPr>
      <w:r w:rsidRPr="00233CB2">
        <w:rPr>
          <w:color w:val="000000" w:themeColor="text1"/>
          <w:sz w:val="22"/>
          <w:szCs w:val="22"/>
        </w:rPr>
        <w:t>Гибкость ума как индивидуальное проявление особенностей мышления было выявлено у 73% Этот показатель выражается в свободе от сковывающего влияния закрепленных в прошлом приемов и способов решения задач, в умении быстро менять действия при изменении обстановки.</w:t>
      </w:r>
    </w:p>
    <w:p w:rsidR="004C2308" w:rsidRPr="00233CB2" w:rsidRDefault="004C2308" w:rsidP="004C2308">
      <w:pPr>
        <w:widowControl w:val="0"/>
        <w:shd w:val="clear" w:color="auto" w:fill="FFFFFF"/>
        <w:autoSpaceDE w:val="0"/>
        <w:autoSpaceDN w:val="0"/>
        <w:adjustRightInd w:val="0"/>
        <w:ind w:firstLine="709"/>
        <w:jc w:val="both"/>
        <w:rPr>
          <w:color w:val="000000" w:themeColor="text1"/>
          <w:sz w:val="22"/>
          <w:szCs w:val="22"/>
        </w:rPr>
      </w:pPr>
      <w:r w:rsidRPr="00233CB2">
        <w:rPr>
          <w:color w:val="000000" w:themeColor="text1"/>
          <w:sz w:val="22"/>
          <w:szCs w:val="22"/>
        </w:rPr>
        <w:t>Способностью быстро разобраться в новой ситуации, обдумать и принять правильное решение было обнаружено у 12 учащихся испытуемой группы. Данная индивидуальная особенность называется быстрота ума. Это 60 % испытуемых.</w:t>
      </w:r>
    </w:p>
    <w:p w:rsidR="004C2308" w:rsidRPr="00233CB2" w:rsidRDefault="004C2308" w:rsidP="004C2308">
      <w:pPr>
        <w:widowControl w:val="0"/>
        <w:shd w:val="clear" w:color="auto" w:fill="FFFFFF"/>
        <w:autoSpaceDE w:val="0"/>
        <w:autoSpaceDN w:val="0"/>
        <w:adjustRightInd w:val="0"/>
        <w:ind w:firstLine="709"/>
        <w:jc w:val="both"/>
        <w:rPr>
          <w:color w:val="000000" w:themeColor="text1"/>
          <w:sz w:val="22"/>
          <w:szCs w:val="22"/>
        </w:rPr>
      </w:pPr>
      <w:r w:rsidRPr="00233CB2">
        <w:rPr>
          <w:color w:val="000000" w:themeColor="text1"/>
          <w:sz w:val="22"/>
          <w:szCs w:val="22"/>
        </w:rPr>
        <w:t>У 4 ребят (20%) была обнаружена торопливость ума. Это означает, что эти дети не достаточно продумывают вопрос, выхватывая какую-либо одну сторону, спешат делать выводы и решения.</w:t>
      </w:r>
    </w:p>
    <w:p w:rsidR="004C2308" w:rsidRPr="00233CB2" w:rsidRDefault="004C2308" w:rsidP="004C2308">
      <w:pPr>
        <w:widowControl w:val="0"/>
        <w:shd w:val="clear" w:color="auto" w:fill="FFFFFF"/>
        <w:autoSpaceDE w:val="0"/>
        <w:autoSpaceDN w:val="0"/>
        <w:adjustRightInd w:val="0"/>
        <w:ind w:firstLine="709"/>
        <w:jc w:val="both"/>
        <w:rPr>
          <w:color w:val="000000" w:themeColor="text1"/>
          <w:sz w:val="22"/>
          <w:szCs w:val="22"/>
        </w:rPr>
      </w:pPr>
      <w:r w:rsidRPr="00233CB2">
        <w:rPr>
          <w:color w:val="000000" w:themeColor="text1"/>
          <w:sz w:val="22"/>
          <w:szCs w:val="22"/>
        </w:rPr>
        <w:t>Критичность ума как индивидуальное проявление мышления было обнаружено у 80 % детей (16 человек). Этот показатель говорит о способности данных детей объективно оценивать свои и чужие мысли, тщательно и всесторонне проверять все выдвигаемые положения и выводы.</w:t>
      </w:r>
    </w:p>
    <w:p w:rsidR="004C2308" w:rsidRPr="00960BB1" w:rsidRDefault="004C2308" w:rsidP="004C2308">
      <w:pPr>
        <w:widowControl w:val="0"/>
        <w:shd w:val="clear" w:color="auto" w:fill="FFFFFF"/>
        <w:autoSpaceDE w:val="0"/>
        <w:autoSpaceDN w:val="0"/>
        <w:adjustRightInd w:val="0"/>
        <w:ind w:firstLine="709"/>
        <w:jc w:val="both"/>
        <w:rPr>
          <w:sz w:val="22"/>
          <w:szCs w:val="22"/>
        </w:rPr>
      </w:pPr>
      <w:r w:rsidRPr="00233CB2">
        <w:rPr>
          <w:color w:val="000000" w:themeColor="text1"/>
          <w:sz w:val="22"/>
          <w:szCs w:val="22"/>
        </w:rPr>
        <w:t>У 12 детей преобладает словесно-логическое мышление. Это так же является проявлением индивидуальных особенностей мышлени</w:t>
      </w:r>
      <w:r w:rsidRPr="00960BB1">
        <w:rPr>
          <w:sz w:val="22"/>
          <w:szCs w:val="22"/>
        </w:rPr>
        <w:t>я. У 1 испытуемого преобладающим видом мышления оказалось наглядно-действенное мышление, у 2-х испытуемых - наглядно-образное.</w:t>
      </w:r>
    </w:p>
    <w:p w:rsidR="004C2308" w:rsidRPr="00960BB1" w:rsidRDefault="004C2308" w:rsidP="004C2308">
      <w:pPr>
        <w:widowControl w:val="0"/>
        <w:shd w:val="clear" w:color="auto" w:fill="FFFFFF"/>
        <w:autoSpaceDE w:val="0"/>
        <w:autoSpaceDN w:val="0"/>
        <w:adjustRightInd w:val="0"/>
        <w:ind w:firstLine="709"/>
        <w:jc w:val="both"/>
        <w:rPr>
          <w:sz w:val="22"/>
          <w:szCs w:val="22"/>
        </w:rPr>
      </w:pPr>
      <w:r w:rsidRPr="00960BB1">
        <w:rPr>
          <w:sz w:val="22"/>
          <w:szCs w:val="22"/>
        </w:rPr>
        <w:t>Нами были проанализированы так же операции мыслительной деятельности и их индивидуальные проявления.</w:t>
      </w:r>
    </w:p>
    <w:p w:rsidR="004C2308" w:rsidRPr="00960BB1" w:rsidRDefault="004C2308" w:rsidP="004C2308">
      <w:pPr>
        <w:widowControl w:val="0"/>
        <w:shd w:val="clear" w:color="auto" w:fill="FFFFFF"/>
        <w:autoSpaceDE w:val="0"/>
        <w:autoSpaceDN w:val="0"/>
        <w:adjustRightInd w:val="0"/>
        <w:ind w:firstLine="709"/>
        <w:jc w:val="both"/>
        <w:rPr>
          <w:sz w:val="22"/>
          <w:szCs w:val="22"/>
        </w:rPr>
      </w:pPr>
      <w:r w:rsidRPr="00960BB1">
        <w:rPr>
          <w:sz w:val="22"/>
          <w:szCs w:val="22"/>
        </w:rPr>
        <w:t>Преобладание такой операции как сравнение - сопоставление вещей, явления и их свойств, выявление сходства и различия - было выявлено у  детей (67%).</w:t>
      </w:r>
    </w:p>
    <w:p w:rsidR="004C2308" w:rsidRPr="00960BB1" w:rsidRDefault="004C2308" w:rsidP="004C2308">
      <w:pPr>
        <w:widowControl w:val="0"/>
        <w:shd w:val="clear" w:color="auto" w:fill="FFFFFF"/>
        <w:autoSpaceDE w:val="0"/>
        <w:autoSpaceDN w:val="0"/>
        <w:adjustRightInd w:val="0"/>
        <w:ind w:firstLine="709"/>
        <w:jc w:val="both"/>
        <w:rPr>
          <w:sz w:val="22"/>
          <w:szCs w:val="22"/>
        </w:rPr>
      </w:pPr>
      <w:r w:rsidRPr="00960BB1">
        <w:rPr>
          <w:sz w:val="22"/>
          <w:szCs w:val="22"/>
        </w:rPr>
        <w:t xml:space="preserve">Синтез как способность восстанавливать </w:t>
      </w:r>
      <w:r>
        <w:rPr>
          <w:sz w:val="22"/>
          <w:szCs w:val="22"/>
        </w:rPr>
        <w:t>целое преобладает в мышлении у 8</w:t>
      </w:r>
      <w:r w:rsidRPr="00960BB1">
        <w:rPr>
          <w:sz w:val="22"/>
          <w:szCs w:val="22"/>
        </w:rPr>
        <w:t xml:space="preserve"> детей (40 %).</w:t>
      </w:r>
    </w:p>
    <w:p w:rsidR="004C2308" w:rsidRPr="00960BB1" w:rsidRDefault="004C2308" w:rsidP="004C2308">
      <w:pPr>
        <w:widowControl w:val="0"/>
        <w:shd w:val="clear" w:color="auto" w:fill="FFFFFF"/>
        <w:autoSpaceDE w:val="0"/>
        <w:autoSpaceDN w:val="0"/>
        <w:adjustRightInd w:val="0"/>
        <w:ind w:firstLine="709"/>
        <w:jc w:val="both"/>
        <w:rPr>
          <w:sz w:val="22"/>
          <w:szCs w:val="22"/>
        </w:rPr>
      </w:pPr>
      <w:r w:rsidRPr="00960BB1">
        <w:rPr>
          <w:sz w:val="22"/>
          <w:szCs w:val="22"/>
        </w:rPr>
        <w:t>Дети, больше способные выделять одну какую-либо сторону и отделять ее от всего предмета, составляют 47% (</w:t>
      </w:r>
      <w:r>
        <w:rPr>
          <w:sz w:val="22"/>
          <w:szCs w:val="22"/>
        </w:rPr>
        <w:t>9</w:t>
      </w:r>
      <w:r w:rsidRPr="00960BB1">
        <w:rPr>
          <w:sz w:val="22"/>
          <w:szCs w:val="22"/>
        </w:rPr>
        <w:t xml:space="preserve"> испытуемых).</w:t>
      </w:r>
    </w:p>
    <w:p w:rsidR="004C2308" w:rsidRPr="00960BB1" w:rsidRDefault="004C2308" w:rsidP="004C2308">
      <w:pPr>
        <w:widowControl w:val="0"/>
        <w:shd w:val="clear" w:color="auto" w:fill="FFFFFF"/>
        <w:autoSpaceDE w:val="0"/>
        <w:autoSpaceDN w:val="0"/>
        <w:adjustRightInd w:val="0"/>
        <w:ind w:firstLine="709"/>
        <w:jc w:val="both"/>
        <w:rPr>
          <w:sz w:val="22"/>
          <w:szCs w:val="22"/>
        </w:rPr>
      </w:pPr>
      <w:r w:rsidRPr="00960BB1">
        <w:rPr>
          <w:sz w:val="22"/>
          <w:szCs w:val="22"/>
        </w:rPr>
        <w:t xml:space="preserve">Преобладающая способность к обобщению была выявлена у </w:t>
      </w:r>
      <w:r>
        <w:rPr>
          <w:sz w:val="22"/>
          <w:szCs w:val="22"/>
        </w:rPr>
        <w:t>10</w:t>
      </w:r>
      <w:r w:rsidRPr="00960BB1">
        <w:rPr>
          <w:sz w:val="22"/>
          <w:szCs w:val="22"/>
        </w:rPr>
        <w:t xml:space="preserve"> испытуемых (5</w:t>
      </w:r>
      <w:r>
        <w:rPr>
          <w:sz w:val="22"/>
          <w:szCs w:val="22"/>
        </w:rPr>
        <w:t>0</w:t>
      </w:r>
      <w:r w:rsidRPr="00960BB1">
        <w:rPr>
          <w:sz w:val="22"/>
          <w:szCs w:val="22"/>
        </w:rPr>
        <w:t>%). Это означает, что эти дети больше способны к отбрасыванию единичных признаков, при сохранении общих, с раскрытием существенных связей.</w:t>
      </w:r>
    </w:p>
    <w:p w:rsidR="004C2308" w:rsidRPr="00960BB1" w:rsidRDefault="004C2308" w:rsidP="004C2308">
      <w:pPr>
        <w:widowControl w:val="0"/>
        <w:shd w:val="clear" w:color="auto" w:fill="FFFFFF"/>
        <w:autoSpaceDE w:val="0"/>
        <w:autoSpaceDN w:val="0"/>
        <w:adjustRightInd w:val="0"/>
        <w:ind w:firstLine="709"/>
        <w:jc w:val="both"/>
        <w:rPr>
          <w:sz w:val="22"/>
          <w:szCs w:val="22"/>
        </w:rPr>
      </w:pPr>
      <w:r w:rsidRPr="00960BB1">
        <w:rPr>
          <w:sz w:val="22"/>
          <w:szCs w:val="22"/>
        </w:rPr>
        <w:t>При проведении методики «Заселение домика» были получены следующие результаты: полностью и правильно задание выполнили 9 человек испытуемой группы, что говорит о хорошем развитии комбинаторных навыков. Средний результат показали 3 школьника, что свидетельствует о среднем уровне развития комбинаторных навыков.</w:t>
      </w:r>
    </w:p>
    <w:p w:rsidR="00205BFF" w:rsidRPr="00205BFF" w:rsidRDefault="00205BFF" w:rsidP="00205BFF">
      <w:pPr>
        <w:widowControl w:val="0"/>
        <w:shd w:val="clear" w:color="auto" w:fill="FFFFFF"/>
        <w:autoSpaceDE w:val="0"/>
        <w:autoSpaceDN w:val="0"/>
        <w:adjustRightInd w:val="0"/>
        <w:ind w:firstLine="709"/>
        <w:jc w:val="both"/>
        <w:rPr>
          <w:rFonts w:ascii="Times New Roman CYR" w:hAnsi="Times New Roman CYR" w:cs="Times New Roman CYR"/>
          <w:sz w:val="22"/>
          <w:szCs w:val="22"/>
        </w:rPr>
      </w:pPr>
      <w:r w:rsidRPr="00205BFF">
        <w:rPr>
          <w:rFonts w:ascii="Times New Roman CYR" w:hAnsi="Times New Roman CYR" w:cs="Times New Roman CYR"/>
          <w:sz w:val="22"/>
          <w:szCs w:val="22"/>
        </w:rPr>
        <w:t>Развитие индивидуальных проявлений качеств мышления у младших школьников является важной задачей для педагогов и родителей. Как правило, каждый ребенок обладает своими особыми способностями и предпочтениями в мышлении, и эти индивидуальные проявления нужно учитывать при организации образовательного процесса.</w:t>
      </w:r>
    </w:p>
    <w:p w:rsidR="00205BFF" w:rsidRPr="00205BFF" w:rsidRDefault="00205BFF" w:rsidP="00205BFF">
      <w:pPr>
        <w:widowControl w:val="0"/>
        <w:shd w:val="clear" w:color="auto" w:fill="FFFFFF"/>
        <w:autoSpaceDE w:val="0"/>
        <w:autoSpaceDN w:val="0"/>
        <w:adjustRightInd w:val="0"/>
        <w:ind w:firstLine="709"/>
        <w:jc w:val="both"/>
        <w:rPr>
          <w:rFonts w:ascii="Times New Roman CYR" w:hAnsi="Times New Roman CYR" w:cs="Times New Roman CYR"/>
          <w:sz w:val="22"/>
          <w:szCs w:val="22"/>
        </w:rPr>
      </w:pPr>
      <w:r>
        <w:rPr>
          <w:rFonts w:ascii="Times New Roman CYR" w:hAnsi="Times New Roman CYR" w:cs="Times New Roman CYR"/>
          <w:sz w:val="22"/>
          <w:szCs w:val="22"/>
        </w:rPr>
        <w:t>П</w:t>
      </w:r>
      <w:r w:rsidRPr="00205BFF">
        <w:rPr>
          <w:rFonts w:ascii="Times New Roman CYR" w:hAnsi="Times New Roman CYR" w:cs="Times New Roman CYR"/>
          <w:sz w:val="22"/>
          <w:szCs w:val="22"/>
        </w:rPr>
        <w:t>редлагаются несколько рекомендаций по развитию индивидуальных проявлений качеств мышления у младших школьников.</w:t>
      </w:r>
    </w:p>
    <w:p w:rsidR="00205BFF" w:rsidRPr="00205BFF" w:rsidRDefault="00205BFF" w:rsidP="00205BFF">
      <w:pPr>
        <w:widowControl w:val="0"/>
        <w:shd w:val="clear" w:color="auto" w:fill="FFFFFF"/>
        <w:autoSpaceDE w:val="0"/>
        <w:autoSpaceDN w:val="0"/>
        <w:adjustRightInd w:val="0"/>
        <w:ind w:firstLine="709"/>
        <w:jc w:val="both"/>
        <w:rPr>
          <w:rFonts w:ascii="Times New Roman CYR" w:hAnsi="Times New Roman CYR" w:cs="Times New Roman CYR"/>
          <w:sz w:val="22"/>
          <w:szCs w:val="22"/>
        </w:rPr>
      </w:pPr>
      <w:r w:rsidRPr="00205BFF">
        <w:rPr>
          <w:rFonts w:ascii="Times New Roman CYR" w:hAnsi="Times New Roman CYR" w:cs="Times New Roman CYR"/>
          <w:sz w:val="22"/>
          <w:szCs w:val="22"/>
        </w:rPr>
        <w:t>1. Учет индивидуальных особенностей каждого ребенка. Каждый ребенок имеет своеобразный стиль мышления, который может выражаться в предпочтении определенных способов решения задач или использования конкретных методов обучения. Педагогам следует отслеживать и анализировать эти особенности, чтобы создать условия для развития индивидуальных проявлений мышления учеников.</w:t>
      </w:r>
    </w:p>
    <w:p w:rsidR="00205BFF" w:rsidRPr="00205BFF" w:rsidRDefault="00205BFF" w:rsidP="00205BFF">
      <w:pPr>
        <w:widowControl w:val="0"/>
        <w:shd w:val="clear" w:color="auto" w:fill="FFFFFF"/>
        <w:autoSpaceDE w:val="0"/>
        <w:autoSpaceDN w:val="0"/>
        <w:adjustRightInd w:val="0"/>
        <w:ind w:firstLine="709"/>
        <w:jc w:val="both"/>
        <w:rPr>
          <w:rFonts w:ascii="Times New Roman CYR" w:hAnsi="Times New Roman CYR" w:cs="Times New Roman CYR"/>
          <w:sz w:val="22"/>
          <w:szCs w:val="22"/>
        </w:rPr>
      </w:pPr>
      <w:r w:rsidRPr="00205BFF">
        <w:rPr>
          <w:rFonts w:ascii="Times New Roman CYR" w:hAnsi="Times New Roman CYR" w:cs="Times New Roman CYR"/>
          <w:sz w:val="22"/>
          <w:szCs w:val="22"/>
        </w:rPr>
        <w:t xml:space="preserve">2. Разнообразие методик обучения. Для развития индивидуальных проявлений качеств мышления </w:t>
      </w:r>
      <w:r w:rsidRPr="00205BFF">
        <w:rPr>
          <w:rFonts w:ascii="Times New Roman CYR" w:hAnsi="Times New Roman CYR" w:cs="Times New Roman CYR"/>
          <w:sz w:val="22"/>
          <w:szCs w:val="22"/>
        </w:rPr>
        <w:lastRenderedPageBreak/>
        <w:t>необходимо использовать разнообразные методики обучения. Некоторые дети предпочитают визуальное мышление, другие – аналитическое или логическое. Педагогам следует учитывать эти предпочтения и использовать различные методы обучения, такие как игры, творческие задания, эксперименты и пр.</w:t>
      </w:r>
    </w:p>
    <w:p w:rsidR="00205BFF" w:rsidRPr="00205BFF" w:rsidRDefault="00205BFF" w:rsidP="00205BFF">
      <w:pPr>
        <w:widowControl w:val="0"/>
        <w:shd w:val="clear" w:color="auto" w:fill="FFFFFF"/>
        <w:autoSpaceDE w:val="0"/>
        <w:autoSpaceDN w:val="0"/>
        <w:adjustRightInd w:val="0"/>
        <w:ind w:firstLine="709"/>
        <w:jc w:val="both"/>
        <w:rPr>
          <w:rFonts w:ascii="Times New Roman CYR" w:hAnsi="Times New Roman CYR" w:cs="Times New Roman CYR"/>
          <w:sz w:val="22"/>
          <w:szCs w:val="22"/>
        </w:rPr>
      </w:pPr>
      <w:r w:rsidRPr="00205BFF">
        <w:rPr>
          <w:rFonts w:ascii="Times New Roman CYR" w:hAnsi="Times New Roman CYR" w:cs="Times New Roman CYR"/>
          <w:sz w:val="22"/>
          <w:szCs w:val="22"/>
        </w:rPr>
        <w:t>3. Развитие креативного мышления. Креативное мышление является одним из ключевых качеств развитого интеллекта. Педагоги могут развивать креативное мышление у младших школьников путем постановки нетрадиционных задач, поощрения оригинальных решений и стимулирования творческой активности детей.</w:t>
      </w:r>
    </w:p>
    <w:p w:rsidR="00205BFF" w:rsidRPr="00205BFF" w:rsidRDefault="00205BFF" w:rsidP="00205BFF">
      <w:pPr>
        <w:widowControl w:val="0"/>
        <w:shd w:val="clear" w:color="auto" w:fill="FFFFFF"/>
        <w:autoSpaceDE w:val="0"/>
        <w:autoSpaceDN w:val="0"/>
        <w:adjustRightInd w:val="0"/>
        <w:ind w:firstLine="709"/>
        <w:jc w:val="both"/>
        <w:rPr>
          <w:rFonts w:ascii="Times New Roman CYR" w:hAnsi="Times New Roman CYR" w:cs="Times New Roman CYR"/>
          <w:sz w:val="22"/>
          <w:szCs w:val="22"/>
        </w:rPr>
      </w:pPr>
      <w:r w:rsidRPr="00205BFF">
        <w:rPr>
          <w:rFonts w:ascii="Times New Roman CYR" w:hAnsi="Times New Roman CYR" w:cs="Times New Roman CYR"/>
          <w:sz w:val="22"/>
          <w:szCs w:val="22"/>
        </w:rPr>
        <w:t>4. Самостоятельность и самоорганизация. Самостоятельность и самоорганизация являются важными навыками для развития индивидуальных проявлений мышления учеников. Педагоги должны создавать условия для самостоятельной работы детей, где они смогут самостоятельно выбирать методы решения задач, осуществлять планирование своей работы и контролировать ее выполнение.</w:t>
      </w:r>
    </w:p>
    <w:p w:rsidR="00205BFF" w:rsidRPr="00205BFF" w:rsidRDefault="00205BFF" w:rsidP="00205BFF">
      <w:pPr>
        <w:widowControl w:val="0"/>
        <w:shd w:val="clear" w:color="auto" w:fill="FFFFFF"/>
        <w:autoSpaceDE w:val="0"/>
        <w:autoSpaceDN w:val="0"/>
        <w:adjustRightInd w:val="0"/>
        <w:ind w:firstLine="709"/>
        <w:jc w:val="both"/>
        <w:rPr>
          <w:rFonts w:ascii="Times New Roman CYR" w:hAnsi="Times New Roman CYR" w:cs="Times New Roman CYR"/>
          <w:sz w:val="22"/>
          <w:szCs w:val="22"/>
        </w:rPr>
      </w:pPr>
      <w:r w:rsidRPr="00205BFF">
        <w:rPr>
          <w:rFonts w:ascii="Times New Roman CYR" w:hAnsi="Times New Roman CYR" w:cs="Times New Roman CYR"/>
          <w:sz w:val="22"/>
          <w:szCs w:val="22"/>
        </w:rPr>
        <w:t>5. Интерактивные формы обучения. Интерактивные формы обучения, такие как групповая работа, дискуссии и проектные задания, способствуют развитию индивидуальных проявлений мышления учеников. В ходе таких активностей дети могут выражать свое мнение, аргументировать свои решения, развивать коммуникативные навыки и критическое мышление.</w:t>
      </w:r>
    </w:p>
    <w:p w:rsidR="00205BFF" w:rsidRPr="00205BFF" w:rsidRDefault="00205BFF" w:rsidP="00205BFF">
      <w:pPr>
        <w:widowControl w:val="0"/>
        <w:shd w:val="clear" w:color="auto" w:fill="FFFFFF"/>
        <w:autoSpaceDE w:val="0"/>
        <w:autoSpaceDN w:val="0"/>
        <w:adjustRightInd w:val="0"/>
        <w:ind w:firstLine="709"/>
        <w:jc w:val="both"/>
        <w:rPr>
          <w:rFonts w:ascii="Times New Roman CYR" w:hAnsi="Times New Roman CYR" w:cs="Times New Roman CYR"/>
          <w:sz w:val="22"/>
          <w:szCs w:val="22"/>
        </w:rPr>
      </w:pPr>
      <w:r w:rsidRPr="00205BFF">
        <w:rPr>
          <w:rFonts w:ascii="Times New Roman CYR" w:hAnsi="Times New Roman CYR" w:cs="Times New Roman CYR"/>
          <w:sz w:val="22"/>
          <w:szCs w:val="22"/>
        </w:rPr>
        <w:t>6. Постоянная поддержка и стимулирование. Педагоги и родители должны постоянно поддерживать и стимулировать интерес ребенка к мышлению. Это можно сделать через поощрение достижений в этой области, создание благоприятной атмосферы для экспериментов и творчества, а также предоставление возможности для саморазвития.</w:t>
      </w:r>
    </w:p>
    <w:p w:rsidR="00205BFF" w:rsidRPr="00205BFF" w:rsidRDefault="00205BFF" w:rsidP="00205BFF">
      <w:pPr>
        <w:widowControl w:val="0"/>
        <w:shd w:val="clear" w:color="auto" w:fill="FFFFFF"/>
        <w:autoSpaceDE w:val="0"/>
        <w:autoSpaceDN w:val="0"/>
        <w:adjustRightInd w:val="0"/>
        <w:ind w:firstLine="709"/>
        <w:jc w:val="both"/>
        <w:rPr>
          <w:rFonts w:ascii="Times New Roman CYR" w:hAnsi="Times New Roman CYR" w:cs="Times New Roman CYR"/>
          <w:sz w:val="22"/>
          <w:szCs w:val="22"/>
        </w:rPr>
      </w:pPr>
      <w:r w:rsidRPr="00205BFF">
        <w:rPr>
          <w:rFonts w:ascii="Times New Roman CYR" w:hAnsi="Times New Roman CYR" w:cs="Times New Roman CYR"/>
          <w:sz w:val="22"/>
          <w:szCs w:val="22"/>
        </w:rPr>
        <w:t>В заключение можно сказать, что развитие индивидуальных проявлений качеств мышления у младших школьников требует взаимодействия педагогов и родителей. Они должны оценивать особенности каждого ребенка, использовать различные методы обучения, развивать креативное мышление, стимулировать самостоятельность и самоорганизацию, применять интерактивные формы обучения и постоянно поддерживать интерес ребенка к мышлению. Только так можно достичь полноценного развития интеллектуального потенциала каждого ученика.</w:t>
      </w:r>
    </w:p>
    <w:p w:rsidR="004C2308" w:rsidRDefault="004C2308" w:rsidP="004C2308">
      <w:pPr>
        <w:widowControl w:val="0"/>
        <w:shd w:val="clear" w:color="auto" w:fill="FFFFFF"/>
        <w:autoSpaceDE w:val="0"/>
        <w:autoSpaceDN w:val="0"/>
        <w:adjustRightInd w:val="0"/>
        <w:ind w:firstLine="709"/>
        <w:jc w:val="both"/>
        <w:rPr>
          <w:rFonts w:ascii="Times New Roman CYR" w:hAnsi="Times New Roman CYR" w:cs="Times New Roman CYR"/>
          <w:sz w:val="22"/>
          <w:szCs w:val="22"/>
        </w:rPr>
      </w:pPr>
      <w:r w:rsidRPr="00960BB1">
        <w:rPr>
          <w:rFonts w:ascii="Times New Roman CYR" w:hAnsi="Times New Roman CYR" w:cs="Times New Roman CYR"/>
          <w:sz w:val="22"/>
          <w:szCs w:val="22"/>
        </w:rPr>
        <w:t>Выяснилось, что дети к концу младшего школьного возраста подходят не с одновременным развитием всех видом мышления. Каждый ребенок имеет свои индивидуальные особенности мыслительной деятельности, влияющие на уровень усвоения школьной программы, и если учитывать эти индивидуальные проявления педагогом при организации учебного процесса, то школьная адаптация будет наиболее эффективной, а значит и всестороннее развитие личности.</w:t>
      </w:r>
    </w:p>
    <w:p w:rsidR="00205BFF" w:rsidRPr="00960BB1" w:rsidRDefault="00205BFF" w:rsidP="004C2308">
      <w:pPr>
        <w:widowControl w:val="0"/>
        <w:shd w:val="clear" w:color="auto" w:fill="FFFFFF"/>
        <w:autoSpaceDE w:val="0"/>
        <w:autoSpaceDN w:val="0"/>
        <w:adjustRightInd w:val="0"/>
        <w:ind w:firstLine="709"/>
        <w:jc w:val="both"/>
        <w:rPr>
          <w:rFonts w:ascii="Times New Roman CYR" w:hAnsi="Times New Roman CYR" w:cs="Times New Roman CYR"/>
          <w:sz w:val="22"/>
          <w:szCs w:val="22"/>
        </w:rPr>
      </w:pPr>
    </w:p>
    <w:p w:rsidR="00205BFF" w:rsidRPr="00205BFF" w:rsidRDefault="00205BFF" w:rsidP="00205BFF">
      <w:pPr>
        <w:spacing w:line="360" w:lineRule="auto"/>
        <w:ind w:firstLine="709"/>
        <w:jc w:val="center"/>
        <w:rPr>
          <w:b/>
        </w:rPr>
      </w:pPr>
      <w:r w:rsidRPr="00BE08DC">
        <w:rPr>
          <w:b/>
        </w:rPr>
        <w:t>Библиографический список</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t>Абрамова, Г.</w:t>
      </w:r>
      <w:r>
        <w:rPr>
          <w:rFonts w:ascii="Times New Roman" w:hAnsi="Times New Roman"/>
          <w:color w:val="auto"/>
          <w:sz w:val="22"/>
          <w:szCs w:val="22"/>
        </w:rPr>
        <w:t xml:space="preserve"> </w:t>
      </w:r>
      <w:r w:rsidRPr="00756E7E">
        <w:rPr>
          <w:rFonts w:ascii="Times New Roman" w:hAnsi="Times New Roman"/>
          <w:color w:val="auto"/>
          <w:sz w:val="22"/>
          <w:szCs w:val="22"/>
        </w:rPr>
        <w:t>С. Возрастная психология: Учебник для студентов вузов / Г. С. Абрамова. – Москва</w:t>
      </w:r>
      <w:proofErr w:type="gramStart"/>
      <w:r w:rsidRPr="00756E7E">
        <w:rPr>
          <w:rFonts w:ascii="Times New Roman" w:hAnsi="Times New Roman"/>
          <w:color w:val="auto"/>
          <w:sz w:val="22"/>
          <w:szCs w:val="22"/>
        </w:rPr>
        <w:t xml:space="preserve"> :</w:t>
      </w:r>
      <w:proofErr w:type="gramEnd"/>
      <w:r w:rsidRPr="00756E7E">
        <w:rPr>
          <w:rFonts w:ascii="Times New Roman" w:hAnsi="Times New Roman"/>
          <w:color w:val="auto"/>
          <w:sz w:val="22"/>
          <w:szCs w:val="22"/>
        </w:rPr>
        <w:t xml:space="preserve"> Академический Проект, 2001. – 342 с.</w:t>
      </w:r>
      <w:r w:rsidRPr="00756E7E">
        <w:rPr>
          <w:sz w:val="22"/>
          <w:szCs w:val="22"/>
        </w:rPr>
        <w:t xml:space="preserve"> </w:t>
      </w:r>
      <w:r w:rsidRPr="00756E7E">
        <w:rPr>
          <w:rFonts w:ascii="Times New Roman" w:hAnsi="Times New Roman"/>
          <w:sz w:val="22"/>
          <w:szCs w:val="22"/>
        </w:rPr>
        <w:t>– Текст: непосредственный.</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proofErr w:type="spellStart"/>
      <w:r w:rsidRPr="00756E7E">
        <w:rPr>
          <w:rFonts w:ascii="Times New Roman" w:hAnsi="Times New Roman"/>
          <w:iCs/>
          <w:sz w:val="22"/>
          <w:szCs w:val="22"/>
          <w:bdr w:val="single" w:sz="2" w:space="0" w:color="E5E7EB" w:frame="1"/>
          <w:shd w:val="clear" w:color="auto" w:fill="FFFFFF"/>
        </w:rPr>
        <w:t>Белошистая</w:t>
      </w:r>
      <w:proofErr w:type="spellEnd"/>
      <w:r w:rsidRPr="00756E7E">
        <w:rPr>
          <w:rFonts w:ascii="Times New Roman" w:hAnsi="Times New Roman"/>
          <w:iCs/>
          <w:sz w:val="22"/>
          <w:szCs w:val="22"/>
          <w:bdr w:val="single" w:sz="2" w:space="0" w:color="E5E7EB" w:frame="1"/>
          <w:shd w:val="clear" w:color="auto" w:fill="FFFFFF"/>
        </w:rPr>
        <w:t>, А. В. </w:t>
      </w:r>
      <w:r w:rsidRPr="00756E7E">
        <w:rPr>
          <w:rFonts w:ascii="Times New Roman" w:hAnsi="Times New Roman"/>
          <w:sz w:val="22"/>
          <w:szCs w:val="22"/>
          <w:shd w:val="clear" w:color="auto" w:fill="FFFFFF"/>
        </w:rPr>
        <w:t> Теоретические основы организации обучения в начальных классах: развитие логического мышления младших школьников</w:t>
      </w:r>
      <w:proofErr w:type="gramStart"/>
      <w:r w:rsidRPr="00756E7E">
        <w:rPr>
          <w:rFonts w:ascii="Times New Roman" w:hAnsi="Times New Roman"/>
          <w:sz w:val="22"/>
          <w:szCs w:val="22"/>
          <w:shd w:val="clear" w:color="auto" w:fill="FFFFFF"/>
        </w:rPr>
        <w:t> :</w:t>
      </w:r>
      <w:proofErr w:type="gramEnd"/>
      <w:r w:rsidRPr="00756E7E">
        <w:rPr>
          <w:rFonts w:ascii="Times New Roman" w:hAnsi="Times New Roman"/>
          <w:sz w:val="22"/>
          <w:szCs w:val="22"/>
          <w:shd w:val="clear" w:color="auto" w:fill="FFFFFF"/>
        </w:rPr>
        <w:t xml:space="preserve"> учебное пособие для среднего профессионального образования / А. В. </w:t>
      </w:r>
      <w:proofErr w:type="spellStart"/>
      <w:r w:rsidRPr="00756E7E">
        <w:rPr>
          <w:rFonts w:ascii="Times New Roman" w:hAnsi="Times New Roman"/>
          <w:sz w:val="22"/>
          <w:szCs w:val="22"/>
          <w:shd w:val="clear" w:color="auto" w:fill="FFFFFF"/>
        </w:rPr>
        <w:t>Белошистая</w:t>
      </w:r>
      <w:proofErr w:type="spellEnd"/>
      <w:r w:rsidRPr="00756E7E">
        <w:rPr>
          <w:rFonts w:ascii="Times New Roman" w:hAnsi="Times New Roman"/>
          <w:sz w:val="22"/>
          <w:szCs w:val="22"/>
          <w:shd w:val="clear" w:color="auto" w:fill="FFFFFF"/>
        </w:rPr>
        <w:t>, В. В. </w:t>
      </w:r>
      <w:proofErr w:type="spellStart"/>
      <w:r w:rsidRPr="00756E7E">
        <w:rPr>
          <w:rFonts w:ascii="Times New Roman" w:hAnsi="Times New Roman"/>
          <w:sz w:val="22"/>
          <w:szCs w:val="22"/>
          <w:shd w:val="clear" w:color="auto" w:fill="FFFFFF"/>
        </w:rPr>
        <w:t>Левитес</w:t>
      </w:r>
      <w:proofErr w:type="spellEnd"/>
      <w:r w:rsidRPr="00756E7E">
        <w:rPr>
          <w:rFonts w:ascii="Times New Roman" w:hAnsi="Times New Roman"/>
          <w:sz w:val="22"/>
          <w:szCs w:val="22"/>
          <w:shd w:val="clear" w:color="auto" w:fill="FFFFFF"/>
        </w:rPr>
        <w:t xml:space="preserve">. — 2-е изд. — Москва : Издательство </w:t>
      </w:r>
      <w:proofErr w:type="spellStart"/>
      <w:r w:rsidRPr="00756E7E">
        <w:rPr>
          <w:rFonts w:ascii="Times New Roman" w:hAnsi="Times New Roman"/>
          <w:sz w:val="22"/>
          <w:szCs w:val="22"/>
          <w:shd w:val="clear" w:color="auto" w:fill="FFFFFF"/>
        </w:rPr>
        <w:t>Юрайт</w:t>
      </w:r>
      <w:proofErr w:type="spellEnd"/>
      <w:r w:rsidRPr="00756E7E">
        <w:rPr>
          <w:rFonts w:ascii="Times New Roman" w:hAnsi="Times New Roman"/>
          <w:sz w:val="22"/>
          <w:szCs w:val="22"/>
          <w:shd w:val="clear" w:color="auto" w:fill="FFFFFF"/>
        </w:rPr>
        <w:t>, 2023. — 129 с. — (Профессиональное образование). — ISBN 978-5-534-11554-3. — Текст</w:t>
      </w:r>
      <w:proofErr w:type="gramStart"/>
      <w:r w:rsidRPr="00756E7E">
        <w:rPr>
          <w:rFonts w:ascii="Times New Roman" w:hAnsi="Times New Roman"/>
          <w:sz w:val="22"/>
          <w:szCs w:val="22"/>
          <w:shd w:val="clear" w:color="auto" w:fill="FFFFFF"/>
        </w:rPr>
        <w:t xml:space="preserve"> :</w:t>
      </w:r>
      <w:proofErr w:type="gramEnd"/>
      <w:r w:rsidRPr="00756E7E">
        <w:rPr>
          <w:rFonts w:ascii="Times New Roman" w:hAnsi="Times New Roman"/>
          <w:sz w:val="22"/>
          <w:szCs w:val="22"/>
          <w:shd w:val="clear" w:color="auto" w:fill="FFFFFF"/>
        </w:rPr>
        <w:t xml:space="preserve"> электронный // Образовательная платформа </w:t>
      </w:r>
      <w:proofErr w:type="spellStart"/>
      <w:r w:rsidRPr="00756E7E">
        <w:rPr>
          <w:rFonts w:ascii="Times New Roman" w:hAnsi="Times New Roman"/>
          <w:sz w:val="22"/>
          <w:szCs w:val="22"/>
          <w:shd w:val="clear" w:color="auto" w:fill="FFFFFF"/>
        </w:rPr>
        <w:t>Юрайт</w:t>
      </w:r>
      <w:proofErr w:type="spellEnd"/>
      <w:r w:rsidRPr="00756E7E">
        <w:rPr>
          <w:rFonts w:ascii="Times New Roman" w:hAnsi="Times New Roman"/>
          <w:sz w:val="22"/>
          <w:szCs w:val="22"/>
          <w:shd w:val="clear" w:color="auto" w:fill="FFFFFF"/>
        </w:rPr>
        <w:t xml:space="preserve"> [сайт]. — URL: </w:t>
      </w:r>
      <w:hyperlink r:id="rId7" w:tgtFrame="_blank" w:history="1">
        <w:r w:rsidRPr="00756E7E">
          <w:rPr>
            <w:rStyle w:val="a3"/>
            <w:rFonts w:ascii="Times New Roman" w:hAnsi="Times New Roman"/>
            <w:color w:val="486C97"/>
            <w:sz w:val="22"/>
            <w:szCs w:val="22"/>
            <w:bdr w:val="single" w:sz="2" w:space="0" w:color="E5E7EB" w:frame="1"/>
            <w:shd w:val="clear" w:color="auto" w:fill="FFFFFF"/>
          </w:rPr>
          <w:t>https://urait.ru/bcode/518040</w:t>
        </w:r>
      </w:hyperlink>
      <w:r w:rsidRPr="00756E7E">
        <w:rPr>
          <w:rFonts w:ascii="Times New Roman" w:hAnsi="Times New Roman"/>
          <w:sz w:val="22"/>
          <w:szCs w:val="22"/>
          <w:shd w:val="clear" w:color="auto" w:fill="FFFFFF"/>
        </w:rPr>
        <w:t xml:space="preserve"> (дата обращения: </w:t>
      </w:r>
      <w:r>
        <w:rPr>
          <w:rFonts w:ascii="Times New Roman" w:hAnsi="Times New Roman"/>
          <w:sz w:val="22"/>
          <w:szCs w:val="22"/>
          <w:shd w:val="clear" w:color="auto" w:fill="FFFFFF"/>
        </w:rPr>
        <w:t>1</w:t>
      </w:r>
      <w:r w:rsidRPr="00756E7E">
        <w:rPr>
          <w:rFonts w:ascii="Times New Roman" w:hAnsi="Times New Roman"/>
          <w:sz w:val="22"/>
          <w:szCs w:val="22"/>
          <w:shd w:val="clear" w:color="auto" w:fill="FFFFFF"/>
        </w:rPr>
        <w:t>9.</w:t>
      </w:r>
      <w:r>
        <w:rPr>
          <w:rFonts w:ascii="Times New Roman" w:hAnsi="Times New Roman"/>
          <w:sz w:val="22"/>
          <w:szCs w:val="22"/>
          <w:shd w:val="clear" w:color="auto" w:fill="FFFFFF"/>
        </w:rPr>
        <w:t>12.2023</w:t>
      </w:r>
      <w:r w:rsidRPr="00756E7E">
        <w:rPr>
          <w:rFonts w:ascii="Times New Roman" w:hAnsi="Times New Roman"/>
          <w:sz w:val="22"/>
          <w:szCs w:val="22"/>
          <w:shd w:val="clear" w:color="auto" w:fill="FFFFFF"/>
        </w:rPr>
        <w:t>)</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proofErr w:type="spellStart"/>
      <w:r w:rsidRPr="00756E7E">
        <w:rPr>
          <w:rFonts w:ascii="Times New Roman" w:hAnsi="Times New Roman"/>
          <w:color w:val="auto"/>
          <w:sz w:val="22"/>
          <w:szCs w:val="22"/>
        </w:rPr>
        <w:t>Божович</w:t>
      </w:r>
      <w:proofErr w:type="spellEnd"/>
      <w:r w:rsidRPr="00756E7E">
        <w:rPr>
          <w:rFonts w:ascii="Times New Roman" w:hAnsi="Times New Roman"/>
          <w:color w:val="auto"/>
          <w:sz w:val="22"/>
          <w:szCs w:val="22"/>
        </w:rPr>
        <w:t>, Л.</w:t>
      </w:r>
      <w:r>
        <w:rPr>
          <w:rFonts w:ascii="Times New Roman" w:hAnsi="Times New Roman"/>
          <w:color w:val="auto"/>
          <w:sz w:val="22"/>
          <w:szCs w:val="22"/>
        </w:rPr>
        <w:t xml:space="preserve"> </w:t>
      </w:r>
      <w:r w:rsidRPr="00756E7E">
        <w:rPr>
          <w:rFonts w:ascii="Times New Roman" w:hAnsi="Times New Roman"/>
          <w:color w:val="auto"/>
          <w:sz w:val="22"/>
          <w:szCs w:val="22"/>
        </w:rPr>
        <w:t xml:space="preserve">И. Личность и ее формирование в детском возрасте: психологическое исследование / Л. И. </w:t>
      </w:r>
      <w:proofErr w:type="spellStart"/>
      <w:r w:rsidRPr="00756E7E">
        <w:rPr>
          <w:rFonts w:ascii="Times New Roman" w:hAnsi="Times New Roman"/>
          <w:color w:val="auto"/>
          <w:sz w:val="22"/>
          <w:szCs w:val="22"/>
        </w:rPr>
        <w:t>Божович</w:t>
      </w:r>
      <w:proofErr w:type="spellEnd"/>
      <w:r w:rsidRPr="00756E7E">
        <w:rPr>
          <w:rFonts w:ascii="Times New Roman" w:hAnsi="Times New Roman"/>
          <w:color w:val="auto"/>
          <w:sz w:val="22"/>
          <w:szCs w:val="22"/>
        </w:rPr>
        <w:t>. – Москва</w:t>
      </w:r>
      <w:proofErr w:type="gramStart"/>
      <w:r w:rsidRPr="00756E7E">
        <w:rPr>
          <w:rFonts w:ascii="Times New Roman" w:hAnsi="Times New Roman"/>
          <w:color w:val="auto"/>
          <w:sz w:val="22"/>
          <w:szCs w:val="22"/>
        </w:rPr>
        <w:t xml:space="preserve"> :</w:t>
      </w:r>
      <w:proofErr w:type="gramEnd"/>
      <w:r w:rsidRPr="00756E7E">
        <w:rPr>
          <w:rFonts w:ascii="Times New Roman" w:hAnsi="Times New Roman"/>
          <w:color w:val="auto"/>
          <w:sz w:val="22"/>
          <w:szCs w:val="22"/>
        </w:rPr>
        <w:t xml:space="preserve"> Просвещение, 1968. – 451 с.</w:t>
      </w:r>
      <w:r w:rsidRPr="00756E7E">
        <w:rPr>
          <w:sz w:val="22"/>
          <w:szCs w:val="22"/>
        </w:rPr>
        <w:t xml:space="preserve"> </w:t>
      </w:r>
      <w:r w:rsidRPr="00756E7E">
        <w:rPr>
          <w:rFonts w:ascii="Times New Roman" w:hAnsi="Times New Roman"/>
          <w:sz w:val="22"/>
          <w:szCs w:val="22"/>
        </w:rPr>
        <w:t>– Текст: непосредственный.</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t xml:space="preserve"> </w:t>
      </w:r>
      <w:r>
        <w:rPr>
          <w:rFonts w:ascii="Times New Roman" w:hAnsi="Times New Roman"/>
          <w:color w:val="auto"/>
          <w:sz w:val="22"/>
          <w:szCs w:val="22"/>
        </w:rPr>
        <w:t xml:space="preserve">Боровая, Г. И. </w:t>
      </w:r>
      <w:r w:rsidRPr="00756E7E">
        <w:rPr>
          <w:rFonts w:ascii="Times New Roman" w:hAnsi="Times New Roman"/>
          <w:color w:val="auto"/>
          <w:sz w:val="22"/>
          <w:szCs w:val="22"/>
        </w:rPr>
        <w:t>Младший школьный возраст / Г. И. Боровая и др.; ред.-сост. В. Г.  Сенько. – 1989. – 86 с.</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t xml:space="preserve">Валлон, А. Психическое развитие ребенка / А. Валлон. – Москва, 1967. – 213 с. </w:t>
      </w:r>
      <w:r w:rsidRPr="00756E7E">
        <w:rPr>
          <w:rFonts w:ascii="Times New Roman" w:hAnsi="Times New Roman"/>
          <w:sz w:val="22"/>
          <w:szCs w:val="22"/>
        </w:rPr>
        <w:t>– Текст: непосредственный.</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t>Выготский, Л. С. Исследование образования понятий: методика двойной стимуляции: хрестоматия по общ. психологии: психология мышления / Л.  С. Выготский, Л. С. Сахаров.  – Москва, 1981. – 546 с.</w:t>
      </w:r>
      <w:r w:rsidRPr="00756E7E">
        <w:rPr>
          <w:rFonts w:ascii="Times New Roman" w:hAnsi="Times New Roman"/>
          <w:sz w:val="22"/>
          <w:szCs w:val="22"/>
        </w:rPr>
        <w:t xml:space="preserve"> Текст: непосредственный.</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t>Гальперин, П. Я. Формирование умственных действий: хрестоматия по общей психологии: Психология мышления / П. Я. Гальперин. – Москва, 1981. – 324 с.</w:t>
      </w:r>
      <w:r w:rsidRPr="00756E7E">
        <w:rPr>
          <w:rFonts w:ascii="Times New Roman" w:hAnsi="Times New Roman"/>
          <w:sz w:val="22"/>
          <w:szCs w:val="22"/>
        </w:rPr>
        <w:t xml:space="preserve"> Текст: непосредственный.</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t>Гуревич, К. М. Умственное развитие: критерии и нормативы / К. М. Гуревич, Е. И. Горбачева. – Москва, 1992. – 298 с.</w:t>
      </w:r>
      <w:r w:rsidRPr="00756E7E">
        <w:rPr>
          <w:rFonts w:ascii="Times New Roman" w:hAnsi="Times New Roman"/>
          <w:sz w:val="22"/>
          <w:szCs w:val="22"/>
        </w:rPr>
        <w:t xml:space="preserve"> Текст: непосредственный.</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t xml:space="preserve">Давыдов, В. В. Младший школьник как субъект учебной деятельности / В. В. Давыдов, В. И. Слободчиков, Г. А. Цукерман // Вопросы психологии. – 1992. – №3. – С. 134-147. </w:t>
      </w:r>
      <w:r w:rsidRPr="00756E7E">
        <w:rPr>
          <w:rFonts w:ascii="Times New Roman" w:hAnsi="Times New Roman"/>
          <w:sz w:val="22"/>
          <w:szCs w:val="22"/>
        </w:rPr>
        <w:t>Текст: непосредственный.</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lastRenderedPageBreak/>
        <w:t xml:space="preserve"> Зак, А. З. Развитие интеллектуальных способностей у детей 6 - 7 лет / А.  З. Зак. – Москва</w:t>
      </w:r>
      <w:proofErr w:type="gramStart"/>
      <w:r w:rsidRPr="00756E7E">
        <w:rPr>
          <w:rFonts w:ascii="Times New Roman" w:hAnsi="Times New Roman"/>
          <w:color w:val="auto"/>
          <w:sz w:val="22"/>
          <w:szCs w:val="22"/>
        </w:rPr>
        <w:t xml:space="preserve"> :</w:t>
      </w:r>
      <w:proofErr w:type="gramEnd"/>
      <w:r w:rsidRPr="00756E7E">
        <w:rPr>
          <w:rFonts w:ascii="Times New Roman" w:hAnsi="Times New Roman"/>
          <w:color w:val="auto"/>
          <w:sz w:val="22"/>
          <w:szCs w:val="22"/>
        </w:rPr>
        <w:t xml:space="preserve"> Просвещение, 1996. – 321 с.</w:t>
      </w:r>
      <w:r w:rsidRPr="00756E7E">
        <w:rPr>
          <w:rFonts w:ascii="Times New Roman" w:hAnsi="Times New Roman"/>
          <w:sz w:val="22"/>
          <w:szCs w:val="22"/>
        </w:rPr>
        <w:t xml:space="preserve"> Текст: непосредственный.</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t>Зак, А. З. Развитие умственных способностей младших школьников / А. З. Зак. – Москва</w:t>
      </w:r>
      <w:proofErr w:type="gramStart"/>
      <w:r w:rsidRPr="00756E7E">
        <w:rPr>
          <w:rFonts w:ascii="Times New Roman" w:hAnsi="Times New Roman"/>
          <w:color w:val="auto"/>
          <w:sz w:val="22"/>
          <w:szCs w:val="22"/>
        </w:rPr>
        <w:t xml:space="preserve"> :</w:t>
      </w:r>
      <w:proofErr w:type="gramEnd"/>
      <w:r w:rsidRPr="00756E7E">
        <w:rPr>
          <w:rFonts w:ascii="Times New Roman" w:hAnsi="Times New Roman"/>
          <w:color w:val="auto"/>
          <w:sz w:val="22"/>
          <w:szCs w:val="22"/>
        </w:rPr>
        <w:t xml:space="preserve"> Просвещение, 1994. – С. 145-156.</w:t>
      </w:r>
      <w:r w:rsidRPr="00756E7E">
        <w:rPr>
          <w:rFonts w:ascii="Times New Roman" w:hAnsi="Times New Roman"/>
          <w:sz w:val="22"/>
          <w:szCs w:val="22"/>
        </w:rPr>
        <w:t xml:space="preserve"> Текст: непосредственный.</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t xml:space="preserve"> Кулагина, Ю. В. Возрастная психология. Развитие ребенка от рождения до 17 лет.: учеб</w:t>
      </w:r>
      <w:proofErr w:type="gramStart"/>
      <w:r w:rsidRPr="00756E7E">
        <w:rPr>
          <w:rFonts w:ascii="Times New Roman" w:hAnsi="Times New Roman"/>
          <w:color w:val="auto"/>
          <w:sz w:val="22"/>
          <w:szCs w:val="22"/>
        </w:rPr>
        <w:t>.</w:t>
      </w:r>
      <w:proofErr w:type="gramEnd"/>
      <w:r w:rsidRPr="00756E7E">
        <w:rPr>
          <w:rFonts w:ascii="Times New Roman" w:hAnsi="Times New Roman"/>
          <w:color w:val="auto"/>
          <w:sz w:val="22"/>
          <w:szCs w:val="22"/>
        </w:rPr>
        <w:t xml:space="preserve"> </w:t>
      </w:r>
      <w:proofErr w:type="gramStart"/>
      <w:r w:rsidRPr="00756E7E">
        <w:rPr>
          <w:rFonts w:ascii="Times New Roman" w:hAnsi="Times New Roman"/>
          <w:color w:val="auto"/>
          <w:sz w:val="22"/>
          <w:szCs w:val="22"/>
        </w:rPr>
        <w:t>п</w:t>
      </w:r>
      <w:proofErr w:type="gramEnd"/>
      <w:r w:rsidRPr="00756E7E">
        <w:rPr>
          <w:rFonts w:ascii="Times New Roman" w:hAnsi="Times New Roman"/>
          <w:color w:val="auto"/>
          <w:sz w:val="22"/>
          <w:szCs w:val="22"/>
        </w:rPr>
        <w:t>особие. 3-е изд./ Ю. В. Кулагина. – Москва</w:t>
      </w:r>
      <w:proofErr w:type="gramStart"/>
      <w:r w:rsidRPr="00756E7E">
        <w:rPr>
          <w:rFonts w:ascii="Times New Roman" w:hAnsi="Times New Roman"/>
          <w:color w:val="auto"/>
          <w:sz w:val="22"/>
          <w:szCs w:val="22"/>
        </w:rPr>
        <w:t xml:space="preserve"> :</w:t>
      </w:r>
      <w:proofErr w:type="gramEnd"/>
      <w:r w:rsidRPr="00756E7E">
        <w:rPr>
          <w:rFonts w:ascii="Times New Roman" w:hAnsi="Times New Roman"/>
          <w:color w:val="auto"/>
          <w:sz w:val="22"/>
          <w:szCs w:val="22"/>
        </w:rPr>
        <w:t xml:space="preserve"> УРАО, 1996. – 436 с.</w:t>
      </w:r>
      <w:r w:rsidRPr="00756E7E">
        <w:rPr>
          <w:rFonts w:ascii="Times New Roman" w:hAnsi="Times New Roman"/>
          <w:sz w:val="22"/>
          <w:szCs w:val="22"/>
        </w:rPr>
        <w:t xml:space="preserve"> Текст: непосредственный.</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t xml:space="preserve"> Марцинковская, Т. Д. Диагностика психического развития детей / Т. Д. Марцинковская. – Москва</w:t>
      </w:r>
      <w:proofErr w:type="gramStart"/>
      <w:r w:rsidRPr="00756E7E">
        <w:rPr>
          <w:rFonts w:ascii="Times New Roman" w:hAnsi="Times New Roman"/>
          <w:color w:val="auto"/>
          <w:sz w:val="22"/>
          <w:szCs w:val="22"/>
        </w:rPr>
        <w:t xml:space="preserve"> :</w:t>
      </w:r>
      <w:proofErr w:type="gramEnd"/>
      <w:r w:rsidRPr="00756E7E">
        <w:rPr>
          <w:rFonts w:ascii="Times New Roman" w:hAnsi="Times New Roman"/>
          <w:color w:val="auto"/>
          <w:sz w:val="22"/>
          <w:szCs w:val="22"/>
        </w:rPr>
        <w:t xml:space="preserve"> Пресс, 1977. – 263 с.</w:t>
      </w:r>
      <w:r w:rsidRPr="00756E7E">
        <w:rPr>
          <w:rFonts w:ascii="Times New Roman" w:hAnsi="Times New Roman"/>
          <w:sz w:val="22"/>
          <w:szCs w:val="22"/>
        </w:rPr>
        <w:t xml:space="preserve"> Текст: непосредственный.</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t xml:space="preserve"> Немов, Р. С. Психология: учебник для студентов </w:t>
      </w:r>
      <w:proofErr w:type="spellStart"/>
      <w:r w:rsidRPr="00756E7E">
        <w:rPr>
          <w:rFonts w:ascii="Times New Roman" w:hAnsi="Times New Roman"/>
          <w:color w:val="auto"/>
          <w:sz w:val="22"/>
          <w:szCs w:val="22"/>
        </w:rPr>
        <w:t>высш</w:t>
      </w:r>
      <w:proofErr w:type="spellEnd"/>
      <w:r w:rsidRPr="00756E7E">
        <w:rPr>
          <w:rFonts w:ascii="Times New Roman" w:hAnsi="Times New Roman"/>
          <w:color w:val="auto"/>
          <w:sz w:val="22"/>
          <w:szCs w:val="22"/>
        </w:rPr>
        <w:t>. пед. учеб. заведений: В 3 кн. – 4-е изд. Кн. 3: Психодиагностика. – Москва</w:t>
      </w:r>
      <w:proofErr w:type="gramStart"/>
      <w:r w:rsidRPr="00756E7E">
        <w:rPr>
          <w:rFonts w:ascii="Times New Roman" w:hAnsi="Times New Roman"/>
          <w:color w:val="auto"/>
          <w:sz w:val="22"/>
          <w:szCs w:val="22"/>
        </w:rPr>
        <w:t xml:space="preserve"> :</w:t>
      </w:r>
      <w:proofErr w:type="gramEnd"/>
      <w:r w:rsidRPr="00756E7E">
        <w:rPr>
          <w:rFonts w:ascii="Times New Roman" w:hAnsi="Times New Roman"/>
          <w:color w:val="auto"/>
          <w:sz w:val="22"/>
          <w:szCs w:val="22"/>
        </w:rPr>
        <w:t xml:space="preserve"> ВЛАДОС, 2005. – 631 с. </w:t>
      </w:r>
      <w:r w:rsidRPr="00756E7E">
        <w:rPr>
          <w:rFonts w:ascii="Times New Roman" w:hAnsi="Times New Roman"/>
          <w:sz w:val="22"/>
          <w:szCs w:val="22"/>
        </w:rPr>
        <w:t>Текст: непосредственный.</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t xml:space="preserve"> Обухова, Л. Ф. Детская возрастная психология: учебник / Л. Ф. Обухова. – Москва</w:t>
      </w:r>
      <w:proofErr w:type="gramStart"/>
      <w:r w:rsidRPr="00756E7E">
        <w:rPr>
          <w:rFonts w:ascii="Times New Roman" w:hAnsi="Times New Roman"/>
          <w:color w:val="auto"/>
          <w:sz w:val="22"/>
          <w:szCs w:val="22"/>
        </w:rPr>
        <w:t xml:space="preserve"> :</w:t>
      </w:r>
      <w:proofErr w:type="gramEnd"/>
      <w:r w:rsidRPr="00756E7E">
        <w:rPr>
          <w:rFonts w:ascii="Times New Roman" w:hAnsi="Times New Roman"/>
          <w:color w:val="auto"/>
          <w:sz w:val="22"/>
          <w:szCs w:val="22"/>
        </w:rPr>
        <w:t xml:space="preserve"> Российское педагогическое агентство, 1996. – 542 с.</w:t>
      </w:r>
      <w:r w:rsidRPr="00756E7E">
        <w:rPr>
          <w:rFonts w:ascii="Times New Roman" w:hAnsi="Times New Roman"/>
          <w:sz w:val="22"/>
          <w:szCs w:val="22"/>
        </w:rPr>
        <w:t xml:space="preserve"> Текст: непосредственный.</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t xml:space="preserve"> Пиаже, Ж. Речь и мышление ребенка / Ж. Пиаже. – Москва, 1996. – 245 с.</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t xml:space="preserve"> Психология детей дошкольного возраста. Развитие познавательных процессов</w:t>
      </w:r>
      <w:proofErr w:type="gramStart"/>
      <w:r w:rsidRPr="00756E7E">
        <w:rPr>
          <w:rFonts w:ascii="Times New Roman" w:hAnsi="Times New Roman"/>
          <w:color w:val="auto"/>
          <w:sz w:val="22"/>
          <w:szCs w:val="22"/>
        </w:rPr>
        <w:t xml:space="preserve"> / П</w:t>
      </w:r>
      <w:proofErr w:type="gramEnd"/>
      <w:r w:rsidRPr="00756E7E">
        <w:rPr>
          <w:rFonts w:ascii="Times New Roman" w:hAnsi="Times New Roman"/>
          <w:color w:val="auto"/>
          <w:sz w:val="22"/>
          <w:szCs w:val="22"/>
        </w:rPr>
        <w:t>од ред. А. В. Запорожца, Д. Б. Эльконина. – Москва</w:t>
      </w:r>
      <w:proofErr w:type="gramStart"/>
      <w:r w:rsidRPr="00756E7E">
        <w:rPr>
          <w:rFonts w:ascii="Times New Roman" w:hAnsi="Times New Roman"/>
          <w:color w:val="auto"/>
          <w:sz w:val="22"/>
          <w:szCs w:val="22"/>
        </w:rPr>
        <w:t xml:space="preserve"> :</w:t>
      </w:r>
      <w:proofErr w:type="gramEnd"/>
      <w:r w:rsidRPr="00756E7E">
        <w:rPr>
          <w:rFonts w:ascii="Times New Roman" w:hAnsi="Times New Roman"/>
          <w:color w:val="auto"/>
          <w:sz w:val="22"/>
          <w:szCs w:val="22"/>
        </w:rPr>
        <w:t xml:space="preserve"> Просвещение, 1964. – 365 с.</w:t>
      </w:r>
      <w:r w:rsidRPr="00756E7E">
        <w:rPr>
          <w:rFonts w:ascii="Times New Roman" w:hAnsi="Times New Roman"/>
          <w:sz w:val="22"/>
          <w:szCs w:val="22"/>
        </w:rPr>
        <w:t xml:space="preserve"> Текст: непосредственный.</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t xml:space="preserve"> Психология личности: Словарь-справочник</w:t>
      </w:r>
      <w:proofErr w:type="gramStart"/>
      <w:r w:rsidRPr="00756E7E">
        <w:rPr>
          <w:rFonts w:ascii="Times New Roman" w:hAnsi="Times New Roman"/>
          <w:color w:val="auto"/>
          <w:sz w:val="22"/>
          <w:szCs w:val="22"/>
        </w:rPr>
        <w:t xml:space="preserve"> / П</w:t>
      </w:r>
      <w:proofErr w:type="gramEnd"/>
      <w:r w:rsidRPr="00756E7E">
        <w:rPr>
          <w:rFonts w:ascii="Times New Roman" w:hAnsi="Times New Roman"/>
          <w:color w:val="auto"/>
          <w:sz w:val="22"/>
          <w:szCs w:val="22"/>
        </w:rPr>
        <w:t>од ред. П. П. Горностая и Т. М. Титаренко. – Киев</w:t>
      </w:r>
      <w:proofErr w:type="gramStart"/>
      <w:r w:rsidRPr="00756E7E">
        <w:rPr>
          <w:rFonts w:ascii="Times New Roman" w:hAnsi="Times New Roman"/>
          <w:color w:val="auto"/>
          <w:sz w:val="22"/>
          <w:szCs w:val="22"/>
        </w:rPr>
        <w:t xml:space="preserve"> :</w:t>
      </w:r>
      <w:proofErr w:type="gramEnd"/>
      <w:r w:rsidRPr="00756E7E">
        <w:rPr>
          <w:rFonts w:ascii="Times New Roman" w:hAnsi="Times New Roman"/>
          <w:color w:val="auto"/>
          <w:sz w:val="22"/>
          <w:szCs w:val="22"/>
        </w:rPr>
        <w:t xml:space="preserve"> Рута, 2001. – 320 с.</w:t>
      </w:r>
      <w:r w:rsidRPr="00756E7E">
        <w:rPr>
          <w:rFonts w:ascii="Times New Roman" w:hAnsi="Times New Roman"/>
          <w:sz w:val="22"/>
          <w:szCs w:val="22"/>
        </w:rPr>
        <w:t xml:space="preserve"> Текст: непосредственный.</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proofErr w:type="spellStart"/>
      <w:r w:rsidRPr="00756E7E">
        <w:rPr>
          <w:rFonts w:ascii="Times New Roman" w:hAnsi="Times New Roman"/>
          <w:iCs/>
          <w:sz w:val="22"/>
          <w:szCs w:val="22"/>
          <w:bdr w:val="single" w:sz="2" w:space="0" w:color="E5E7EB" w:frame="1"/>
          <w:shd w:val="clear" w:color="auto" w:fill="FFFFFF"/>
        </w:rPr>
        <w:t>Рамендик</w:t>
      </w:r>
      <w:proofErr w:type="spellEnd"/>
      <w:r w:rsidRPr="00756E7E">
        <w:rPr>
          <w:rFonts w:ascii="Times New Roman" w:hAnsi="Times New Roman"/>
          <w:iCs/>
          <w:sz w:val="22"/>
          <w:szCs w:val="22"/>
          <w:bdr w:val="single" w:sz="2" w:space="0" w:color="E5E7EB" w:frame="1"/>
          <w:shd w:val="clear" w:color="auto" w:fill="FFFFFF"/>
        </w:rPr>
        <w:t>, Д. М. </w:t>
      </w:r>
      <w:r w:rsidRPr="00756E7E">
        <w:rPr>
          <w:rFonts w:ascii="Times New Roman" w:hAnsi="Times New Roman"/>
          <w:sz w:val="22"/>
          <w:szCs w:val="22"/>
          <w:shd w:val="clear" w:color="auto" w:fill="FFFFFF"/>
        </w:rPr>
        <w:t> Общая психология</w:t>
      </w:r>
      <w:proofErr w:type="gramStart"/>
      <w:r w:rsidRPr="00756E7E">
        <w:rPr>
          <w:rFonts w:ascii="Times New Roman" w:hAnsi="Times New Roman"/>
          <w:sz w:val="22"/>
          <w:szCs w:val="22"/>
          <w:shd w:val="clear" w:color="auto" w:fill="FFFFFF"/>
        </w:rPr>
        <w:t> :</w:t>
      </w:r>
      <w:proofErr w:type="gramEnd"/>
      <w:r w:rsidRPr="00756E7E">
        <w:rPr>
          <w:rFonts w:ascii="Times New Roman" w:hAnsi="Times New Roman"/>
          <w:sz w:val="22"/>
          <w:szCs w:val="22"/>
          <w:shd w:val="clear" w:color="auto" w:fill="FFFFFF"/>
        </w:rPr>
        <w:t xml:space="preserve"> учебник для среднего профессионального образования / Д. М. </w:t>
      </w:r>
      <w:proofErr w:type="spellStart"/>
      <w:r w:rsidRPr="00756E7E">
        <w:rPr>
          <w:rFonts w:ascii="Times New Roman" w:hAnsi="Times New Roman"/>
          <w:sz w:val="22"/>
          <w:szCs w:val="22"/>
          <w:shd w:val="clear" w:color="auto" w:fill="FFFFFF"/>
        </w:rPr>
        <w:t>Рамендик</w:t>
      </w:r>
      <w:proofErr w:type="spellEnd"/>
      <w:r w:rsidRPr="00756E7E">
        <w:rPr>
          <w:rFonts w:ascii="Times New Roman" w:hAnsi="Times New Roman"/>
          <w:sz w:val="22"/>
          <w:szCs w:val="22"/>
          <w:shd w:val="clear" w:color="auto" w:fill="FFFFFF"/>
        </w:rPr>
        <w:t xml:space="preserve">. — 3-е изд., </w:t>
      </w:r>
      <w:proofErr w:type="spellStart"/>
      <w:r w:rsidRPr="00756E7E">
        <w:rPr>
          <w:rFonts w:ascii="Times New Roman" w:hAnsi="Times New Roman"/>
          <w:sz w:val="22"/>
          <w:szCs w:val="22"/>
          <w:shd w:val="clear" w:color="auto" w:fill="FFFFFF"/>
        </w:rPr>
        <w:t>испр</w:t>
      </w:r>
      <w:proofErr w:type="spellEnd"/>
      <w:r w:rsidRPr="00756E7E">
        <w:rPr>
          <w:rFonts w:ascii="Times New Roman" w:hAnsi="Times New Roman"/>
          <w:sz w:val="22"/>
          <w:szCs w:val="22"/>
          <w:shd w:val="clear" w:color="auto" w:fill="FFFFFF"/>
        </w:rPr>
        <w:t xml:space="preserve">. и доп. — Москва : Издательство </w:t>
      </w:r>
      <w:proofErr w:type="spellStart"/>
      <w:r w:rsidRPr="00756E7E">
        <w:rPr>
          <w:rFonts w:ascii="Times New Roman" w:hAnsi="Times New Roman"/>
          <w:sz w:val="22"/>
          <w:szCs w:val="22"/>
          <w:shd w:val="clear" w:color="auto" w:fill="FFFFFF"/>
        </w:rPr>
        <w:t>Юрайт</w:t>
      </w:r>
      <w:proofErr w:type="spellEnd"/>
      <w:r w:rsidRPr="00756E7E">
        <w:rPr>
          <w:rFonts w:ascii="Times New Roman" w:hAnsi="Times New Roman"/>
          <w:sz w:val="22"/>
          <w:szCs w:val="22"/>
          <w:shd w:val="clear" w:color="auto" w:fill="FFFFFF"/>
        </w:rPr>
        <w:t>, 2023. — 179 с. — (Профессиональное образование). — ISBN 978-5-534-16759-7. — Текст</w:t>
      </w:r>
      <w:proofErr w:type="gramStart"/>
      <w:r w:rsidRPr="00756E7E">
        <w:rPr>
          <w:rFonts w:ascii="Times New Roman" w:hAnsi="Times New Roman"/>
          <w:sz w:val="22"/>
          <w:szCs w:val="22"/>
          <w:shd w:val="clear" w:color="auto" w:fill="FFFFFF"/>
        </w:rPr>
        <w:t xml:space="preserve"> :</w:t>
      </w:r>
      <w:proofErr w:type="gramEnd"/>
      <w:r w:rsidRPr="00756E7E">
        <w:rPr>
          <w:rFonts w:ascii="Times New Roman" w:hAnsi="Times New Roman"/>
          <w:sz w:val="22"/>
          <w:szCs w:val="22"/>
          <w:shd w:val="clear" w:color="auto" w:fill="FFFFFF"/>
        </w:rPr>
        <w:t xml:space="preserve"> электронный // Образовательная платформа </w:t>
      </w:r>
      <w:proofErr w:type="spellStart"/>
      <w:r w:rsidRPr="00756E7E">
        <w:rPr>
          <w:rFonts w:ascii="Times New Roman" w:hAnsi="Times New Roman"/>
          <w:sz w:val="22"/>
          <w:szCs w:val="22"/>
          <w:shd w:val="clear" w:color="auto" w:fill="FFFFFF"/>
        </w:rPr>
        <w:t>Юрайт</w:t>
      </w:r>
      <w:proofErr w:type="spellEnd"/>
      <w:r w:rsidRPr="00756E7E">
        <w:rPr>
          <w:rFonts w:ascii="Times New Roman" w:hAnsi="Times New Roman"/>
          <w:sz w:val="22"/>
          <w:szCs w:val="22"/>
          <w:shd w:val="clear" w:color="auto" w:fill="FFFFFF"/>
        </w:rPr>
        <w:t xml:space="preserve"> [сайт]. — URL: </w:t>
      </w:r>
      <w:hyperlink r:id="rId8" w:tgtFrame="_blank" w:history="1">
        <w:r w:rsidRPr="00756E7E">
          <w:rPr>
            <w:rStyle w:val="a3"/>
            <w:rFonts w:ascii="Times New Roman" w:hAnsi="Times New Roman"/>
            <w:color w:val="486C97"/>
            <w:sz w:val="22"/>
            <w:szCs w:val="22"/>
            <w:bdr w:val="single" w:sz="2" w:space="0" w:color="E5E7EB" w:frame="1"/>
            <w:shd w:val="clear" w:color="auto" w:fill="FFFFFF"/>
          </w:rPr>
          <w:t>https://urait.ru/bcode/531655</w:t>
        </w:r>
      </w:hyperlink>
      <w:r w:rsidRPr="00756E7E">
        <w:rPr>
          <w:rFonts w:ascii="Times New Roman" w:hAnsi="Times New Roman"/>
          <w:sz w:val="22"/>
          <w:szCs w:val="22"/>
          <w:shd w:val="clear" w:color="auto" w:fill="FFFFFF"/>
        </w:rPr>
        <w:t xml:space="preserve"> (дата обращения: </w:t>
      </w:r>
      <w:r>
        <w:rPr>
          <w:rFonts w:ascii="Times New Roman" w:hAnsi="Times New Roman"/>
          <w:sz w:val="22"/>
          <w:szCs w:val="22"/>
          <w:shd w:val="clear" w:color="auto" w:fill="FFFFFF"/>
        </w:rPr>
        <w:t>1</w:t>
      </w:r>
      <w:r w:rsidRPr="00756E7E">
        <w:rPr>
          <w:rFonts w:ascii="Times New Roman" w:hAnsi="Times New Roman"/>
          <w:sz w:val="22"/>
          <w:szCs w:val="22"/>
          <w:shd w:val="clear" w:color="auto" w:fill="FFFFFF"/>
        </w:rPr>
        <w:t>9.</w:t>
      </w:r>
      <w:r>
        <w:rPr>
          <w:rFonts w:ascii="Times New Roman" w:hAnsi="Times New Roman"/>
          <w:sz w:val="22"/>
          <w:szCs w:val="22"/>
          <w:shd w:val="clear" w:color="auto" w:fill="FFFFFF"/>
        </w:rPr>
        <w:t>12.2023</w:t>
      </w:r>
      <w:r w:rsidRPr="00756E7E">
        <w:rPr>
          <w:rFonts w:ascii="Times New Roman" w:hAnsi="Times New Roman"/>
          <w:sz w:val="22"/>
          <w:szCs w:val="22"/>
          <w:shd w:val="clear" w:color="auto" w:fill="FFFFFF"/>
        </w:rPr>
        <w:t>).</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t xml:space="preserve"> Рубинштейн, С. Л. О мышлении и путях его исследования / С. Л. Рогов. – Москва , 1958. – 367 с.</w:t>
      </w:r>
      <w:r w:rsidRPr="00756E7E">
        <w:rPr>
          <w:rFonts w:ascii="Times New Roman" w:hAnsi="Times New Roman"/>
          <w:sz w:val="22"/>
          <w:szCs w:val="22"/>
        </w:rPr>
        <w:t xml:space="preserve"> Текст: непосредственный.</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sidRPr="00756E7E">
        <w:rPr>
          <w:rFonts w:ascii="Times New Roman" w:hAnsi="Times New Roman"/>
          <w:color w:val="auto"/>
          <w:sz w:val="22"/>
          <w:szCs w:val="22"/>
        </w:rPr>
        <w:t xml:space="preserve"> Семаго, Н. Я. Теория и практика оценки психического развития ребенка: дошкольный и младший школьный возраст / Н. Семаго, М. Семаго. – Санкт-Петербург</w:t>
      </w:r>
      <w:proofErr w:type="gramStart"/>
      <w:r w:rsidRPr="00756E7E">
        <w:rPr>
          <w:rFonts w:ascii="Times New Roman" w:hAnsi="Times New Roman"/>
          <w:color w:val="auto"/>
          <w:sz w:val="22"/>
          <w:szCs w:val="22"/>
        </w:rPr>
        <w:t xml:space="preserve"> :</w:t>
      </w:r>
      <w:proofErr w:type="gramEnd"/>
      <w:r w:rsidRPr="00756E7E">
        <w:rPr>
          <w:rFonts w:ascii="Times New Roman" w:hAnsi="Times New Roman"/>
          <w:color w:val="auto"/>
          <w:sz w:val="22"/>
          <w:szCs w:val="22"/>
        </w:rPr>
        <w:t xml:space="preserve"> Речь, 2005. – 373 с.</w:t>
      </w:r>
      <w:r w:rsidRPr="00756E7E">
        <w:rPr>
          <w:rFonts w:ascii="Times New Roman" w:hAnsi="Times New Roman"/>
          <w:sz w:val="22"/>
          <w:szCs w:val="22"/>
        </w:rPr>
        <w:t xml:space="preserve"> Текст: непосредственный.</w:t>
      </w:r>
    </w:p>
    <w:p w:rsidR="00205BFF" w:rsidRPr="00756E7E" w:rsidRDefault="00205BFF" w:rsidP="00205BFF">
      <w:pPr>
        <w:pStyle w:val="a4"/>
        <w:numPr>
          <w:ilvl w:val="0"/>
          <w:numId w:val="1"/>
        </w:numPr>
        <w:spacing w:after="0"/>
        <w:ind w:left="0" w:firstLine="709"/>
        <w:jc w:val="both"/>
        <w:rPr>
          <w:rFonts w:ascii="Times New Roman" w:hAnsi="Times New Roman"/>
          <w:color w:val="auto"/>
          <w:sz w:val="22"/>
          <w:szCs w:val="22"/>
        </w:rPr>
      </w:pPr>
      <w:r>
        <w:rPr>
          <w:rFonts w:ascii="Times New Roman" w:hAnsi="Times New Roman"/>
          <w:color w:val="auto"/>
          <w:sz w:val="22"/>
          <w:szCs w:val="22"/>
        </w:rPr>
        <w:t xml:space="preserve">Эльконин,  Д.Б. </w:t>
      </w:r>
      <w:r w:rsidRPr="00756E7E">
        <w:rPr>
          <w:rFonts w:ascii="Times New Roman" w:hAnsi="Times New Roman"/>
          <w:color w:val="auto"/>
          <w:sz w:val="22"/>
          <w:szCs w:val="22"/>
        </w:rPr>
        <w:t>Возрастные возможности усвоения знаний / Под ред. Д. Б. Эльконина, В. В. Давыдова. – Москва</w:t>
      </w:r>
      <w:proofErr w:type="gramStart"/>
      <w:r w:rsidRPr="00756E7E">
        <w:rPr>
          <w:rFonts w:ascii="Times New Roman" w:hAnsi="Times New Roman"/>
          <w:color w:val="auto"/>
          <w:sz w:val="22"/>
          <w:szCs w:val="22"/>
        </w:rPr>
        <w:t xml:space="preserve"> :</w:t>
      </w:r>
      <w:proofErr w:type="gramEnd"/>
      <w:r w:rsidRPr="00756E7E">
        <w:rPr>
          <w:rFonts w:ascii="Times New Roman" w:hAnsi="Times New Roman"/>
          <w:color w:val="auto"/>
          <w:sz w:val="22"/>
          <w:szCs w:val="22"/>
        </w:rPr>
        <w:t xml:space="preserve"> Просвещение, 1966. – 431 с</w:t>
      </w:r>
      <w:r w:rsidRPr="00756E7E">
        <w:rPr>
          <w:rFonts w:ascii="Times New Roman" w:hAnsi="Times New Roman"/>
          <w:sz w:val="22"/>
          <w:szCs w:val="22"/>
        </w:rPr>
        <w:t>- ISBN 978-5-534-10585-8.– Текст: непосредственный.</w:t>
      </w:r>
    </w:p>
    <w:p w:rsidR="00007AD7" w:rsidRDefault="00007AD7"/>
    <w:sectPr w:rsidR="00007AD7" w:rsidSect="009B00B6">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8611A5"/>
    <w:multiLevelType w:val="hybridMultilevel"/>
    <w:tmpl w:val="83A23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C2308"/>
    <w:rsid w:val="00007AD7"/>
    <w:rsid w:val="0010732D"/>
    <w:rsid w:val="00205BFF"/>
    <w:rsid w:val="0030067A"/>
    <w:rsid w:val="004C2308"/>
    <w:rsid w:val="006B5693"/>
    <w:rsid w:val="007255EA"/>
    <w:rsid w:val="00871C88"/>
    <w:rsid w:val="009B00B6"/>
    <w:rsid w:val="00F833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3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4C2308"/>
    <w:rPr>
      <w:color w:val="0563C1"/>
      <w:u w:val="single"/>
    </w:rPr>
  </w:style>
  <w:style w:type="paragraph" w:styleId="a4">
    <w:name w:val="Normal (Web)"/>
    <w:basedOn w:val="a"/>
    <w:link w:val="a5"/>
    <w:rsid w:val="004C2308"/>
    <w:pPr>
      <w:spacing w:after="150"/>
    </w:pPr>
    <w:rPr>
      <w:rFonts w:ascii="Verdana" w:hAnsi="Verdana"/>
      <w:color w:val="000000"/>
      <w:sz w:val="17"/>
      <w:szCs w:val="17"/>
    </w:rPr>
  </w:style>
  <w:style w:type="character" w:customStyle="1" w:styleId="a5">
    <w:name w:val="Обычный (веб) Знак"/>
    <w:basedOn w:val="a0"/>
    <w:link w:val="a4"/>
    <w:rsid w:val="004C2308"/>
    <w:rPr>
      <w:rFonts w:ascii="Verdana" w:eastAsia="Times New Roman" w:hAnsi="Verdana" w:cs="Times New Roman"/>
      <w:color w:val="000000"/>
      <w:sz w:val="17"/>
      <w:szCs w:val="17"/>
      <w:lang w:eastAsia="ru-RU"/>
    </w:rPr>
  </w:style>
  <w:style w:type="paragraph" w:styleId="a6">
    <w:name w:val="Balloon Text"/>
    <w:basedOn w:val="a"/>
    <w:link w:val="a7"/>
    <w:uiPriority w:val="99"/>
    <w:semiHidden/>
    <w:unhideWhenUsed/>
    <w:rsid w:val="004C2308"/>
    <w:rPr>
      <w:rFonts w:ascii="Tahoma" w:hAnsi="Tahoma" w:cs="Tahoma"/>
      <w:sz w:val="16"/>
      <w:szCs w:val="16"/>
    </w:rPr>
  </w:style>
  <w:style w:type="character" w:customStyle="1" w:styleId="a7">
    <w:name w:val="Текст выноски Знак"/>
    <w:basedOn w:val="a0"/>
    <w:link w:val="a6"/>
    <w:uiPriority w:val="99"/>
    <w:semiHidden/>
    <w:rsid w:val="004C230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5280644">
      <w:bodyDiv w:val="1"/>
      <w:marLeft w:val="0"/>
      <w:marRight w:val="0"/>
      <w:marTop w:val="0"/>
      <w:marBottom w:val="0"/>
      <w:divBdr>
        <w:top w:val="none" w:sz="0" w:space="0" w:color="auto"/>
        <w:left w:val="none" w:sz="0" w:space="0" w:color="auto"/>
        <w:bottom w:val="none" w:sz="0" w:space="0" w:color="auto"/>
        <w:right w:val="none" w:sz="0" w:space="0" w:color="auto"/>
      </w:divBdr>
    </w:div>
    <w:div w:id="861940337">
      <w:bodyDiv w:val="1"/>
      <w:marLeft w:val="0"/>
      <w:marRight w:val="0"/>
      <w:marTop w:val="0"/>
      <w:marBottom w:val="0"/>
      <w:divBdr>
        <w:top w:val="none" w:sz="0" w:space="0" w:color="auto"/>
        <w:left w:val="none" w:sz="0" w:space="0" w:color="auto"/>
        <w:bottom w:val="none" w:sz="0" w:space="0" w:color="auto"/>
        <w:right w:val="none" w:sz="0" w:space="0" w:color="auto"/>
      </w:divBdr>
    </w:div>
    <w:div w:id="152505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1655" TargetMode="External"/><Relationship Id="rId3" Type="http://schemas.openxmlformats.org/officeDocument/2006/relationships/styles" Target="styles.xml"/><Relationship Id="rId7" Type="http://schemas.openxmlformats.org/officeDocument/2006/relationships/hyperlink" Target="https://urait.ru/bcode/51804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80BB1-3285-43C9-9300-9E62892DB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2811</Words>
  <Characters>16027</Characters>
  <Application>Microsoft Office Word</Application>
  <DocSecurity>0</DocSecurity>
  <Lines>133</Lines>
  <Paragraphs>37</Paragraphs>
  <ScaleCrop>false</ScaleCrop>
  <Company/>
  <LinksUpToDate>false</LinksUpToDate>
  <CharactersWithSpaces>18801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kireeva</dc:creator>
  <cp:lastModifiedBy>anna kireeva</cp:lastModifiedBy>
  <cp:revision>4</cp:revision>
  <cp:lastPrinted>2024-06-17T14:19:00Z</cp:lastPrinted>
  <dcterms:created xsi:type="dcterms:W3CDTF">2024-01-14T13:29:00Z</dcterms:created>
  <dcterms:modified xsi:type="dcterms:W3CDTF">2024-06-17T14:19:00Z</dcterms:modified>
</cp:coreProperties>
</file>