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00" w:rsidRPr="00754B00" w:rsidRDefault="00871612" w:rsidP="00754B0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54B00">
        <w:rPr>
          <w:rFonts w:ascii="Times New Roman" w:hAnsi="Times New Roman" w:cs="Times New Roman"/>
          <w:b/>
          <w:sz w:val="28"/>
          <w:szCs w:val="28"/>
          <w:lang w:eastAsia="ru-RU"/>
        </w:rPr>
        <w:t>Роль волонтерской организации «Белый журавль»</w:t>
      </w:r>
    </w:p>
    <w:p w:rsidR="00871612" w:rsidRDefault="00871612" w:rsidP="00754B0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4B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F683B">
        <w:rPr>
          <w:rFonts w:ascii="Times New Roman" w:hAnsi="Times New Roman" w:cs="Times New Roman"/>
          <w:b/>
          <w:sz w:val="28"/>
          <w:szCs w:val="28"/>
          <w:lang w:eastAsia="ru-RU"/>
        </w:rPr>
        <w:t>профессиональном</w:t>
      </w:r>
      <w:r w:rsidRPr="00754B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683B">
        <w:rPr>
          <w:rFonts w:ascii="Times New Roman" w:hAnsi="Times New Roman" w:cs="Times New Roman"/>
          <w:b/>
          <w:sz w:val="28"/>
          <w:szCs w:val="28"/>
          <w:lang w:eastAsia="ru-RU"/>
        </w:rPr>
        <w:t>становлении</w:t>
      </w:r>
      <w:r w:rsidRPr="00754B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1A16">
        <w:rPr>
          <w:rFonts w:ascii="Times New Roman" w:hAnsi="Times New Roman" w:cs="Times New Roman"/>
          <w:b/>
          <w:sz w:val="28"/>
          <w:szCs w:val="28"/>
          <w:lang w:eastAsia="ru-RU"/>
        </w:rPr>
        <w:t>студентов педагогического колледжа</w:t>
      </w:r>
      <w:r w:rsidRPr="00754B0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bookmarkEnd w:id="0"/>
    <w:p w:rsidR="00AF683B" w:rsidRDefault="00AF683B" w:rsidP="00AF683B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Авторы публикации:</w:t>
      </w:r>
    </w:p>
    <w:p w:rsidR="00AF683B" w:rsidRDefault="00AF683B" w:rsidP="00AF683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Комарова Анастасия Сергеевна, начальник управления воспитательных проектов ОГБПОУ «Томский государственный педагогический колледж»</w:t>
      </w:r>
    </w:p>
    <w:p w:rsidR="00AF683B" w:rsidRPr="00754B00" w:rsidRDefault="00AF683B" w:rsidP="00AF683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Сергеева Полина Андреевна, педагог-организатор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ОГБПОУ «Томский государственный педагогический колледж»</w:t>
      </w:r>
    </w:p>
    <w:p w:rsidR="00871612" w:rsidRDefault="00871612" w:rsidP="00AF683B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1612" w:rsidRPr="00871612" w:rsidRDefault="00871612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612">
        <w:rPr>
          <w:rFonts w:ascii="Times New Roman" w:hAnsi="Times New Roman" w:cs="Times New Roman"/>
          <w:sz w:val="28"/>
          <w:szCs w:val="28"/>
          <w:lang w:eastAsia="ru-RU"/>
        </w:rPr>
        <w:t>Основной целью воспитательной  системы ОГБПОУ «Томский государственный педагогический колледж» является формирование профессиональных и общих компетенций личности, позволяющих реализовать активную деятельность по саморазвитию, самообразованию, обеспечить включенность в профессиональное и социальное развитие.</w:t>
      </w:r>
    </w:p>
    <w:p w:rsidR="00871612" w:rsidRPr="00871612" w:rsidRDefault="00AF683B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>Одним из приоритетных направлений деятельности студенческого и педагогического коллективов колледжа является волонтёрское движение, которо</w:t>
      </w:r>
      <w:r>
        <w:rPr>
          <w:rFonts w:ascii="Times New Roman" w:hAnsi="Times New Roman" w:cs="Times New Roman"/>
          <w:sz w:val="28"/>
          <w:szCs w:val="28"/>
          <w:lang w:eastAsia="ru-RU"/>
        </w:rPr>
        <w:t>е стало развиваться с 2016 года. Первым этапом становления движения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было организация волонтерского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отряд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«Белый журавль». Ребята из «Белого журавля» являются активными участниками флагманской программы «Волонтерская лига»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Томской области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Также ребята 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>принимают активное участие в организации волонтерского движения, как в колледже, так и во внешних мероприятиях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региона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71612" w:rsidRPr="00871612" w:rsidRDefault="00AF683B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>Членом волонтерского отряда колледжа может стать студент любого курса</w:t>
      </w:r>
      <w:r w:rsidR="003D19B8">
        <w:rPr>
          <w:rFonts w:ascii="Times New Roman" w:hAnsi="Times New Roman" w:cs="Times New Roman"/>
          <w:sz w:val="28"/>
          <w:szCs w:val="28"/>
          <w:lang w:eastAsia="ru-RU"/>
        </w:rPr>
        <w:t xml:space="preserve"> обучения. Основными принципами работы </w:t>
      </w:r>
      <w:r w:rsidR="00871612" w:rsidRPr="00871612">
        <w:rPr>
          <w:rFonts w:ascii="Times New Roman" w:hAnsi="Times New Roman" w:cs="Times New Roman"/>
          <w:sz w:val="28"/>
          <w:szCs w:val="28"/>
          <w:lang w:eastAsia="ru-RU"/>
        </w:rPr>
        <w:t>отряда нашего колледжа стали добровольность, самостоятельность, ответственность и активность.</w:t>
      </w:r>
    </w:p>
    <w:p w:rsidR="00871612" w:rsidRPr="00871612" w:rsidRDefault="00871612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Волонтерские организации играют важную роль в </w:t>
      </w:r>
      <w:r w:rsidR="00AF683B">
        <w:rPr>
          <w:rFonts w:ascii="Times New Roman" w:hAnsi="Times New Roman" w:cs="Times New Roman"/>
          <w:sz w:val="28"/>
          <w:szCs w:val="28"/>
          <w:lang w:eastAsia="ru-RU"/>
        </w:rPr>
        <w:t>профессиональном становлении студента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Способы, которые позволяют развивать </w:t>
      </w:r>
      <w:r w:rsidR="00AF683B">
        <w:rPr>
          <w:rFonts w:ascii="Times New Roman" w:hAnsi="Times New Roman" w:cs="Times New Roman"/>
          <w:sz w:val="28"/>
          <w:szCs w:val="28"/>
          <w:lang w:eastAsia="ru-RU"/>
        </w:rPr>
        <w:t>необходимые компетенции:</w:t>
      </w:r>
    </w:p>
    <w:p w:rsidR="00871612" w:rsidRPr="00871612" w:rsidRDefault="00871612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612">
        <w:rPr>
          <w:rFonts w:ascii="Times New Roman" w:hAnsi="Times New Roman" w:cs="Times New Roman"/>
          <w:sz w:val="28"/>
          <w:szCs w:val="28"/>
          <w:lang w:eastAsia="ru-RU"/>
        </w:rPr>
        <w:t>Передач</w:t>
      </w:r>
      <w:r w:rsidR="003D19B8">
        <w:rPr>
          <w:rFonts w:ascii="Times New Roman" w:hAnsi="Times New Roman" w:cs="Times New Roman"/>
          <w:sz w:val="28"/>
          <w:szCs w:val="28"/>
          <w:lang w:eastAsia="ru-RU"/>
        </w:rPr>
        <w:t>а знаний и навыков. У</w:t>
      </w:r>
      <w:r>
        <w:rPr>
          <w:rFonts w:ascii="Times New Roman" w:hAnsi="Times New Roman" w:cs="Times New Roman"/>
          <w:sz w:val="28"/>
          <w:szCs w:val="28"/>
          <w:lang w:eastAsia="ru-RU"/>
        </w:rPr>
        <w:t>частие в мероприятиях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дает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студентам 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>возможность научиться новым навыкам и знаниям, которые могут быть полезными в их повседневной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профессиональной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жизни. Это может включать в себя развитие лидерских качеств, умение работать в команде, решение проблем</w:t>
      </w:r>
      <w:r w:rsidR="00754B00">
        <w:rPr>
          <w:rFonts w:ascii="Times New Roman" w:hAnsi="Times New Roman" w:cs="Times New Roman"/>
          <w:sz w:val="28"/>
          <w:szCs w:val="28"/>
          <w:lang w:eastAsia="ru-RU"/>
        </w:rPr>
        <w:t>, любовь к ближнему, ответственность, доброе отношение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754B00">
        <w:rPr>
          <w:rFonts w:ascii="Times New Roman" w:hAnsi="Times New Roman" w:cs="Times New Roman"/>
          <w:sz w:val="28"/>
          <w:szCs w:val="28"/>
          <w:lang w:eastAsia="ru-RU"/>
        </w:rPr>
        <w:t>сострадание.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 можно реализовать в процессе организации Детского Абилимпикса, которые проходит на протяжении трёх лёт на базе нашего колледжа. </w:t>
      </w:r>
    </w:p>
    <w:p w:rsidR="00871612" w:rsidRPr="00871612" w:rsidRDefault="00871612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Помощь нуждающимся.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Волонтерская работа позволяет молодежи увидеть и понять, что такое нужда и как она влияет на других людей. Это помогает им развить эмпа</w:t>
      </w:r>
      <w:r>
        <w:rPr>
          <w:rFonts w:ascii="Times New Roman" w:hAnsi="Times New Roman" w:cs="Times New Roman"/>
          <w:sz w:val="28"/>
          <w:szCs w:val="28"/>
          <w:lang w:eastAsia="ru-RU"/>
        </w:rPr>
        <w:t>тию и сострадание к другим людям, товарищество</w:t>
      </w:r>
      <w:r w:rsidR="00754B00">
        <w:rPr>
          <w:rFonts w:ascii="Times New Roman" w:hAnsi="Times New Roman" w:cs="Times New Roman"/>
          <w:sz w:val="28"/>
          <w:szCs w:val="28"/>
          <w:lang w:eastAsia="ru-RU"/>
        </w:rPr>
        <w:t>, терпение, трудолюбие.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 реализуются посредством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участия в Снежном десанте, акции «Дай лапу» и акции «Коробка храбрости».</w:t>
      </w:r>
    </w:p>
    <w:p w:rsidR="00871612" w:rsidRPr="00871612" w:rsidRDefault="00871612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612">
        <w:rPr>
          <w:rFonts w:ascii="Times New Roman" w:hAnsi="Times New Roman" w:cs="Times New Roman"/>
          <w:sz w:val="28"/>
          <w:szCs w:val="28"/>
          <w:lang w:eastAsia="ru-RU"/>
        </w:rPr>
        <w:t>Развитие социа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ответственности. Участие в волонтёрских мероприятиях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учит молодежь быть ответственными гражданами, способными внести свой вклад в общество. Это также помогает им понять, что каждый может сделать позитивный вклад в свое сообщество.</w:t>
      </w:r>
    </w:p>
    <w:p w:rsidR="00871612" w:rsidRDefault="00871612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сети контактов. 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>Участие в волонтерских проектах может привести к установлению долгосрочных дружеских и профессиональных связей</w:t>
      </w:r>
      <w:r w:rsidR="00754B00">
        <w:rPr>
          <w:rFonts w:ascii="Times New Roman" w:hAnsi="Times New Roman" w:cs="Times New Roman"/>
          <w:sz w:val="28"/>
          <w:szCs w:val="28"/>
          <w:lang w:eastAsia="ru-RU"/>
        </w:rPr>
        <w:t>. Это может помочь студентам</w:t>
      </w:r>
      <w:r w:rsidRPr="00871612">
        <w:rPr>
          <w:rFonts w:ascii="Times New Roman" w:hAnsi="Times New Roman" w:cs="Times New Roman"/>
          <w:sz w:val="28"/>
          <w:szCs w:val="28"/>
          <w:lang w:eastAsia="ru-RU"/>
        </w:rPr>
        <w:t xml:space="preserve"> в будущем карьере и личной жизни.</w:t>
      </w:r>
    </w:p>
    <w:p w:rsidR="00AF683B" w:rsidRDefault="00AF683B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Участие в волонтёрском движении позволяет студентам расширить кругозор, получить новые знания и навыки, а также повысить самооценку.</w:t>
      </w:r>
    </w:p>
    <w:p w:rsidR="00AF683B" w:rsidRPr="00871612" w:rsidRDefault="00AF683B" w:rsidP="00754B00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Волонтёрская деятельность может приносить личное удовлетворение и чувство участия в социальной жизни общества.</w:t>
      </w:r>
    </w:p>
    <w:p w:rsidR="00754B00" w:rsidRDefault="00754B00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Волонтёрская деятельность</w:t>
      </w:r>
      <w:r w:rsidRPr="00754B00">
        <w:rPr>
          <w:rFonts w:ascii="Times New Roman" w:hAnsi="Times New Roman" w:cs="Times New Roman"/>
          <w:sz w:val="28"/>
          <w:szCs w:val="28"/>
        </w:rPr>
        <w:t xml:space="preserve"> для студентов - это отличный способ получить практический опыт, развить свои навыки и знания, а также внести свой вклад в </w:t>
      </w:r>
      <w:r>
        <w:rPr>
          <w:rFonts w:ascii="Times New Roman" w:hAnsi="Times New Roman" w:cs="Times New Roman"/>
          <w:sz w:val="28"/>
          <w:szCs w:val="28"/>
        </w:rPr>
        <w:t>развитие сообщества</w:t>
      </w:r>
      <w:r w:rsidRPr="00754B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Волонтерское направление </w:t>
      </w:r>
      <w:r w:rsidRPr="00754B00">
        <w:rPr>
          <w:rFonts w:ascii="Times New Roman" w:hAnsi="Times New Roman" w:cs="Times New Roman"/>
          <w:sz w:val="28"/>
          <w:szCs w:val="28"/>
        </w:rPr>
        <w:t xml:space="preserve">может быть разнообразным и включать в себя работу с местными организациями, помощь в проведении мероприятий, участие в проектах по защите окружающей среды и многое другое. </w:t>
      </w:r>
    </w:p>
    <w:p w:rsidR="008179E5" w:rsidRPr="00871612" w:rsidRDefault="00754B00" w:rsidP="00754B0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B00">
        <w:rPr>
          <w:rFonts w:ascii="Times New Roman" w:hAnsi="Times New Roman" w:cs="Times New Roman"/>
          <w:sz w:val="28"/>
          <w:szCs w:val="28"/>
        </w:rPr>
        <w:t>Важно</w:t>
      </w:r>
      <w:r w:rsidR="00AF683B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754B00">
        <w:rPr>
          <w:rFonts w:ascii="Times New Roman" w:hAnsi="Times New Roman" w:cs="Times New Roman"/>
          <w:sz w:val="28"/>
          <w:szCs w:val="28"/>
        </w:rPr>
        <w:t xml:space="preserve"> выбрать направление, которое соответствует интересам и навыкам студента, чтобы опыт был максимально полезным и интересным.</w:t>
      </w:r>
    </w:p>
    <w:sectPr w:rsidR="008179E5" w:rsidRPr="00871612" w:rsidSect="00754B0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7CD7"/>
    <w:multiLevelType w:val="multilevel"/>
    <w:tmpl w:val="143C9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7F05C6"/>
    <w:multiLevelType w:val="hybridMultilevel"/>
    <w:tmpl w:val="D75EB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FB"/>
    <w:rsid w:val="003D19B8"/>
    <w:rsid w:val="006F1CFB"/>
    <w:rsid w:val="00754B00"/>
    <w:rsid w:val="008179E5"/>
    <w:rsid w:val="00851A16"/>
    <w:rsid w:val="00871612"/>
    <w:rsid w:val="00A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16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16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16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16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luser</cp:lastModifiedBy>
  <cp:revision>2</cp:revision>
  <dcterms:created xsi:type="dcterms:W3CDTF">2024-11-09T04:09:00Z</dcterms:created>
  <dcterms:modified xsi:type="dcterms:W3CDTF">2024-11-09T04:09:00Z</dcterms:modified>
</cp:coreProperties>
</file>