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firstLine="567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Наставничество в </w:t>
      </w:r>
      <w:r>
        <w:rPr>
          <w:rFonts w:cs="Times New Roman" w:ascii="Times New Roman" w:hAnsi="Times New Roman"/>
          <w:b/>
          <w:bCs/>
          <w:sz w:val="28"/>
          <w:szCs w:val="28"/>
        </w:rPr>
        <w:t>системе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СПО </w:t>
      </w:r>
      <w:r>
        <w:rPr>
          <w:rFonts w:cs="Times New Roman" w:ascii="Times New Roman" w:hAnsi="Times New Roman"/>
          <w:b/>
          <w:bCs/>
          <w:sz w:val="28"/>
          <w:szCs w:val="28"/>
        </w:rPr>
        <w:t>по форме «Педагог-наставник — молодой педагог».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последние годы стала проблема привлечения и сохранение контингента обучающихся СПО. Молодые люди больше подвергнуты  обучению в сетях, </w:t>
      </w:r>
      <w:r>
        <w:rPr>
          <w:rFonts w:cs="Times New Roman" w:ascii="Times New Roman" w:hAnsi="Times New Roman"/>
          <w:sz w:val="28"/>
          <w:szCs w:val="28"/>
        </w:rPr>
        <w:t xml:space="preserve">на </w:t>
      </w:r>
      <w:r>
        <w:rPr>
          <w:rFonts w:cs="Times New Roman" w:ascii="Times New Roman" w:hAnsi="Times New Roman"/>
          <w:sz w:val="28"/>
          <w:szCs w:val="28"/>
        </w:rPr>
        <w:t xml:space="preserve">онлайн- курсах, семинарах.  Именно из-за этого необходимо привлекать молодых специалистов в СПО, </w:t>
      </w:r>
      <w:r>
        <w:rPr>
          <w:rFonts w:cs="Times New Roman" w:ascii="Times New Roman" w:hAnsi="Times New Roman"/>
          <w:sz w:val="28"/>
          <w:szCs w:val="28"/>
        </w:rPr>
        <w:t xml:space="preserve">воспитывать свои собственные кадры, привлекая к сотрудничеству своих же выпускников, </w:t>
      </w:r>
      <w:r>
        <w:rPr>
          <w:rFonts w:cs="Times New Roman" w:ascii="Times New Roman" w:hAnsi="Times New Roman"/>
          <w:sz w:val="28"/>
          <w:szCs w:val="28"/>
        </w:rPr>
        <w:t>а также развиваться работающим педагогам, «</w:t>
      </w:r>
      <w:r>
        <w:rPr>
          <w:rFonts w:cs="Times New Roman" w:ascii="Times New Roman" w:hAnsi="Times New Roman"/>
          <w:sz w:val="28"/>
          <w:szCs w:val="28"/>
        </w:rPr>
        <w:t xml:space="preserve">идти </w:t>
      </w:r>
      <w:r>
        <w:rPr>
          <w:rFonts w:cs="Times New Roman" w:ascii="Times New Roman" w:hAnsi="Times New Roman"/>
          <w:sz w:val="28"/>
          <w:szCs w:val="28"/>
        </w:rPr>
        <w:t xml:space="preserve">в ногу со временем». Итак, какой должен быть наставник в современном мире СПО?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Наставник – активный, опытный педагог, профессионально успешный человек, занимающийся общественной деятельностью.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Наставничество способно оптимизировать процесс профессионального становления будущего специалиста, сформировать путь к саморазвитию. В этом ему может помочь поддержка педагога-наставника, готового оказать практическую и теоретическую помощь на рабочем месте в освоении профессиональных и общих компетенций.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качества работы педагога-наставника будет зависеть желание в развитии, качество работы, желание остаться в профессии у </w:t>
      </w:r>
      <w:r>
        <w:rPr>
          <w:rFonts w:cs="Times New Roman" w:ascii="Times New Roman" w:hAnsi="Times New Roman"/>
          <w:sz w:val="28"/>
          <w:szCs w:val="28"/>
        </w:rPr>
        <w:t>молодого специалиста</w:t>
      </w:r>
      <w:r>
        <w:rPr>
          <w:rFonts w:cs="Times New Roman" w:ascii="Times New Roman" w:hAnsi="Times New Roman"/>
          <w:sz w:val="28"/>
          <w:szCs w:val="28"/>
        </w:rPr>
        <w:t xml:space="preserve">. Следовательно, основной целью наставничества является  оказание помощи </w:t>
      </w:r>
      <w:r>
        <w:rPr>
          <w:rFonts w:cs="Times New Roman" w:ascii="Times New Roman" w:hAnsi="Times New Roman"/>
          <w:sz w:val="28"/>
          <w:szCs w:val="28"/>
        </w:rPr>
        <w:t>начинающему специалисту</w:t>
      </w:r>
      <w:r>
        <w:rPr>
          <w:rFonts w:cs="Times New Roman" w:ascii="Times New Roman" w:hAnsi="Times New Roman"/>
          <w:sz w:val="28"/>
          <w:szCs w:val="28"/>
        </w:rPr>
        <w:t xml:space="preserve"> в </w:t>
      </w:r>
      <w:r>
        <w:rPr>
          <w:rFonts w:cs="Times New Roman" w:ascii="Times New Roman" w:hAnsi="Times New Roman"/>
          <w:sz w:val="28"/>
          <w:szCs w:val="28"/>
        </w:rPr>
        <w:t>его/ее</w:t>
      </w:r>
      <w:r>
        <w:rPr>
          <w:rFonts w:cs="Times New Roman" w:ascii="Times New Roman" w:hAnsi="Times New Roman"/>
          <w:sz w:val="28"/>
          <w:szCs w:val="28"/>
        </w:rPr>
        <w:t xml:space="preserve"> профессиональном становлении и развитии, содействие профессиональному росту и мастерству.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основными задачами наставничества можно отнести: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привитие интереса к </w:t>
      </w:r>
      <w:r>
        <w:rPr>
          <w:rFonts w:cs="Times New Roman" w:ascii="Times New Roman" w:hAnsi="Times New Roman"/>
          <w:sz w:val="28"/>
          <w:szCs w:val="28"/>
        </w:rPr>
        <w:t>трудовой деятельности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адаптация в коллективе;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самообразования у молодых специалистов;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помощь в освоении новейших технологий профессиональной деятельности.</w:t>
      </w:r>
    </w:p>
    <w:p>
      <w:pPr>
        <w:pStyle w:val="ListParagraph"/>
        <w:spacing w:lineRule="auto" w:line="240" w:before="0" w:after="0"/>
        <w:ind w:left="777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Наставник создает все условия для освоения знаний, умений и навыков,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определения способов достижения цели.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Рассмотрим форму наставничества «</w:t>
      </w:r>
      <w:r>
        <w:rPr>
          <w:rFonts w:cs="Times New Roman" w:ascii="Times New Roman" w:hAnsi="Times New Roman"/>
          <w:sz w:val="28"/>
          <w:szCs w:val="28"/>
        </w:rPr>
        <w:t>Педагог-наставник —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молодой педагог</w:t>
      </w:r>
      <w:r>
        <w:rPr>
          <w:rFonts w:cs="Times New Roman" w:ascii="Times New Roman" w:hAnsi="Times New Roman"/>
          <w:sz w:val="28"/>
          <w:szCs w:val="28"/>
        </w:rPr>
        <w:t>». Профессиональная поддержка, направленная на развитие конкретных навыков и компетенций, адаптаци</w:t>
      </w:r>
      <w:r>
        <w:rPr>
          <w:rFonts w:cs="Times New Roman" w:ascii="Times New Roman" w:hAnsi="Times New Roman"/>
          <w:sz w:val="28"/>
          <w:szCs w:val="28"/>
        </w:rPr>
        <w:t>я</w:t>
      </w:r>
      <w:r>
        <w:rPr>
          <w:rFonts w:cs="Times New Roman" w:ascii="Times New Roman" w:hAnsi="Times New Roman"/>
          <w:sz w:val="28"/>
          <w:szCs w:val="28"/>
        </w:rPr>
        <w:t xml:space="preserve"> на рабочем месте </w:t>
      </w:r>
      <w:r>
        <w:rPr>
          <w:rFonts w:cs="Times New Roman" w:ascii="Times New Roman" w:hAnsi="Times New Roman"/>
          <w:sz w:val="28"/>
          <w:szCs w:val="28"/>
        </w:rPr>
        <w:t>необходима для безболезненного и быстрого вливания в рабочий процесс.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Целью этой формы наставничества является получение </w:t>
      </w:r>
      <w:r>
        <w:rPr>
          <w:rFonts w:cs="Times New Roman" w:ascii="Times New Roman" w:hAnsi="Times New Roman"/>
          <w:sz w:val="28"/>
          <w:szCs w:val="28"/>
        </w:rPr>
        <w:t>начинающим педагогом</w:t>
      </w:r>
      <w:r>
        <w:rPr>
          <w:rFonts w:cs="Times New Roman" w:ascii="Times New Roman" w:hAnsi="Times New Roman"/>
          <w:sz w:val="28"/>
          <w:szCs w:val="28"/>
        </w:rPr>
        <w:t xml:space="preserve"> актуализированного профессионального опыта и развитие личностных качеств, необходимых для осознанного целеполагания, самоопределения и самореализации.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Задачи: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Помощь в раскрытии и оценке своего личного и профессионального потенциала.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Повышение осознанности в выб</w:t>
      </w:r>
      <w:r>
        <w:rPr>
          <w:rFonts w:cs="Times New Roman" w:ascii="Times New Roman" w:hAnsi="Times New Roman"/>
          <w:sz w:val="28"/>
          <w:szCs w:val="28"/>
        </w:rPr>
        <w:t>ранной</w:t>
      </w:r>
      <w:r>
        <w:rPr>
          <w:rFonts w:cs="Times New Roman" w:ascii="Times New Roman" w:hAnsi="Times New Roman"/>
          <w:sz w:val="28"/>
          <w:szCs w:val="28"/>
        </w:rPr>
        <w:t xml:space="preserve"> профессии, самоопределени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>, личностно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развити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Повышение уровня профессиональной подготовки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Ускорение процесса освоения основных навыков профессии.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 Содействие выработке навыков профессионального поведения, соответствующего профессионально-этическим стандартам и правилам.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6. Развитие у </w:t>
      </w:r>
      <w:r>
        <w:rPr>
          <w:rFonts w:cs="Times New Roman" w:ascii="Times New Roman" w:hAnsi="Times New Roman"/>
          <w:sz w:val="28"/>
          <w:szCs w:val="28"/>
        </w:rPr>
        <w:t>молодого педагога</w:t>
      </w:r>
      <w:r>
        <w:rPr>
          <w:rFonts w:cs="Times New Roman" w:ascii="Times New Roman" w:hAnsi="Times New Roman"/>
          <w:sz w:val="28"/>
          <w:szCs w:val="28"/>
        </w:rPr>
        <w:t xml:space="preserve"> интереса к трудовой деятельности в целом.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успешного достижения цели наставник должен обладать такими качествами 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профессионал с большим (от 10 лет) опытом работы;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активной жизненной позицией;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высокой квалификацией, имеет стабильно высокие показатели в работе;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способен и готов делиться опытом, лояльный, поддерживающий стандарты и правила </w:t>
      </w:r>
      <w:r>
        <w:rPr>
          <w:rFonts w:cs="Times New Roman" w:ascii="Times New Roman" w:hAnsi="Times New Roman"/>
          <w:sz w:val="28"/>
          <w:szCs w:val="28"/>
        </w:rPr>
        <w:t xml:space="preserve">образовательной </w:t>
      </w:r>
      <w:r>
        <w:rPr>
          <w:rFonts w:cs="Times New Roman" w:ascii="Times New Roman" w:hAnsi="Times New Roman"/>
          <w:sz w:val="28"/>
          <w:szCs w:val="28"/>
        </w:rPr>
        <w:t>организации;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обладает развитыми коммуникативными навыками, гибкостью в общении.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результате работы наставника у </w:t>
      </w:r>
      <w:r>
        <w:rPr>
          <w:rFonts w:cs="Times New Roman" w:ascii="Times New Roman" w:hAnsi="Times New Roman"/>
          <w:sz w:val="28"/>
          <w:szCs w:val="28"/>
        </w:rPr>
        <w:t>начинающего специалиста</w:t>
      </w:r>
      <w:r>
        <w:rPr>
          <w:rFonts w:cs="Times New Roman" w:ascii="Times New Roman" w:hAnsi="Times New Roman"/>
          <w:sz w:val="28"/>
          <w:szCs w:val="28"/>
        </w:rPr>
        <w:t xml:space="preserve"> повышается уровень мотивации и осознания в вопросах саморазвития и профессионального образования, наставляемый получает конкретные профессиональные навыки, необходимые для </w:t>
      </w:r>
      <w:r>
        <w:rPr>
          <w:rFonts w:cs="Times New Roman" w:ascii="Times New Roman" w:hAnsi="Times New Roman"/>
          <w:sz w:val="28"/>
          <w:szCs w:val="28"/>
        </w:rPr>
        <w:t xml:space="preserve">успешного </w:t>
      </w:r>
      <w:r>
        <w:rPr>
          <w:rFonts w:cs="Times New Roman" w:ascii="Times New Roman" w:hAnsi="Times New Roman"/>
          <w:sz w:val="28"/>
          <w:szCs w:val="28"/>
        </w:rPr>
        <w:t xml:space="preserve">вступления в профессиональную трудовую деятельность. Происходит адаптация молодого специалиста на </w:t>
      </w:r>
      <w:r>
        <w:rPr>
          <w:rFonts w:cs="Times New Roman" w:ascii="Times New Roman" w:hAnsi="Times New Roman"/>
          <w:sz w:val="28"/>
          <w:szCs w:val="28"/>
        </w:rPr>
        <w:t>рабочем</w:t>
      </w:r>
      <w:r>
        <w:rPr>
          <w:rFonts w:cs="Times New Roman" w:ascii="Times New Roman" w:hAnsi="Times New Roman"/>
          <w:sz w:val="28"/>
          <w:szCs w:val="28"/>
        </w:rPr>
        <w:t xml:space="preserve"> месте. </w:t>
      </w:r>
      <w:r>
        <w:rPr>
          <w:rFonts w:cs="Times New Roman" w:ascii="Times New Roman" w:hAnsi="Times New Roman"/>
          <w:sz w:val="28"/>
          <w:szCs w:val="28"/>
        </w:rPr>
        <w:t>Молодой педагог</w:t>
      </w:r>
      <w:r>
        <w:rPr>
          <w:rFonts w:cs="Times New Roman" w:ascii="Times New Roman" w:hAnsi="Times New Roman"/>
          <w:sz w:val="28"/>
          <w:szCs w:val="28"/>
        </w:rPr>
        <w:t xml:space="preserve"> решает реальные задачи в рамках своей рабочей деятельности, следовательно идет сокращение адаптационного периода.</w:t>
      </w:r>
    </w:p>
    <w:sectPr>
      <w:type w:val="nextPage"/>
      <w:pgSz w:w="11906" w:h="16838"/>
      <w:pgMar w:left="1134" w:right="1133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77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213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1b28b4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1b28b4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semiHidden/>
    <w:unhideWhenUsed/>
    <w:rsid w:val="001b28b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semiHidden/>
    <w:unhideWhenUsed/>
    <w:rsid w:val="001b28b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b28b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Application>LibreOffice/7.5.5.2$Linux_X86_64 LibreOffice_project/50$Build-2</Application>
  <AppVersion>15.0000</AppVersion>
  <Pages>2</Pages>
  <Words>407</Words>
  <Characters>3081</Characters>
  <CharactersWithSpaces>3467</CharactersWithSpaces>
  <Paragraphs>28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2023-06-14T14:41:00Z</dcterms:created>
  <dc:creator>User</dc:creator>
  <dc:description/>
  <dc:language>ru-RU</dc:language>
  <cp:lastModifiedBy/>
  <dcterms:modified xsi:type="dcterms:W3CDTF">2024-11-14T09:46:07Z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