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C58" w:rsidRPr="00F43146" w:rsidRDefault="005757AD" w:rsidP="00F4314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Внеурочное занятие</w:t>
      </w:r>
      <w:r w:rsidR="004322E8">
        <w:rPr>
          <w:rFonts w:ascii="Times New Roman" w:hAnsi="Times New Roman" w:cs="Times New Roman"/>
          <w:b/>
          <w:sz w:val="28"/>
          <w:szCs w:val="28"/>
        </w:rPr>
        <w:t xml:space="preserve"> с ребёнком с РАС, 1 </w:t>
      </w:r>
      <w:bookmarkStart w:id="0" w:name="_GoBack"/>
      <w:bookmarkEnd w:id="0"/>
      <w:r w:rsidR="00D9269F" w:rsidRPr="00F43146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43146" w:rsidRDefault="00F43146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 занятия: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-закрепление устойчивого эмоционального контакта с педагогом;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hAnsi="Times New Roman" w:cs="Times New Roman"/>
          <w:sz w:val="28"/>
          <w:szCs w:val="28"/>
        </w:rPr>
        <w:t xml:space="preserve">- </w:t>
      </w: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тактильных и сенсорных ощущений;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-развитие познавательной активности;</w:t>
      </w:r>
    </w:p>
    <w:p w:rsidR="00D9269F" w:rsidRPr="00F43146" w:rsidRDefault="00D9269F" w:rsidP="00F4314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43146">
        <w:rPr>
          <w:rFonts w:ascii="Times New Roman" w:hAnsi="Times New Roman" w:cs="Times New Roman"/>
          <w:sz w:val="28"/>
          <w:szCs w:val="28"/>
        </w:rPr>
        <w:t>- развитие навыков работы с материалами и инструментами.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Используемые материалы</w:t>
      </w: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: фигуры животных, тематические карточки, геометрические фигуры, ножницы, бумага, пластилин.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занятия: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69F" w:rsidRPr="00F43146" w:rsidRDefault="00D9269F" w:rsidP="00F43146">
      <w:pPr>
        <w:numPr>
          <w:ilvl w:val="0"/>
          <w:numId w:val="1"/>
        </w:num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Приветствие.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Цель:</w:t>
      </w: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Учить навыкам приветствия, обращения к педагогу на «Вы»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69F" w:rsidRPr="00F43146" w:rsidRDefault="00D9269F" w:rsidP="00F43146">
      <w:pPr>
        <w:pStyle w:val="a3"/>
        <w:numPr>
          <w:ilvl w:val="0"/>
          <w:numId w:val="1"/>
        </w:num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«Кто в домике живет?»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Цель: </w:t>
      </w: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повторять действия за педагогом, вызывать эмоциональную реакцию в ответ на происходящее, соотносить предмет с написанным на карточке словом (элемент глобального чтения), подавать геометрическую фигуру по словесной инструкции педагога.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1 этап: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столе разложены карточки с названиями домашних животных. В картонном домике с отверстием фигурки аналогичных животных.</w:t>
      </w:r>
    </w:p>
    <w:p w:rsidR="00D9269F" w:rsidRPr="00F43146" w:rsidRDefault="004322E8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Руслан</w:t>
      </w:r>
      <w:r w:rsidR="00D9269F"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смотри, какой дом! Кто, кто в домике живет? (Стучим по домику, предлагаем ребенку сделать так же).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должен достать фигурку и соотнести с надписью на карточке. Провоцируем ребенка к называнию животного.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2 этап: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 ребенку второй ряд карточек по одной. Ребенок должен соотнести животное и его детёныша.</w:t>
      </w:r>
    </w:p>
    <w:tbl>
      <w:tblPr>
        <w:tblW w:w="32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99"/>
        <w:gridCol w:w="1756"/>
      </w:tblGrid>
      <w:tr w:rsidR="00D9269F" w:rsidRPr="00F43146" w:rsidTr="00D9269F">
        <w:tc>
          <w:tcPr>
            <w:tcW w:w="1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269F" w:rsidRPr="00F43146" w:rsidRDefault="00D9269F" w:rsidP="00F43146">
            <w:pPr>
              <w:spacing w:after="178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Курица</w:t>
            </w:r>
          </w:p>
        </w:tc>
        <w:tc>
          <w:tcPr>
            <w:tcW w:w="1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269F" w:rsidRPr="00F43146" w:rsidRDefault="00D9269F" w:rsidP="00F43146">
            <w:pPr>
              <w:spacing w:after="178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Цыплёнок</w:t>
            </w:r>
          </w:p>
        </w:tc>
      </w:tr>
      <w:tr w:rsidR="00D9269F" w:rsidRPr="00F43146" w:rsidTr="00D9269F">
        <w:tc>
          <w:tcPr>
            <w:tcW w:w="1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269F" w:rsidRPr="00F43146" w:rsidRDefault="00D9269F" w:rsidP="00F43146">
            <w:pPr>
              <w:spacing w:after="178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Конь</w:t>
            </w:r>
          </w:p>
        </w:tc>
        <w:tc>
          <w:tcPr>
            <w:tcW w:w="1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269F" w:rsidRPr="00F43146" w:rsidRDefault="00D9269F" w:rsidP="00F43146">
            <w:pPr>
              <w:spacing w:after="178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Жеребёнок</w:t>
            </w:r>
          </w:p>
        </w:tc>
      </w:tr>
      <w:tr w:rsidR="00D9269F" w:rsidRPr="00F43146" w:rsidTr="00D9269F">
        <w:tc>
          <w:tcPr>
            <w:tcW w:w="1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269F" w:rsidRPr="00F43146" w:rsidRDefault="00D9269F" w:rsidP="00F43146">
            <w:pPr>
              <w:spacing w:after="178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Корова</w:t>
            </w:r>
          </w:p>
        </w:tc>
        <w:tc>
          <w:tcPr>
            <w:tcW w:w="1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269F" w:rsidRPr="00F43146" w:rsidRDefault="00D9269F" w:rsidP="00F43146">
            <w:pPr>
              <w:spacing w:after="178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Теленок</w:t>
            </w:r>
          </w:p>
        </w:tc>
      </w:tr>
      <w:tr w:rsidR="00D9269F" w:rsidRPr="00F43146" w:rsidTr="00D9269F">
        <w:tc>
          <w:tcPr>
            <w:tcW w:w="1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269F" w:rsidRPr="00F43146" w:rsidRDefault="00D9269F" w:rsidP="00F43146">
            <w:pPr>
              <w:spacing w:after="178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269F" w:rsidRPr="00F43146" w:rsidRDefault="00D9269F" w:rsidP="00F43146">
            <w:pPr>
              <w:spacing w:after="178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269F" w:rsidRPr="00F43146" w:rsidTr="00D9269F">
        <w:tc>
          <w:tcPr>
            <w:tcW w:w="1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269F" w:rsidRPr="00F43146" w:rsidRDefault="00D9269F" w:rsidP="00F43146">
            <w:pPr>
              <w:spacing w:after="178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Собака</w:t>
            </w:r>
          </w:p>
        </w:tc>
        <w:tc>
          <w:tcPr>
            <w:tcW w:w="1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269F" w:rsidRPr="00F43146" w:rsidRDefault="00D9269F" w:rsidP="00F43146">
            <w:pPr>
              <w:spacing w:after="178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Щенок</w:t>
            </w:r>
          </w:p>
        </w:tc>
      </w:tr>
      <w:tr w:rsidR="00D9269F" w:rsidRPr="00F43146" w:rsidTr="00D9269F">
        <w:tc>
          <w:tcPr>
            <w:tcW w:w="1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269F" w:rsidRPr="00F43146" w:rsidRDefault="00D9269F" w:rsidP="00F43146">
            <w:pPr>
              <w:spacing w:after="178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Кошка</w:t>
            </w:r>
          </w:p>
        </w:tc>
        <w:tc>
          <w:tcPr>
            <w:tcW w:w="1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269F" w:rsidRPr="00F43146" w:rsidRDefault="00D9269F" w:rsidP="00F43146">
            <w:pPr>
              <w:spacing w:after="178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Котёнок</w:t>
            </w:r>
          </w:p>
        </w:tc>
      </w:tr>
      <w:tr w:rsidR="00D9269F" w:rsidRPr="00F43146" w:rsidTr="00D9269F">
        <w:tc>
          <w:tcPr>
            <w:tcW w:w="1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269F" w:rsidRPr="00F43146" w:rsidRDefault="00D9269F" w:rsidP="00F43146">
            <w:pPr>
              <w:spacing w:after="178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Тигр</w:t>
            </w:r>
          </w:p>
        </w:tc>
        <w:tc>
          <w:tcPr>
            <w:tcW w:w="17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269F" w:rsidRPr="00F43146" w:rsidRDefault="00D9269F" w:rsidP="00F43146">
            <w:pPr>
              <w:spacing w:after="178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Тигрёнок</w:t>
            </w:r>
          </w:p>
        </w:tc>
      </w:tr>
    </w:tbl>
    <w:p w:rsidR="00D9269F" w:rsidRPr="00F43146" w:rsidRDefault="00D9269F" w:rsidP="00F43146">
      <w:pPr>
        <w:shd w:val="clear" w:color="auto" w:fill="FFFFFF"/>
        <w:spacing w:after="178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269F" w:rsidRPr="00F43146" w:rsidRDefault="00D9269F" w:rsidP="00F43146">
      <w:pPr>
        <w:pStyle w:val="a3"/>
        <w:numPr>
          <w:ilvl w:val="0"/>
          <w:numId w:val="1"/>
        </w:num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«Лишний предмет»</w:t>
      </w:r>
    </w:p>
    <w:p w:rsidR="00D9269F" w:rsidRPr="00F43146" w:rsidRDefault="00D9269F" w:rsidP="00F43146">
      <w:pPr>
        <w:shd w:val="clear" w:color="auto" w:fill="FFFFFF"/>
        <w:spacing w:after="178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научить находить среди данных предметов лишний.</w:t>
      </w:r>
    </w:p>
    <w:p w:rsidR="00D9269F" w:rsidRPr="00F43146" w:rsidRDefault="00D9269F" w:rsidP="00F43146">
      <w:pPr>
        <w:shd w:val="clear" w:color="auto" w:fill="FFFFFF"/>
        <w:spacing w:after="178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рисунке изображены инструменты и материалы (нитки, ножницы</w:t>
      </w:r>
      <w:r w:rsidR="00F43146"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вилка, иголка)</w:t>
      </w: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применяют на уроках труда. Найдите лишний предмет. Объясните, почему он лишний.</w:t>
      </w:r>
    </w:p>
    <w:p w:rsidR="00D9269F" w:rsidRPr="00F43146" w:rsidRDefault="00D9269F" w:rsidP="00F43146">
      <w:pPr>
        <w:pStyle w:val="a3"/>
        <w:numPr>
          <w:ilvl w:val="0"/>
          <w:numId w:val="1"/>
        </w:num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Игра-физминутка «Хомка-хомячок»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Цель: </w:t>
      </w: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частями тела, сенсорное развитие, развитие коммуникативного общения.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Хомка, Хомка, хомячок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Полосатенький бочок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Хомка рано встаёт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Щёчки моет, шейку трёт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Подметает Хомка хатку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выходит на зарядку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Раз, два, три, четыре, пять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Хомка сильным хочет стать.</w:t>
      </w:r>
    </w:p>
    <w:p w:rsidR="00D9269F" w:rsidRPr="00F43146" w:rsidRDefault="00D9269F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назывании частей тела массируем их с небольшим усилием.</w:t>
      </w:r>
    </w:p>
    <w:p w:rsidR="00F43146" w:rsidRPr="00F43146" w:rsidRDefault="00F43146" w:rsidP="00F43146">
      <w:pPr>
        <w:pStyle w:val="a3"/>
        <w:numPr>
          <w:ilvl w:val="0"/>
          <w:numId w:val="1"/>
        </w:num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Изготовление брусков из пластилина.</w:t>
      </w:r>
    </w:p>
    <w:p w:rsidR="00F43146" w:rsidRPr="00F43146" w:rsidRDefault="00F43146" w:rsidP="00F43146">
      <w:pPr>
        <w:pStyle w:val="a3"/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Научить пользоваться стекой для разрезания пластилина, научить делать одинаковые бруски.</w:t>
      </w:r>
    </w:p>
    <w:p w:rsidR="00F43146" w:rsidRPr="00F43146" w:rsidRDefault="00F43146" w:rsidP="00F43146">
      <w:pPr>
        <w:pStyle w:val="a3"/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Ребёнку даётся целый кусочек пластилина, который он должен разрезать на одинаковые бруски. Из брусков можно сделать стену, крепость, башню.</w:t>
      </w:r>
    </w:p>
    <w:p w:rsidR="00F43146" w:rsidRPr="00F43146" w:rsidRDefault="00F43146" w:rsidP="00F43146">
      <w:pPr>
        <w:pStyle w:val="a3"/>
        <w:numPr>
          <w:ilvl w:val="0"/>
          <w:numId w:val="1"/>
        </w:num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Обучить умению соотносить фигуры животных с их тенью. </w:t>
      </w:r>
    </w:p>
    <w:p w:rsidR="00F43146" w:rsidRPr="00F43146" w:rsidRDefault="00F43146" w:rsidP="00F43146">
      <w:pPr>
        <w:shd w:val="clear" w:color="auto" w:fill="FFFFFF"/>
        <w:spacing w:after="178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Цель:</w:t>
      </w: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зрительного восприятия, логического мышления.</w:t>
      </w:r>
    </w:p>
    <w:p w:rsidR="00F43146" w:rsidRPr="00F43146" w:rsidRDefault="00F43146" w:rsidP="00F43146">
      <w:pPr>
        <w:shd w:val="clear" w:color="auto" w:fill="FFFFFF"/>
        <w:spacing w:after="178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Материал:</w:t>
      </w: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картинки с животными и тенью животных.</w:t>
      </w:r>
    </w:p>
    <w:p w:rsidR="00F43146" w:rsidRPr="00F43146" w:rsidRDefault="00F43146" w:rsidP="00F43146">
      <w:pPr>
        <w:shd w:val="clear" w:color="auto" w:fill="FFFFFF"/>
        <w:spacing w:after="178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Взрослый дает ребенку распечатки с фигурами животных. Ребенок должен провести линию, соотнося животное и его тень.</w:t>
      </w:r>
    </w:p>
    <w:p w:rsidR="00F43146" w:rsidRPr="00F43146" w:rsidRDefault="00F43146" w:rsidP="00F43146">
      <w:pPr>
        <w:pStyle w:val="a3"/>
        <w:numPr>
          <w:ilvl w:val="0"/>
          <w:numId w:val="1"/>
        </w:num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Прощание.</w:t>
      </w:r>
    </w:p>
    <w:p w:rsidR="00F43146" w:rsidRPr="00F43146" w:rsidRDefault="00F43146" w:rsidP="00F43146">
      <w:pPr>
        <w:shd w:val="clear" w:color="auto" w:fill="FFFFFF"/>
        <w:spacing w:after="178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4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Цель:</w:t>
      </w:r>
      <w:r w:rsidRPr="00F43146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учить говорить «До свидания» при уходе домой.</w:t>
      </w:r>
    </w:p>
    <w:p w:rsidR="00D9269F" w:rsidRPr="00F43146" w:rsidRDefault="00D9269F" w:rsidP="00F4314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D9269F" w:rsidRPr="00F43146" w:rsidSect="00810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77E70"/>
    <w:multiLevelType w:val="multilevel"/>
    <w:tmpl w:val="4F1EA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7006C1"/>
    <w:multiLevelType w:val="multilevel"/>
    <w:tmpl w:val="4F1EA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085C86"/>
    <w:multiLevelType w:val="multilevel"/>
    <w:tmpl w:val="4F1EA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defaultTabStop w:val="708"/>
  <w:characterSpacingControl w:val="doNotCompress"/>
  <w:compat>
    <w:compatSetting w:name="compatibilityMode" w:uri="http://schemas.microsoft.com/office/word" w:val="12"/>
  </w:compat>
  <w:rsids>
    <w:rsidRoot w:val="00D9269F"/>
    <w:rsid w:val="004322E8"/>
    <w:rsid w:val="005757AD"/>
    <w:rsid w:val="00810C58"/>
    <w:rsid w:val="00D9269F"/>
    <w:rsid w:val="00F4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C95B9"/>
  <w15:docId w15:val="{858E26E1-91FE-48CB-8B8D-582F8ADC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C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Boss</cp:lastModifiedBy>
  <cp:revision>6</cp:revision>
  <dcterms:created xsi:type="dcterms:W3CDTF">2021-11-14T13:45:00Z</dcterms:created>
  <dcterms:modified xsi:type="dcterms:W3CDTF">2024-11-15T05:18:00Z</dcterms:modified>
</cp:coreProperties>
</file>