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360" w:type="dxa"/>
        <w:tblLayout w:type="fixed"/>
        <w:tblLook w:val="0000" w:firstRow="0" w:lastRow="0" w:firstColumn="0" w:lastColumn="0" w:noHBand="0" w:noVBand="0"/>
      </w:tblPr>
      <w:tblGrid>
        <w:gridCol w:w="360"/>
      </w:tblGrid>
      <w:tr w:rsidR="004926DB" w:rsidRPr="001E7409" w14:paraId="0A461E93" w14:textId="77777777" w:rsidTr="00BA1815">
        <w:tc>
          <w:tcPr>
            <w:tcW w:w="360" w:type="dxa"/>
            <w:vAlign w:val="bottom"/>
          </w:tcPr>
          <w:p w14:paraId="034507BA" w14:textId="77777777" w:rsidR="004926DB" w:rsidRPr="001E7409" w:rsidRDefault="004926DB" w:rsidP="00BA1815">
            <w:pPr>
              <w:widowControl w:val="0"/>
              <w:autoSpaceDE w:val="0"/>
              <w:autoSpaceDN w:val="0"/>
              <w:adjustRightInd w:val="0"/>
              <w:spacing w:after="60" w:line="360" w:lineRule="auto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14:paraId="20BC0F4B" w14:textId="4900A471" w:rsidR="001002B3" w:rsidRDefault="001002B3" w:rsidP="004926DB">
      <w:pPr>
        <w:jc w:val="lef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Технологическая карта открытого урока обществознания, проведённого учителем истории и обществознания ГБОУ гимназия № 52 Приморского района Санкт-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 xml:space="preserve">Петербурга </w:t>
      </w:r>
      <w:r w:rsidR="0049235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92350">
        <w:rPr>
          <w:rFonts w:eastAsia="Times New Roman"/>
          <w:color w:val="000000"/>
          <w:sz w:val="24"/>
          <w:szCs w:val="24"/>
          <w:lang w:eastAsia="ru-RU"/>
        </w:rPr>
        <w:t>Самирхановой</w:t>
      </w:r>
      <w:proofErr w:type="spellEnd"/>
      <w:proofErr w:type="gramEnd"/>
      <w:r w:rsidR="00492350">
        <w:rPr>
          <w:rFonts w:eastAsia="Times New Roman"/>
          <w:color w:val="000000"/>
          <w:sz w:val="24"/>
          <w:szCs w:val="24"/>
          <w:lang w:eastAsia="ru-RU"/>
        </w:rPr>
        <w:t xml:space="preserve"> М.М. </w:t>
      </w:r>
      <w:r>
        <w:rPr>
          <w:rFonts w:eastAsia="Times New Roman"/>
          <w:color w:val="000000"/>
          <w:sz w:val="24"/>
          <w:szCs w:val="24"/>
          <w:lang w:eastAsia="ru-RU"/>
        </w:rPr>
        <w:t>от 16.</w:t>
      </w:r>
      <w:r w:rsidR="00781BD3">
        <w:rPr>
          <w:rFonts w:eastAsia="Times New Roman"/>
          <w:color w:val="000000"/>
          <w:sz w:val="24"/>
          <w:szCs w:val="24"/>
          <w:lang w:eastAsia="ru-RU"/>
        </w:rPr>
        <w:t>10</w:t>
      </w:r>
      <w:r>
        <w:rPr>
          <w:rFonts w:eastAsia="Times New Roman"/>
          <w:color w:val="000000"/>
          <w:sz w:val="24"/>
          <w:szCs w:val="24"/>
          <w:lang w:eastAsia="ru-RU"/>
        </w:rPr>
        <w:t>.2024</w:t>
      </w:r>
    </w:p>
    <w:p w14:paraId="3F0FA321" w14:textId="0506825E" w:rsidR="004926DB" w:rsidRPr="003628DB" w:rsidRDefault="004926DB" w:rsidP="004926DB">
      <w:pPr>
        <w:jc w:val="left"/>
        <w:rPr>
          <w:rFonts w:eastAsia="Times New Roman"/>
          <w:color w:val="000000"/>
          <w:sz w:val="24"/>
          <w:szCs w:val="24"/>
          <w:lang w:eastAsia="ru-RU"/>
        </w:rPr>
      </w:pPr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Класс: </w:t>
      </w:r>
      <w:r w:rsidR="00781BD3">
        <w:rPr>
          <w:rFonts w:eastAsia="Times New Roman"/>
          <w:color w:val="000000"/>
          <w:sz w:val="24"/>
          <w:szCs w:val="24"/>
          <w:lang w:eastAsia="ru-RU"/>
        </w:rPr>
        <w:t>5</w:t>
      </w:r>
    </w:p>
    <w:p w14:paraId="55F1FC86" w14:textId="63E6D3C3" w:rsidR="004926DB" w:rsidRPr="003628DB" w:rsidRDefault="004926DB" w:rsidP="004926DB">
      <w:pPr>
        <w:shd w:val="clear" w:color="auto" w:fill="FFFFFF"/>
        <w:spacing w:after="120" w:line="240" w:lineRule="auto"/>
        <w:jc w:val="left"/>
        <w:rPr>
          <w:rFonts w:eastAsia="Times New Roman"/>
          <w:i/>
          <w:color w:val="000000"/>
          <w:sz w:val="24"/>
          <w:szCs w:val="24"/>
          <w:lang w:eastAsia="ru-RU"/>
        </w:rPr>
      </w:pPr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Тема </w:t>
      </w:r>
      <w:proofErr w:type="gramStart"/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урока:   </w:t>
      </w:r>
      <w:proofErr w:type="gramEnd"/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781BD3">
        <w:rPr>
          <w:sz w:val="24"/>
          <w:szCs w:val="24"/>
        </w:rPr>
        <w:t>Искусство Древнего Египта</w:t>
      </w:r>
    </w:p>
    <w:p w14:paraId="3F717F8A" w14:textId="77777777" w:rsidR="004926DB" w:rsidRPr="003628DB" w:rsidRDefault="004926DB" w:rsidP="004926DB">
      <w:pPr>
        <w:shd w:val="clear" w:color="auto" w:fill="FFFFFF"/>
        <w:spacing w:after="120" w:line="240" w:lineRule="auto"/>
        <w:jc w:val="left"/>
        <w:rPr>
          <w:rFonts w:eastAsia="Times New Roman"/>
          <w:color w:val="000000"/>
          <w:sz w:val="24"/>
          <w:szCs w:val="24"/>
          <w:lang w:eastAsia="ru-RU"/>
        </w:rPr>
      </w:pPr>
      <w:r w:rsidRPr="003628DB">
        <w:rPr>
          <w:rFonts w:eastAsia="Times New Roman"/>
          <w:color w:val="000000"/>
          <w:sz w:val="24"/>
          <w:szCs w:val="24"/>
          <w:lang w:eastAsia="ru-RU"/>
        </w:rPr>
        <w:t>Тип урока: комбинированный: закрепление пройденного материала, изучение новых знаний и первичное закрепление.</w:t>
      </w:r>
    </w:p>
    <w:p w14:paraId="4C0AA6F9" w14:textId="3DE588E7" w:rsidR="004926DB" w:rsidRPr="003628DB" w:rsidRDefault="004926DB" w:rsidP="00650F47">
      <w:pPr>
        <w:shd w:val="clear" w:color="auto" w:fill="FFFFFF"/>
        <w:spacing w:line="240" w:lineRule="auto"/>
        <w:jc w:val="left"/>
        <w:rPr>
          <w:rFonts w:eastAsia="Times New Roman"/>
          <w:color w:val="000000"/>
          <w:sz w:val="24"/>
          <w:szCs w:val="24"/>
          <w:lang w:eastAsia="ru-RU"/>
        </w:rPr>
      </w:pPr>
      <w:r w:rsidRPr="003628DB">
        <w:rPr>
          <w:rFonts w:eastAsia="Times New Roman"/>
          <w:color w:val="000000"/>
          <w:sz w:val="24"/>
          <w:szCs w:val="24"/>
          <w:lang w:eastAsia="ru-RU"/>
        </w:rPr>
        <w:t>Дидактические материалы: УМК</w:t>
      </w:r>
      <w:r w:rsidR="0019008A">
        <w:rPr>
          <w:rFonts w:eastAsia="Times New Roman"/>
          <w:color w:val="000000"/>
          <w:sz w:val="24"/>
          <w:szCs w:val="24"/>
          <w:lang w:eastAsia="ru-RU"/>
        </w:rPr>
        <w:t xml:space="preserve"> А.А.</w:t>
      </w:r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781BD3">
        <w:rPr>
          <w:rFonts w:eastAsia="Times New Roman"/>
          <w:color w:val="000000"/>
          <w:sz w:val="24"/>
          <w:szCs w:val="24"/>
          <w:lang w:eastAsia="ru-RU"/>
        </w:rPr>
        <w:t>Вигасин</w:t>
      </w:r>
      <w:proofErr w:type="spellEnd"/>
      <w:r w:rsidRPr="003628DB">
        <w:rPr>
          <w:rFonts w:eastAsia="Times New Roman"/>
          <w:color w:val="000000"/>
          <w:sz w:val="24"/>
          <w:szCs w:val="24"/>
          <w:lang w:eastAsia="ru-RU"/>
        </w:rPr>
        <w:t>,</w:t>
      </w:r>
      <w:r w:rsidRPr="003628DB">
        <w:rPr>
          <w:rFonts w:ascii="SchoolBookCSanPin-Regular" w:eastAsia="SchoolBookCSanPin-Regular" w:cs="SchoolBookCSanPin-Regular" w:hint="eastAsia"/>
          <w:sz w:val="24"/>
          <w:szCs w:val="24"/>
        </w:rPr>
        <w:t xml:space="preserve"> </w:t>
      </w:r>
      <w:r w:rsidRPr="003628DB">
        <w:rPr>
          <w:rFonts w:eastAsia="SchoolBookCSanPin-Regular" w:cs="SchoolBookCSanPin-Regular"/>
          <w:sz w:val="24"/>
          <w:szCs w:val="24"/>
        </w:rPr>
        <w:t xml:space="preserve"> </w:t>
      </w:r>
      <w:r w:rsidRPr="003628DB">
        <w:rPr>
          <w:rFonts w:eastAsia="SchoolBookCSanPin-Regular"/>
          <w:sz w:val="24"/>
          <w:szCs w:val="24"/>
        </w:rPr>
        <w:t>презентация</w:t>
      </w:r>
      <w:proofErr w:type="gramEnd"/>
      <w:r w:rsidRPr="003628DB">
        <w:rPr>
          <w:rFonts w:eastAsia="SchoolBookCSanPin-Regular"/>
          <w:sz w:val="24"/>
          <w:szCs w:val="24"/>
        </w:rPr>
        <w:t xml:space="preserve"> «</w:t>
      </w:r>
      <w:r w:rsidR="00781BD3">
        <w:rPr>
          <w:rFonts w:eastAsia="SchoolBookCSanPin-Regular"/>
          <w:sz w:val="24"/>
          <w:szCs w:val="24"/>
        </w:rPr>
        <w:t>Искусство Древнего Египта</w:t>
      </w:r>
      <w:r w:rsidRPr="003628DB">
        <w:rPr>
          <w:rFonts w:eastAsia="SchoolBookCSanPin-Regular"/>
          <w:sz w:val="24"/>
          <w:szCs w:val="24"/>
        </w:rPr>
        <w:t>»</w:t>
      </w:r>
      <w:r w:rsidRPr="003628DB">
        <w:rPr>
          <w:rFonts w:eastAsia="SchoolBookCSanPin-Regular" w:cs="SchoolBookCSanPin-Regular"/>
          <w:sz w:val="24"/>
          <w:szCs w:val="24"/>
        </w:rPr>
        <w:t xml:space="preserve"> </w:t>
      </w:r>
      <w:r w:rsidR="005F54EB">
        <w:rPr>
          <w:rFonts w:eastAsia="SchoolBookCSanPin-Regular" w:cs="SchoolBookCSanPin-Regular"/>
          <w:sz w:val="24"/>
          <w:szCs w:val="24"/>
        </w:rPr>
        <w:t xml:space="preserve">, </w:t>
      </w:r>
      <w:r w:rsidR="0019008A">
        <w:rPr>
          <w:rFonts w:eastAsia="SchoolBookCSanPin-Regular" w:cs="SchoolBookCSanPin-Regular"/>
          <w:sz w:val="24"/>
          <w:szCs w:val="24"/>
        </w:rPr>
        <w:t>рабочие листы</w:t>
      </w:r>
      <w:r w:rsidR="00083FD9">
        <w:rPr>
          <w:rFonts w:eastAsia="SchoolBookCSanPin-Regular" w:cs="SchoolBookCSanPin-Regular"/>
          <w:sz w:val="24"/>
          <w:szCs w:val="24"/>
        </w:rPr>
        <w:t xml:space="preserve"> для учащихся.</w:t>
      </w:r>
      <w:r w:rsidRPr="003628DB">
        <w:rPr>
          <w:rFonts w:eastAsia="SchoolBookCSanPin-Regular" w:cs="SchoolBookCSanPin-Regular"/>
          <w:sz w:val="24"/>
          <w:szCs w:val="24"/>
        </w:rPr>
        <w:t xml:space="preserve"> </w:t>
      </w:r>
    </w:p>
    <w:p w14:paraId="4FB485C9" w14:textId="29C1D558" w:rsidR="004926DB" w:rsidRPr="0019008A" w:rsidRDefault="004926DB" w:rsidP="0019008A">
      <w:pPr>
        <w:pStyle w:val="a3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Times New Roman" w:eastAsiaTheme="minorEastAsia" w:hAnsi="Times New Roman"/>
          <w:sz w:val="24"/>
          <w:szCs w:val="24"/>
        </w:rPr>
      </w:pPr>
      <w:r w:rsidRPr="003628DB">
        <w:rPr>
          <w:rFonts w:eastAsia="Times New Roman"/>
          <w:color w:val="000000"/>
          <w:sz w:val="24"/>
          <w:szCs w:val="24"/>
          <w:lang w:eastAsia="ru-RU"/>
        </w:rPr>
        <w:t>Личностные</w:t>
      </w:r>
      <w:proofErr w:type="gramStart"/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  <w:r w:rsidR="00260CE5">
        <w:rPr>
          <w:rFonts w:ascii="Times New Roman" w:hAnsi="Times New Roman"/>
          <w:sz w:val="24"/>
          <w:szCs w:val="24"/>
        </w:rPr>
        <w:t>О</w:t>
      </w:r>
      <w:r w:rsidR="00260CE5" w:rsidRPr="00260CE5">
        <w:rPr>
          <w:rFonts w:ascii="Times New Roman" w:hAnsi="Times New Roman"/>
          <w:sz w:val="24"/>
          <w:szCs w:val="24"/>
        </w:rPr>
        <w:t>беспечивать</w:t>
      </w:r>
      <w:proofErr w:type="gramEnd"/>
      <w:r w:rsidR="00260CE5" w:rsidRPr="00260CE5">
        <w:rPr>
          <w:rFonts w:ascii="Times New Roman" w:hAnsi="Times New Roman"/>
          <w:sz w:val="24"/>
          <w:szCs w:val="24"/>
        </w:rPr>
        <w:t xml:space="preserve"> ценностно-смысловую значимость достижений искусства Древнего Египта; понимать культурное многообразия мира, уважать историю других народов мира. </w:t>
      </w:r>
      <w:r w:rsidR="00260CE5" w:rsidRPr="006E7A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культурного многообразия мира; уважение к культуре своего и других народов, толерантность</w:t>
      </w:r>
      <w:r w:rsidR="00260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D2B9A7B" w14:textId="61A71DBF" w:rsidR="00A30853" w:rsidRPr="00822390" w:rsidRDefault="004926DB" w:rsidP="00A30853">
      <w:pPr>
        <w:spacing w:line="240" w:lineRule="auto"/>
        <w:jc w:val="both"/>
        <w:rPr>
          <w:sz w:val="24"/>
          <w:szCs w:val="24"/>
        </w:rPr>
      </w:pPr>
      <w:proofErr w:type="gramStart"/>
      <w:r w:rsidRPr="003628DB">
        <w:rPr>
          <w:rFonts w:eastAsia="Times New Roman"/>
          <w:color w:val="000000"/>
          <w:sz w:val="24"/>
          <w:szCs w:val="24"/>
          <w:lang w:eastAsia="ru-RU"/>
        </w:rPr>
        <w:t xml:space="preserve">Метапредметные: </w:t>
      </w:r>
      <w:r w:rsidR="00650F47" w:rsidRPr="00650F47">
        <w:rPr>
          <w:u w:color="FF0000"/>
        </w:rPr>
        <w:t xml:space="preserve"> </w:t>
      </w:r>
      <w:r w:rsidR="00A30853" w:rsidRPr="00822390">
        <w:rPr>
          <w:sz w:val="24"/>
          <w:szCs w:val="24"/>
        </w:rPr>
        <w:t>способность</w:t>
      </w:r>
      <w:proofErr w:type="gramEnd"/>
      <w:r w:rsidR="00A30853" w:rsidRPr="00822390">
        <w:rPr>
          <w:sz w:val="24"/>
          <w:szCs w:val="24"/>
        </w:rPr>
        <w:t xml:space="preserve"> планировать и организовывать свою учебную и коммуникативную деятельность в соответствии с целями и задачами урока;</w:t>
      </w:r>
      <w:r w:rsidR="00A30853">
        <w:rPr>
          <w:sz w:val="24"/>
          <w:szCs w:val="24"/>
        </w:rPr>
        <w:t xml:space="preserve"> </w:t>
      </w:r>
      <w:r w:rsidR="00A30853" w:rsidRPr="00822390">
        <w:rPr>
          <w:sz w:val="24"/>
          <w:szCs w:val="24"/>
        </w:rPr>
        <w:t>умение проводить поиск основной и дополнительной информации учебной и научно-популярной литературой, обрабатывать ее в соответствии с темой и познавательными задачами;</w:t>
      </w:r>
      <w:r w:rsidR="00A30853">
        <w:rPr>
          <w:sz w:val="24"/>
          <w:szCs w:val="24"/>
        </w:rPr>
        <w:t xml:space="preserve"> </w:t>
      </w:r>
      <w:r w:rsidR="00A30853" w:rsidRPr="00822390">
        <w:rPr>
          <w:sz w:val="24"/>
          <w:szCs w:val="24"/>
        </w:rPr>
        <w:t>представлять результаты своей творческо-поисковой работы в различных форматах</w:t>
      </w:r>
    </w:p>
    <w:p w14:paraId="5B7D4463" w14:textId="0CD264A3" w:rsidR="004926DB" w:rsidRPr="00650F47" w:rsidRDefault="004926DB" w:rsidP="00A30853">
      <w:pPr>
        <w:jc w:val="both"/>
        <w:rPr>
          <w:sz w:val="24"/>
          <w:szCs w:val="24"/>
          <w:u w:color="FF0000"/>
        </w:rPr>
      </w:pPr>
    </w:p>
    <w:p w14:paraId="67A926CB" w14:textId="77777777" w:rsidR="00781BD3" w:rsidRPr="00224F09" w:rsidRDefault="004926DB" w:rsidP="00781BD3">
      <w:pPr>
        <w:pStyle w:val="a3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Times New Roman" w:hAnsi="Times New Roman"/>
          <w:sz w:val="28"/>
          <w:szCs w:val="28"/>
        </w:rPr>
      </w:pPr>
      <w:r w:rsidRPr="00650F47">
        <w:rPr>
          <w:rFonts w:eastAsia="Times New Roman"/>
          <w:color w:val="000000"/>
          <w:sz w:val="24"/>
          <w:szCs w:val="24"/>
          <w:lang w:eastAsia="ru-RU"/>
        </w:rPr>
        <w:t xml:space="preserve">Предметные: </w:t>
      </w:r>
      <w:r w:rsidR="00781BD3" w:rsidRPr="00781BD3">
        <w:rPr>
          <w:rFonts w:ascii="Times New Roman" w:hAnsi="Times New Roman"/>
          <w:sz w:val="24"/>
          <w:szCs w:val="24"/>
        </w:rPr>
        <w:t>познакомить обучающихся с выдающимися достижениями искусства крупнейшей цивилизации древнего Востока – Древнего Египта.</w:t>
      </w:r>
    </w:p>
    <w:p w14:paraId="6FB57808" w14:textId="15FA028A" w:rsidR="004926DB" w:rsidRPr="00650F47" w:rsidRDefault="004926DB" w:rsidP="004926DB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p w14:paraId="1FCAC498" w14:textId="77777777" w:rsidR="004926DB" w:rsidRPr="00821DBE" w:rsidRDefault="004926DB" w:rsidP="004926DB">
      <w:pPr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3316"/>
        <w:gridCol w:w="4862"/>
        <w:gridCol w:w="2221"/>
        <w:gridCol w:w="1850"/>
      </w:tblGrid>
      <w:tr w:rsidR="004926DB" w14:paraId="2F647284" w14:textId="77777777" w:rsidTr="00BA1815">
        <w:tc>
          <w:tcPr>
            <w:tcW w:w="2347" w:type="dxa"/>
            <w:tcBorders>
              <w:bottom w:val="single" w:sz="4" w:space="0" w:color="auto"/>
            </w:tcBorders>
            <w:shd w:val="clear" w:color="auto" w:fill="auto"/>
          </w:tcPr>
          <w:p w14:paraId="40E4AE18" w14:textId="77777777" w:rsidR="004926DB" w:rsidRPr="00260EDB" w:rsidRDefault="004926DB" w:rsidP="00BA1815">
            <w:pPr>
              <w:rPr>
                <w:u w:color="FF0000"/>
              </w:rPr>
            </w:pPr>
            <w:r w:rsidRPr="00260EDB">
              <w:rPr>
                <w:u w:color="FF0000"/>
              </w:rPr>
              <w:t>Этапы урока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auto"/>
          </w:tcPr>
          <w:p w14:paraId="1FF7B55F" w14:textId="77777777" w:rsidR="004926DB" w:rsidRPr="00260EDB" w:rsidRDefault="004926DB" w:rsidP="00BA1815">
            <w:pPr>
              <w:rPr>
                <w:u w:color="FF0000"/>
              </w:rPr>
            </w:pPr>
            <w:r w:rsidRPr="00260EDB">
              <w:rPr>
                <w:u w:color="FF0000"/>
              </w:rPr>
              <w:t>Цели (личностные, метапредметные и предметные результаты)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</w:tcPr>
          <w:p w14:paraId="7CF5D181" w14:textId="77777777" w:rsidR="004926DB" w:rsidRPr="00260EDB" w:rsidRDefault="004926DB" w:rsidP="00BA1815">
            <w:pPr>
              <w:rPr>
                <w:u w:color="FF0000"/>
              </w:rPr>
            </w:pPr>
            <w:r w:rsidRPr="00260EDB">
              <w:rPr>
                <w:u w:color="FF0000"/>
              </w:rPr>
              <w:t>Организация познавательной деятельности учащихся учителем (прием, технология)</w:t>
            </w:r>
          </w:p>
          <w:p w14:paraId="7D733373" w14:textId="77777777" w:rsidR="004926DB" w:rsidRPr="007D4B93" w:rsidRDefault="004926DB" w:rsidP="00BA1815">
            <w:pPr>
              <w:rPr>
                <w:b/>
                <w:u w:color="FF0000"/>
              </w:rPr>
            </w:pPr>
            <w:r w:rsidRPr="00260EDB">
              <w:rPr>
                <w:u w:color="FF0000"/>
              </w:rPr>
              <w:t>Деятельность учителя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shd w:val="clear" w:color="auto" w:fill="auto"/>
          </w:tcPr>
          <w:p w14:paraId="4789D111" w14:textId="77777777" w:rsidR="004926DB" w:rsidRPr="00260EDB" w:rsidRDefault="004926DB" w:rsidP="00BA1815">
            <w:pPr>
              <w:rPr>
                <w:u w:color="FF0000"/>
              </w:rPr>
            </w:pPr>
            <w:r w:rsidRPr="00260EDB">
              <w:rPr>
                <w:u w:color="FF0000"/>
              </w:rPr>
              <w:t>Продукт деятельности обучающихся</w:t>
            </w:r>
          </w:p>
          <w:p w14:paraId="0D26509F" w14:textId="77777777" w:rsidR="004926DB" w:rsidRPr="007D4B93" w:rsidRDefault="004926DB" w:rsidP="00BA1815">
            <w:pPr>
              <w:rPr>
                <w:b/>
                <w:u w:color="FF0000"/>
              </w:rPr>
            </w:pPr>
            <w:r w:rsidRPr="00260EDB">
              <w:rPr>
                <w:u w:color="FF0000"/>
              </w:rPr>
              <w:t>Деятельность учащихся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</w:tcPr>
          <w:p w14:paraId="11EF9644" w14:textId="77777777" w:rsidR="004926DB" w:rsidRPr="00260EDB" w:rsidRDefault="004926DB" w:rsidP="00BA1815">
            <w:pPr>
              <w:rPr>
                <w:u w:color="FF0000"/>
              </w:rPr>
            </w:pPr>
            <w:r w:rsidRPr="00260EDB">
              <w:rPr>
                <w:u w:color="FF0000"/>
              </w:rPr>
              <w:t>Форма контроля результатов</w:t>
            </w:r>
          </w:p>
        </w:tc>
      </w:tr>
      <w:tr w:rsidR="004926DB" w14:paraId="091619C1" w14:textId="77777777" w:rsidTr="00BA1815">
        <w:trPr>
          <w:trHeight w:val="213"/>
        </w:trPr>
        <w:tc>
          <w:tcPr>
            <w:tcW w:w="2347" w:type="dxa"/>
            <w:shd w:val="clear" w:color="auto" w:fill="E7E6E6"/>
          </w:tcPr>
          <w:p w14:paraId="3B89F431" w14:textId="77777777" w:rsidR="004926DB" w:rsidRPr="00260EDB" w:rsidRDefault="004926DB" w:rsidP="00BA1815">
            <w:pPr>
              <w:textAlignment w:val="baseline"/>
              <w:rPr>
                <w:u w:color="FF0000"/>
              </w:rPr>
            </w:pPr>
            <w:r w:rsidRPr="00260EDB">
              <w:rPr>
                <w:u w:color="FF0000"/>
              </w:rPr>
              <w:t>Организационный этап</w:t>
            </w:r>
          </w:p>
        </w:tc>
        <w:tc>
          <w:tcPr>
            <w:tcW w:w="3316" w:type="dxa"/>
            <w:shd w:val="clear" w:color="auto" w:fill="E7E6E6"/>
          </w:tcPr>
          <w:p w14:paraId="3669C528" w14:textId="77777777" w:rsidR="004926DB" w:rsidRPr="00512C92" w:rsidRDefault="004926DB" w:rsidP="00BA1815">
            <w:pPr>
              <w:rPr>
                <w:b/>
                <w:u w:color="FF0000"/>
              </w:rPr>
            </w:pPr>
          </w:p>
        </w:tc>
        <w:tc>
          <w:tcPr>
            <w:tcW w:w="4862" w:type="dxa"/>
            <w:shd w:val="clear" w:color="auto" w:fill="E7E6E6"/>
          </w:tcPr>
          <w:p w14:paraId="12BD62B4" w14:textId="2B8C718D" w:rsidR="004926DB" w:rsidRDefault="004926DB" w:rsidP="00BA1815">
            <w:pPr>
              <w:jc w:val="both"/>
            </w:pPr>
            <w:r w:rsidRPr="00512C92">
              <w:t xml:space="preserve">Подготовка учащихся к работе на уроке: выработка на личностно значимом уровне внутренней готовности </w:t>
            </w:r>
            <w:r>
              <w:t>к работе на уроке</w:t>
            </w:r>
            <w:r w:rsidR="00445C5E">
              <w:t>.</w:t>
            </w:r>
          </w:p>
          <w:p w14:paraId="086B4A2D" w14:textId="59D94EBB" w:rsidR="000C3A6E" w:rsidRPr="000C3A6E" w:rsidRDefault="00445C5E" w:rsidP="000C3A6E">
            <w:pPr>
              <w:rPr>
                <w:sz w:val="24"/>
                <w:szCs w:val="24"/>
              </w:rPr>
            </w:pPr>
            <w:r>
              <w:rPr>
                <w:b/>
              </w:rPr>
              <w:t>Раздает учащимся рабочие листы.</w:t>
            </w:r>
            <w:r w:rsidR="000C3A6E" w:rsidRPr="000C3A6E">
              <w:rPr>
                <w:sz w:val="24"/>
                <w:szCs w:val="24"/>
              </w:rPr>
              <w:t xml:space="preserve"> </w:t>
            </w:r>
            <w:r w:rsidR="000C3A6E" w:rsidRPr="000C3A6E">
              <w:rPr>
                <w:sz w:val="24"/>
                <w:szCs w:val="24"/>
              </w:rPr>
              <w:t>(Приложение 1)</w:t>
            </w:r>
          </w:p>
          <w:p w14:paraId="45ECE79E" w14:textId="17094644" w:rsidR="00445C5E" w:rsidRDefault="00445C5E" w:rsidP="00BA1815">
            <w:pPr>
              <w:jc w:val="both"/>
              <w:rPr>
                <w:b/>
                <w:u w:color="FF0000"/>
              </w:rPr>
            </w:pPr>
          </w:p>
          <w:p w14:paraId="06805EB3" w14:textId="77777777" w:rsidR="004926DB" w:rsidRDefault="004926DB" w:rsidP="00BA1815">
            <w:pPr>
              <w:rPr>
                <w:b/>
                <w:u w:color="FF0000"/>
              </w:rPr>
            </w:pPr>
          </w:p>
          <w:p w14:paraId="55F7A069" w14:textId="77777777" w:rsidR="004926DB" w:rsidRPr="00CE1BC8" w:rsidRDefault="004926DB" w:rsidP="00985E61">
            <w:pPr>
              <w:rPr>
                <w:u w:val="single"/>
              </w:rPr>
            </w:pPr>
          </w:p>
        </w:tc>
        <w:tc>
          <w:tcPr>
            <w:tcW w:w="2221" w:type="dxa"/>
            <w:shd w:val="clear" w:color="auto" w:fill="E7E6E6"/>
          </w:tcPr>
          <w:p w14:paraId="17D1AE6B" w14:textId="77777777" w:rsidR="004926DB" w:rsidRDefault="004926DB" w:rsidP="00BA1815">
            <w:pPr>
              <w:rPr>
                <w:b/>
                <w:u w:color="FF0000"/>
              </w:rPr>
            </w:pPr>
          </w:p>
          <w:p w14:paraId="250B050B" w14:textId="6E48AFF0" w:rsidR="004926DB" w:rsidRPr="00512C92" w:rsidRDefault="004926DB" w:rsidP="00985E61">
            <w:pPr>
              <w:tabs>
                <w:tab w:val="left" w:pos="235"/>
                <w:tab w:val="center" w:pos="1002"/>
              </w:tabs>
              <w:jc w:val="left"/>
            </w:pPr>
            <w:r>
              <w:tab/>
            </w:r>
          </w:p>
        </w:tc>
        <w:tc>
          <w:tcPr>
            <w:tcW w:w="1850" w:type="dxa"/>
            <w:shd w:val="clear" w:color="auto" w:fill="E7E6E6"/>
          </w:tcPr>
          <w:p w14:paraId="32CD4D2A" w14:textId="77777777" w:rsidR="004926DB" w:rsidRPr="007D4B93" w:rsidRDefault="004926DB" w:rsidP="00BA1815">
            <w:pPr>
              <w:rPr>
                <w:b/>
                <w:u w:color="FF0000"/>
              </w:rPr>
            </w:pPr>
          </w:p>
        </w:tc>
      </w:tr>
      <w:tr w:rsidR="00445C5E" w14:paraId="4CFEF463" w14:textId="77777777" w:rsidTr="00BA1815">
        <w:trPr>
          <w:trHeight w:val="213"/>
        </w:trPr>
        <w:tc>
          <w:tcPr>
            <w:tcW w:w="2347" w:type="dxa"/>
            <w:shd w:val="clear" w:color="auto" w:fill="E7E6E6"/>
          </w:tcPr>
          <w:p w14:paraId="62052CF5" w14:textId="39E916B9" w:rsidR="00445C5E" w:rsidRPr="00D54E06" w:rsidRDefault="00445C5E" w:rsidP="00445C5E">
            <w:pPr>
              <w:textAlignment w:val="baseline"/>
              <w:rPr>
                <w:u w:color="FF0000"/>
              </w:rPr>
            </w:pPr>
            <w:r w:rsidRPr="00D54E06">
              <w:rPr>
                <w:u w:color="FF0000"/>
              </w:rPr>
              <w:t>Проверка домашнего задания</w:t>
            </w:r>
          </w:p>
        </w:tc>
        <w:tc>
          <w:tcPr>
            <w:tcW w:w="3316" w:type="dxa"/>
            <w:shd w:val="clear" w:color="auto" w:fill="E7E6E6"/>
          </w:tcPr>
          <w:p w14:paraId="5561E982" w14:textId="5E0BE915" w:rsidR="00445C5E" w:rsidRPr="00246BEE" w:rsidRDefault="00445C5E" w:rsidP="00246BEE">
            <w:pPr>
              <w:pStyle w:val="a3"/>
              <w:jc w:val="both"/>
              <w:rPr>
                <w:rFonts w:ascii="Times New Roman" w:hAnsi="Times New Roman"/>
              </w:rPr>
            </w:pPr>
            <w:r w:rsidRPr="00246BEE">
              <w:rPr>
                <w:rFonts w:ascii="Times New Roman" w:hAnsi="Times New Roman"/>
                <w:u w:color="FF0000"/>
              </w:rPr>
              <w:t>Личностные</w:t>
            </w:r>
            <w:r w:rsidR="00246BEE" w:rsidRPr="0082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BEE" w:rsidRPr="00246BEE">
              <w:rPr>
                <w:rFonts w:ascii="Times New Roman" w:hAnsi="Times New Roman"/>
              </w:rPr>
              <w:t>Установление учащимися связи между целью учебной деятельности и ее мотивом.</w:t>
            </w:r>
          </w:p>
          <w:p w14:paraId="49666360" w14:textId="489A1E56" w:rsidR="00445C5E" w:rsidRPr="00246BEE" w:rsidRDefault="00445C5E" w:rsidP="00445C5E">
            <w:pPr>
              <w:jc w:val="both"/>
            </w:pPr>
            <w:r w:rsidRPr="00246BEE">
              <w:rPr>
                <w:u w:color="FF0000"/>
              </w:rPr>
              <w:t>Предметные</w:t>
            </w:r>
            <w:r w:rsidR="00246BEE">
              <w:rPr>
                <w:u w:color="FF0000"/>
              </w:rPr>
              <w:t>:</w:t>
            </w:r>
            <w:r w:rsidRPr="00246BEE">
              <w:rPr>
                <w:u w:color="FF0000"/>
              </w:rPr>
              <w:t xml:space="preserve"> </w:t>
            </w:r>
            <w:r w:rsidRPr="00246BEE">
              <w:t>Освоение знаний по теме «Религия древних египтян»</w:t>
            </w:r>
          </w:p>
          <w:p w14:paraId="7B9AA99D" w14:textId="77FF2686" w:rsidR="00445C5E" w:rsidRPr="00246BEE" w:rsidRDefault="00445C5E" w:rsidP="00445C5E">
            <w:pPr>
              <w:jc w:val="both"/>
              <w:rPr>
                <w:u w:color="FF0000"/>
              </w:rPr>
            </w:pPr>
            <w:r w:rsidRPr="00246BEE">
              <w:t>Умение характеризовать важные факты истории Древнего мира</w:t>
            </w:r>
          </w:p>
        </w:tc>
        <w:tc>
          <w:tcPr>
            <w:tcW w:w="4862" w:type="dxa"/>
            <w:shd w:val="clear" w:color="auto" w:fill="E7E6E6"/>
          </w:tcPr>
          <w:p w14:paraId="5DDA1311" w14:textId="77777777" w:rsidR="00E96B45" w:rsidRDefault="00545298" w:rsidP="00445C5E">
            <w:r>
              <w:t xml:space="preserve">Подготовка учащихся к созданию мотивации </w:t>
            </w:r>
            <w:r w:rsidR="00E96B45">
              <w:t xml:space="preserve">к усвоению новой темы  </w:t>
            </w:r>
          </w:p>
          <w:p w14:paraId="5EB44295" w14:textId="59191928" w:rsidR="007633CF" w:rsidRDefault="00E96B45" w:rsidP="00445C5E">
            <w:r>
              <w:t xml:space="preserve">Прием: </w:t>
            </w:r>
            <w:r w:rsidR="007633CF">
              <w:t xml:space="preserve">Беседа </w:t>
            </w:r>
            <w:proofErr w:type="gramStart"/>
            <w:r w:rsidR="007633CF">
              <w:t xml:space="preserve">( </w:t>
            </w:r>
            <w:r>
              <w:t>слайд</w:t>
            </w:r>
            <w:proofErr w:type="gramEnd"/>
            <w:r>
              <w:t xml:space="preserve"> 1</w:t>
            </w:r>
            <w:r w:rsidR="007633CF">
              <w:t>)</w:t>
            </w:r>
          </w:p>
          <w:p w14:paraId="28F3084E" w14:textId="0F7EF541" w:rsidR="007633CF" w:rsidRDefault="007633CF" w:rsidP="00445C5E">
            <w:r>
              <w:t>- Определите по изображению египетского бога.</w:t>
            </w:r>
          </w:p>
          <w:p w14:paraId="5EE38D80" w14:textId="77777777" w:rsidR="00605E12" w:rsidRDefault="00605E12" w:rsidP="00445C5E"/>
          <w:p w14:paraId="14936D39" w14:textId="4B177B57" w:rsidR="007633CF" w:rsidRDefault="00605E12" w:rsidP="00445C5E">
            <w:r>
              <w:t xml:space="preserve">- </w:t>
            </w:r>
            <w:r w:rsidR="005A3466">
              <w:t xml:space="preserve">Для поклонения богам в Древнем Египте строили </w:t>
            </w:r>
            <w:proofErr w:type="gramStart"/>
            <w:r w:rsidR="005A3466">
              <w:t>храмы</w:t>
            </w:r>
            <w:r>
              <w:t>.(</w:t>
            </w:r>
            <w:proofErr w:type="gramEnd"/>
            <w:r>
              <w:t xml:space="preserve">слово учителя) </w:t>
            </w:r>
          </w:p>
          <w:p w14:paraId="5B3BBCD1" w14:textId="77777777" w:rsidR="00605E12" w:rsidRDefault="00605E12" w:rsidP="00445C5E"/>
          <w:p w14:paraId="0A7812CA" w14:textId="77777777" w:rsidR="00605E12" w:rsidRDefault="00605E12" w:rsidP="00445C5E"/>
          <w:p w14:paraId="270479C4" w14:textId="77777777" w:rsidR="00605E12" w:rsidRDefault="00605E12" w:rsidP="00445C5E"/>
          <w:p w14:paraId="012387A5" w14:textId="77777777" w:rsidR="00605E12" w:rsidRDefault="00605E12" w:rsidP="00445C5E"/>
          <w:p w14:paraId="2D0524AE" w14:textId="542A985A" w:rsidR="00E96B45" w:rsidRDefault="00E96B45" w:rsidP="00445C5E">
            <w:proofErr w:type="gramStart"/>
            <w:r>
              <w:t>( слайд</w:t>
            </w:r>
            <w:proofErr w:type="gramEnd"/>
            <w:r>
              <w:t xml:space="preserve"> 2) При выполнении первого здания проходит по рядам </w:t>
            </w:r>
          </w:p>
          <w:p w14:paraId="60831F9C" w14:textId="494667B3" w:rsidR="000C3A6E" w:rsidRPr="00246BEE" w:rsidRDefault="000C3A6E" w:rsidP="00445C5E">
            <w:r w:rsidRPr="00246BEE">
              <w:t xml:space="preserve">Следит за выполнением работы учащихся. Направляет учащихся на выявление неточностей. После выполнения </w:t>
            </w:r>
            <w:proofErr w:type="gramStart"/>
            <w:r w:rsidRPr="00246BEE">
              <w:t xml:space="preserve">первого  </w:t>
            </w:r>
            <w:r w:rsidR="006C5F50">
              <w:t>задания</w:t>
            </w:r>
            <w:proofErr w:type="gramEnd"/>
            <w:r w:rsidR="006C5F50">
              <w:t xml:space="preserve"> </w:t>
            </w:r>
            <w:r w:rsidRPr="00246BEE">
              <w:t>коррекция ошибок задания в рабочих листах</w:t>
            </w:r>
          </w:p>
          <w:p w14:paraId="0F346B53" w14:textId="5EF8CDB7" w:rsidR="000C3A6E" w:rsidRPr="00246BEE" w:rsidRDefault="000C3A6E" w:rsidP="00445C5E">
            <w:r w:rsidRPr="00246BEE">
              <w:t>Диалог, беседа с учащимися.</w:t>
            </w:r>
          </w:p>
          <w:p w14:paraId="1877E6F1" w14:textId="21608754" w:rsidR="00445C5E" w:rsidRPr="00246BEE" w:rsidRDefault="00445C5E" w:rsidP="00445C5E">
            <w:r w:rsidRPr="00246BEE">
              <w:t>Побуждает к высказыванию своего мнения.</w:t>
            </w:r>
          </w:p>
          <w:p w14:paraId="565CF030" w14:textId="77777777" w:rsidR="00445C5E" w:rsidRPr="00246BEE" w:rsidRDefault="00445C5E" w:rsidP="00445C5E">
            <w:pPr>
              <w:jc w:val="both"/>
            </w:pPr>
          </w:p>
          <w:p w14:paraId="678E7FF0" w14:textId="77777777" w:rsidR="000C3A6E" w:rsidRPr="00246BEE" w:rsidRDefault="000C3A6E" w:rsidP="00445C5E">
            <w:pPr>
              <w:jc w:val="both"/>
            </w:pPr>
          </w:p>
          <w:p w14:paraId="7769DA7A" w14:textId="46773DE6" w:rsidR="000C3A6E" w:rsidRPr="00246BEE" w:rsidRDefault="000C3A6E" w:rsidP="00246BE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221" w:type="dxa"/>
            <w:shd w:val="clear" w:color="auto" w:fill="E7E6E6"/>
          </w:tcPr>
          <w:p w14:paraId="1695E31B" w14:textId="268390F2" w:rsidR="007633CF" w:rsidRDefault="007633CF" w:rsidP="00445C5E">
            <w:r>
              <w:t>Отвечают на вопросы учителя.</w:t>
            </w:r>
          </w:p>
          <w:p w14:paraId="0A63399E" w14:textId="77777777" w:rsidR="00E96B45" w:rsidRDefault="00E96B45" w:rsidP="00445C5E"/>
          <w:p w14:paraId="4EFDD466" w14:textId="77777777" w:rsidR="00E96B45" w:rsidRDefault="00E96B45" w:rsidP="00445C5E"/>
          <w:p w14:paraId="6A3F31CF" w14:textId="77777777" w:rsidR="00605E12" w:rsidRDefault="00605E12" w:rsidP="00445C5E"/>
          <w:p w14:paraId="38349183" w14:textId="5AB84516" w:rsidR="00E96B45" w:rsidRDefault="00605E12" w:rsidP="00445C5E">
            <w:r>
              <w:t>Читают п.2 учебника и выписывают выделенные слова</w:t>
            </w:r>
          </w:p>
          <w:p w14:paraId="64C734ED" w14:textId="77777777" w:rsidR="00E96B45" w:rsidRDefault="00E96B45" w:rsidP="00445C5E"/>
          <w:p w14:paraId="73B0794E" w14:textId="77777777" w:rsidR="00605E12" w:rsidRDefault="00605E12" w:rsidP="00445C5E"/>
          <w:p w14:paraId="0C2BB3CC" w14:textId="77777777" w:rsidR="00D54E06" w:rsidRDefault="00D54E06" w:rsidP="00445C5E"/>
          <w:p w14:paraId="67594A03" w14:textId="1B28ED7E" w:rsidR="00445C5E" w:rsidRPr="00246BEE" w:rsidRDefault="00445C5E" w:rsidP="00445C5E">
            <w:r w:rsidRPr="00246BEE">
              <w:t xml:space="preserve">Выполняют индивидуальную </w:t>
            </w:r>
            <w:proofErr w:type="gramStart"/>
            <w:r w:rsidRPr="00246BEE">
              <w:t>работу</w:t>
            </w:r>
            <w:r w:rsidRPr="00246BEE">
              <w:t xml:space="preserve">  в</w:t>
            </w:r>
            <w:proofErr w:type="gramEnd"/>
            <w:r w:rsidRPr="00246BEE">
              <w:t xml:space="preserve"> рабочих листах</w:t>
            </w:r>
            <w:r w:rsidR="007633CF">
              <w:t xml:space="preserve"> (задание 1)</w:t>
            </w:r>
          </w:p>
          <w:p w14:paraId="32EF70A2" w14:textId="64D4D7CE" w:rsidR="00445C5E" w:rsidRPr="00246BEE" w:rsidRDefault="00D125DE" w:rsidP="00445C5E">
            <w:pPr>
              <w:rPr>
                <w:u w:color="FF0000"/>
              </w:rPr>
            </w:pPr>
            <w:r>
              <w:t xml:space="preserve">. </w:t>
            </w:r>
          </w:p>
        </w:tc>
        <w:tc>
          <w:tcPr>
            <w:tcW w:w="1850" w:type="dxa"/>
            <w:shd w:val="clear" w:color="auto" w:fill="E7E6E6"/>
          </w:tcPr>
          <w:p w14:paraId="4F78A0EB" w14:textId="77777777" w:rsidR="00605E12" w:rsidRDefault="00605E12" w:rsidP="00445C5E"/>
          <w:p w14:paraId="7592ABFF" w14:textId="77777777" w:rsidR="00605E12" w:rsidRDefault="00605E12" w:rsidP="00445C5E"/>
          <w:p w14:paraId="4366D3F6" w14:textId="77777777" w:rsidR="00605E12" w:rsidRDefault="00605E12" w:rsidP="00445C5E"/>
          <w:p w14:paraId="1D9AA268" w14:textId="77777777" w:rsidR="00605E12" w:rsidRDefault="00605E12" w:rsidP="00445C5E"/>
          <w:p w14:paraId="6E13C2B0" w14:textId="77777777" w:rsidR="00605E12" w:rsidRDefault="00605E12" w:rsidP="00445C5E"/>
          <w:p w14:paraId="10BC9BA8" w14:textId="77777777" w:rsidR="00605E12" w:rsidRDefault="00605E12" w:rsidP="00445C5E"/>
          <w:p w14:paraId="1E3D04B0" w14:textId="77777777" w:rsidR="00605E12" w:rsidRDefault="00605E12" w:rsidP="00445C5E"/>
          <w:p w14:paraId="0AC621A4" w14:textId="77777777" w:rsidR="00605E12" w:rsidRDefault="00605E12" w:rsidP="00445C5E"/>
          <w:p w14:paraId="6AC728B2" w14:textId="77777777" w:rsidR="00D54E06" w:rsidRDefault="00D54E06" w:rsidP="00445C5E"/>
          <w:p w14:paraId="10CCD401" w14:textId="77777777" w:rsidR="00D54E06" w:rsidRDefault="00D54E06" w:rsidP="00445C5E"/>
          <w:p w14:paraId="6EEDF58C" w14:textId="77777777" w:rsidR="00D54E06" w:rsidRDefault="00D54E06" w:rsidP="00445C5E"/>
          <w:p w14:paraId="11B656B4" w14:textId="77777777" w:rsidR="00D54E06" w:rsidRDefault="00D54E06" w:rsidP="00445C5E"/>
          <w:p w14:paraId="77B6AF8C" w14:textId="39F1F0F9" w:rsidR="00445C5E" w:rsidRPr="00246BEE" w:rsidRDefault="00445C5E" w:rsidP="00445C5E">
            <w:r w:rsidRPr="00246BEE">
              <w:t>Взаимопроверка работ.</w:t>
            </w:r>
          </w:p>
          <w:p w14:paraId="26C0C980" w14:textId="2042D39B" w:rsidR="00445C5E" w:rsidRPr="00246BEE" w:rsidRDefault="00445C5E" w:rsidP="00445C5E">
            <w:pPr>
              <w:rPr>
                <w:u w:color="FF0000"/>
              </w:rPr>
            </w:pPr>
            <w:r w:rsidRPr="00246BEE">
              <w:rPr>
                <w:u w:color="FF0000"/>
              </w:rPr>
              <w:t>Сравнение ответов в рабочих листах с ответами на слайде.</w:t>
            </w:r>
          </w:p>
        </w:tc>
      </w:tr>
      <w:tr w:rsidR="00445C5E" w14:paraId="29C18069" w14:textId="77777777" w:rsidTr="00BA1815">
        <w:tc>
          <w:tcPr>
            <w:tcW w:w="2347" w:type="dxa"/>
            <w:shd w:val="clear" w:color="auto" w:fill="auto"/>
          </w:tcPr>
          <w:p w14:paraId="2FE6BE42" w14:textId="77777777" w:rsidR="00445C5E" w:rsidRPr="00D54E06" w:rsidRDefault="00445C5E" w:rsidP="00445C5E">
            <w:pPr>
              <w:rPr>
                <w:bCs/>
                <w:u w:color="FF0000"/>
              </w:rPr>
            </w:pPr>
            <w:r w:rsidRPr="00D54E06">
              <w:rPr>
                <w:bCs/>
                <w:u w:color="FF0000"/>
              </w:rPr>
              <w:t>Определение задач урока</w:t>
            </w:r>
          </w:p>
        </w:tc>
        <w:tc>
          <w:tcPr>
            <w:tcW w:w="3316" w:type="dxa"/>
            <w:shd w:val="clear" w:color="auto" w:fill="auto"/>
          </w:tcPr>
          <w:p w14:paraId="421DA5D8" w14:textId="77777777" w:rsidR="00445C5E" w:rsidRDefault="00445C5E" w:rsidP="00445C5E">
            <w:pPr>
              <w:jc w:val="left"/>
              <w:rPr>
                <w:u w:color="FF0000"/>
              </w:rPr>
            </w:pPr>
            <w:r w:rsidRPr="00A71F66">
              <w:rPr>
                <w:iCs/>
                <w:shd w:val="clear" w:color="auto" w:fill="F7F7F6"/>
              </w:rPr>
              <w:t>Личностные</w:t>
            </w:r>
            <w:r w:rsidRPr="00A71F66">
              <w:rPr>
                <w:rFonts w:ascii="Open Sans" w:hAnsi="Open Sans" w:cs="Open Sans"/>
                <w:shd w:val="clear" w:color="auto" w:fill="F7F7F6"/>
              </w:rPr>
              <w:t> </w:t>
            </w:r>
            <w:r w:rsidRPr="00A71F66">
              <w:rPr>
                <w:shd w:val="clear" w:color="auto" w:fill="F7F7F6"/>
              </w:rPr>
              <w:t>– способность увязать учебное содержание с собственным жизненным опытом,</w:t>
            </w:r>
          </w:p>
          <w:p w14:paraId="06702E55" w14:textId="77777777" w:rsidR="00445C5E" w:rsidRPr="00260EDB" w:rsidRDefault="00445C5E" w:rsidP="00445C5E">
            <w:pPr>
              <w:jc w:val="left"/>
            </w:pPr>
            <w:r w:rsidRPr="00260EDB">
              <w:t xml:space="preserve">Познавательные: </w:t>
            </w:r>
          </w:p>
          <w:p w14:paraId="18AE24B5" w14:textId="77777777" w:rsidR="00445C5E" w:rsidRPr="00A71F66" w:rsidRDefault="00445C5E" w:rsidP="00445C5E">
            <w:pPr>
              <w:jc w:val="left"/>
              <w:rPr>
                <w:b/>
              </w:rPr>
            </w:pPr>
            <w:r w:rsidRPr="00A71F66">
              <w:lastRenderedPageBreak/>
              <w:t xml:space="preserve">закрепление материала, изученного на </w:t>
            </w:r>
            <w:proofErr w:type="gramStart"/>
            <w:r w:rsidRPr="00A71F66">
              <w:t>предыдущих  уроках</w:t>
            </w:r>
            <w:proofErr w:type="gramEnd"/>
            <w:r w:rsidRPr="00A71F66">
              <w:t>.</w:t>
            </w:r>
            <w:r w:rsidRPr="00A71F66">
              <w:rPr>
                <w:b/>
              </w:rPr>
              <w:t xml:space="preserve"> </w:t>
            </w:r>
          </w:p>
          <w:p w14:paraId="6BC30593" w14:textId="77777777" w:rsidR="00445C5E" w:rsidRPr="00D54E06" w:rsidRDefault="00445C5E" w:rsidP="00445C5E">
            <w:pPr>
              <w:jc w:val="left"/>
              <w:rPr>
                <w:bCs/>
              </w:rPr>
            </w:pPr>
            <w:r w:rsidRPr="00D54E06">
              <w:rPr>
                <w:bCs/>
              </w:rPr>
              <w:t>Регулятивные:</w:t>
            </w:r>
          </w:p>
          <w:p w14:paraId="33B9BFBB" w14:textId="77777777" w:rsidR="00445C5E" w:rsidRPr="00A71F66" w:rsidRDefault="00445C5E" w:rsidP="00445C5E">
            <w:pPr>
              <w:jc w:val="left"/>
            </w:pPr>
            <w:r w:rsidRPr="00A71F66">
              <w:t xml:space="preserve">- умение </w:t>
            </w:r>
            <w:proofErr w:type="gramStart"/>
            <w:r w:rsidRPr="00A71F66">
              <w:t>ставить  учебную</w:t>
            </w:r>
            <w:proofErr w:type="gramEnd"/>
            <w:r w:rsidRPr="00A71F66">
              <w:t xml:space="preserve"> задачу, называть цель, формулировать тему</w:t>
            </w:r>
          </w:p>
          <w:p w14:paraId="77FD2EFD" w14:textId="77777777" w:rsidR="00445C5E" w:rsidRPr="00A71F66" w:rsidRDefault="00445C5E" w:rsidP="00445C5E">
            <w:pPr>
              <w:tabs>
                <w:tab w:val="left" w:pos="250"/>
                <w:tab w:val="center" w:pos="1550"/>
              </w:tabs>
              <w:jc w:val="left"/>
              <w:rPr>
                <w:u w:color="FF0000"/>
              </w:rPr>
            </w:pPr>
            <w:r w:rsidRPr="00A71F66">
              <w:t>- развитие логического мышления</w:t>
            </w:r>
            <w:r w:rsidRPr="00A71F66">
              <w:rPr>
                <w:u w:color="FF0000"/>
              </w:rPr>
              <w:tab/>
            </w:r>
            <w:r w:rsidRPr="00A71F66">
              <w:rPr>
                <w:u w:color="FF0000"/>
              </w:rPr>
              <w:tab/>
            </w:r>
            <w:r w:rsidRPr="00A71F66">
              <w:rPr>
                <w:u w:color="FF0000"/>
              </w:rPr>
              <w:tab/>
            </w:r>
          </w:p>
          <w:p w14:paraId="470099BE" w14:textId="77777777" w:rsidR="00445C5E" w:rsidRPr="007D4B93" w:rsidRDefault="00445C5E" w:rsidP="00445C5E">
            <w:pPr>
              <w:rPr>
                <w:b/>
                <w:u w:color="FF0000"/>
              </w:rPr>
            </w:pPr>
          </w:p>
        </w:tc>
        <w:tc>
          <w:tcPr>
            <w:tcW w:w="4862" w:type="dxa"/>
            <w:shd w:val="clear" w:color="auto" w:fill="auto"/>
          </w:tcPr>
          <w:p w14:paraId="7D16F559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lastRenderedPageBreak/>
              <w:t>Мотивация к усвоению нового материала, показ практической значимости нового материала, постановка учебной задачи.</w:t>
            </w:r>
          </w:p>
          <w:p w14:paraId="1F18A732" w14:textId="77777777" w:rsidR="00445C5E" w:rsidRPr="007D4B93" w:rsidRDefault="00445C5E" w:rsidP="00445C5E">
            <w:pPr>
              <w:rPr>
                <w:szCs w:val="24"/>
                <w:u w:color="FF0000"/>
              </w:rPr>
            </w:pPr>
          </w:p>
          <w:p w14:paraId="0FD2FE36" w14:textId="672346C6" w:rsidR="00445C5E" w:rsidRDefault="00E96B45" w:rsidP="00445C5E">
            <w:pPr>
              <w:rPr>
                <w:szCs w:val="24"/>
                <w:u w:color="FF0000"/>
              </w:rPr>
            </w:pPr>
            <w:proofErr w:type="gramStart"/>
            <w:r>
              <w:rPr>
                <w:szCs w:val="24"/>
                <w:u w:color="FF0000"/>
              </w:rPr>
              <w:t>( слайд</w:t>
            </w:r>
            <w:proofErr w:type="gramEnd"/>
            <w:r>
              <w:rPr>
                <w:szCs w:val="24"/>
                <w:u w:color="FF0000"/>
              </w:rPr>
              <w:t xml:space="preserve"> 3) </w:t>
            </w:r>
            <w:r w:rsidR="003B288D">
              <w:rPr>
                <w:szCs w:val="24"/>
                <w:u w:color="FF0000"/>
              </w:rPr>
              <w:t>Рассмотр</w:t>
            </w:r>
            <w:r>
              <w:rPr>
                <w:szCs w:val="24"/>
                <w:u w:color="FF0000"/>
              </w:rPr>
              <w:t>ите</w:t>
            </w:r>
            <w:r w:rsidR="003B288D">
              <w:rPr>
                <w:szCs w:val="24"/>
                <w:u w:color="FF0000"/>
              </w:rPr>
              <w:t xml:space="preserve"> изображение пирамиды. </w:t>
            </w:r>
          </w:p>
          <w:p w14:paraId="5F3DB2CC" w14:textId="2310C37F" w:rsidR="003B288D" w:rsidRDefault="003B288D" w:rsidP="00445C5E">
            <w:pPr>
              <w:rPr>
                <w:szCs w:val="24"/>
                <w:u w:color="FF0000"/>
              </w:rPr>
            </w:pPr>
            <w:r>
              <w:rPr>
                <w:szCs w:val="24"/>
                <w:u w:color="FF0000"/>
              </w:rPr>
              <w:t>Проблема</w:t>
            </w:r>
            <w:proofErr w:type="gramStart"/>
            <w:r>
              <w:rPr>
                <w:szCs w:val="24"/>
                <w:u w:color="FF0000"/>
              </w:rPr>
              <w:t>:</w:t>
            </w:r>
            <w:r>
              <w:rPr>
                <w:szCs w:val="24"/>
                <w:u w:color="FF0000"/>
              </w:rPr>
              <w:t xml:space="preserve"> Как</w:t>
            </w:r>
            <w:proofErr w:type="gramEnd"/>
            <w:r>
              <w:rPr>
                <w:szCs w:val="24"/>
                <w:u w:color="FF0000"/>
              </w:rPr>
              <w:t xml:space="preserve"> эта фигура может быть связана с </w:t>
            </w:r>
            <w:r w:rsidR="007633CF">
              <w:rPr>
                <w:szCs w:val="24"/>
                <w:u w:color="FF0000"/>
              </w:rPr>
              <w:t>нашим уроком</w:t>
            </w:r>
            <w:r>
              <w:rPr>
                <w:szCs w:val="24"/>
                <w:u w:color="FF0000"/>
              </w:rPr>
              <w:t>?</w:t>
            </w:r>
          </w:p>
          <w:p w14:paraId="7B0B70A2" w14:textId="77777777" w:rsidR="003B288D" w:rsidRPr="007D4B93" w:rsidRDefault="003B288D" w:rsidP="00445C5E">
            <w:pPr>
              <w:rPr>
                <w:szCs w:val="24"/>
                <w:u w:color="FF0000"/>
              </w:rPr>
            </w:pPr>
          </w:p>
          <w:p w14:paraId="0CF36D9D" w14:textId="77777777" w:rsidR="00445C5E" w:rsidRDefault="00E96B45" w:rsidP="00445C5E">
            <w:pPr>
              <w:rPr>
                <w:u w:color="FF0000"/>
              </w:rPr>
            </w:pPr>
            <w:r>
              <w:rPr>
                <w:u w:color="FF0000"/>
              </w:rPr>
              <w:lastRenderedPageBreak/>
              <w:t xml:space="preserve">Корректирует сформулированные учащимися </w:t>
            </w:r>
            <w:r w:rsidR="00445C5E" w:rsidRPr="007D4B93">
              <w:rPr>
                <w:u w:color="FF0000"/>
              </w:rPr>
              <w:t xml:space="preserve">тему и задачи урока </w:t>
            </w:r>
          </w:p>
          <w:p w14:paraId="2C6F1750" w14:textId="2F5BFFF3" w:rsidR="00E96B45" w:rsidRPr="007D4B93" w:rsidRDefault="00E96B45" w:rsidP="00445C5E">
            <w:pPr>
              <w:rPr>
                <w:b/>
                <w:u w:color="FF0000"/>
              </w:rPr>
            </w:pPr>
            <w:r>
              <w:rPr>
                <w:b/>
                <w:u w:color="FF0000"/>
              </w:rPr>
              <w:t>(слайд 4)</w:t>
            </w:r>
          </w:p>
        </w:tc>
        <w:tc>
          <w:tcPr>
            <w:tcW w:w="2221" w:type="dxa"/>
            <w:shd w:val="clear" w:color="auto" w:fill="auto"/>
          </w:tcPr>
          <w:p w14:paraId="3CDE2CA8" w14:textId="6080256B" w:rsidR="00445C5E" w:rsidRPr="007D4B93" w:rsidRDefault="00445C5E" w:rsidP="00445C5E">
            <w:pPr>
              <w:rPr>
                <w:u w:color="FF0000"/>
              </w:rPr>
            </w:pPr>
            <w:r>
              <w:rPr>
                <w:u w:color="FF0000"/>
              </w:rPr>
              <w:lastRenderedPageBreak/>
              <w:t xml:space="preserve">Высказывают свое мнение по поставленной </w:t>
            </w:r>
            <w:proofErr w:type="gramStart"/>
            <w:r>
              <w:rPr>
                <w:u w:color="FF0000"/>
              </w:rPr>
              <w:t>проблеме</w:t>
            </w:r>
            <w:r w:rsidRPr="007D4B93">
              <w:rPr>
                <w:u w:color="FF0000"/>
              </w:rPr>
              <w:t xml:space="preserve"> </w:t>
            </w:r>
            <w:r>
              <w:rPr>
                <w:u w:color="FF0000"/>
              </w:rPr>
              <w:t>.</w:t>
            </w:r>
            <w:proofErr w:type="gramEnd"/>
          </w:p>
          <w:p w14:paraId="326405A5" w14:textId="7E04A916" w:rsidR="00445C5E" w:rsidRPr="007D4B93" w:rsidRDefault="004B3058" w:rsidP="00445C5E">
            <w:pPr>
              <w:rPr>
                <w:u w:color="FF0000"/>
              </w:rPr>
            </w:pPr>
            <w:r>
              <w:rPr>
                <w:u w:color="FF0000"/>
              </w:rPr>
              <w:t>(</w:t>
            </w:r>
            <w:proofErr w:type="gramStart"/>
            <w:r w:rsidR="006C5F50">
              <w:rPr>
                <w:u w:color="FF0000"/>
              </w:rPr>
              <w:t>Задание  2</w:t>
            </w:r>
            <w:proofErr w:type="gramEnd"/>
            <w:r>
              <w:rPr>
                <w:u w:color="FF0000"/>
              </w:rPr>
              <w:t>)</w:t>
            </w:r>
            <w:r w:rsidR="006C5F50">
              <w:rPr>
                <w:u w:color="FF0000"/>
              </w:rPr>
              <w:t xml:space="preserve"> по рабочему листу.</w:t>
            </w:r>
          </w:p>
          <w:p w14:paraId="423951E6" w14:textId="3B7866C0" w:rsidR="00445C5E" w:rsidRPr="007D4B93" w:rsidRDefault="00E96B45" w:rsidP="00445C5E">
            <w:pPr>
              <w:jc w:val="both"/>
              <w:rPr>
                <w:u w:color="FF0000"/>
              </w:rPr>
            </w:pPr>
            <w:r w:rsidRPr="007D4B93">
              <w:rPr>
                <w:u w:color="FF0000"/>
              </w:rPr>
              <w:t>Формулиру</w:t>
            </w:r>
            <w:r>
              <w:rPr>
                <w:u w:color="FF0000"/>
              </w:rPr>
              <w:t>ю</w:t>
            </w:r>
            <w:r w:rsidRPr="007D4B93">
              <w:rPr>
                <w:u w:color="FF0000"/>
              </w:rPr>
              <w:t xml:space="preserve">т тему и задачи урока,  </w:t>
            </w:r>
          </w:p>
          <w:p w14:paraId="2C07BEEB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lastRenderedPageBreak/>
              <w:t>Записывают тему урока в тетрадь.</w:t>
            </w:r>
          </w:p>
        </w:tc>
        <w:tc>
          <w:tcPr>
            <w:tcW w:w="1850" w:type="dxa"/>
            <w:shd w:val="clear" w:color="auto" w:fill="auto"/>
          </w:tcPr>
          <w:p w14:paraId="40341975" w14:textId="50AACC32" w:rsidR="00445C5E" w:rsidRPr="00E96B45" w:rsidRDefault="00E96B45" w:rsidP="00445C5E">
            <w:pPr>
              <w:rPr>
                <w:bCs/>
                <w:u w:color="FF0000"/>
              </w:rPr>
            </w:pPr>
            <w:r w:rsidRPr="00E96B45">
              <w:rPr>
                <w:bCs/>
                <w:u w:color="FF0000"/>
              </w:rPr>
              <w:lastRenderedPageBreak/>
              <w:t>Беседа</w:t>
            </w:r>
          </w:p>
        </w:tc>
      </w:tr>
      <w:tr w:rsidR="00445C5E" w14:paraId="12DB6FA8" w14:textId="77777777" w:rsidTr="00BA1815">
        <w:tc>
          <w:tcPr>
            <w:tcW w:w="2347" w:type="dxa"/>
            <w:shd w:val="clear" w:color="auto" w:fill="auto"/>
          </w:tcPr>
          <w:p w14:paraId="7F680CFD" w14:textId="32A5E2D0" w:rsidR="00445C5E" w:rsidRPr="00E600EB" w:rsidRDefault="000C3A6E" w:rsidP="00445C5E">
            <w:pPr>
              <w:textAlignment w:val="baseline"/>
              <w:rPr>
                <w:u w:color="FF0000"/>
              </w:rPr>
            </w:pPr>
            <w:r>
              <w:rPr>
                <w:u w:color="FF0000"/>
              </w:rPr>
              <w:t xml:space="preserve">                                                                 </w:t>
            </w:r>
            <w:r w:rsidR="00445C5E" w:rsidRPr="00E600EB">
              <w:rPr>
                <w:u w:color="FF0000"/>
              </w:rPr>
              <w:t>Целеполагание</w:t>
            </w:r>
          </w:p>
        </w:tc>
        <w:tc>
          <w:tcPr>
            <w:tcW w:w="3316" w:type="dxa"/>
            <w:shd w:val="clear" w:color="auto" w:fill="auto"/>
          </w:tcPr>
          <w:p w14:paraId="55C745BD" w14:textId="77777777" w:rsidR="00445C5E" w:rsidRPr="00E600EB" w:rsidRDefault="00445C5E" w:rsidP="00445C5E">
            <w:pPr>
              <w:jc w:val="left"/>
              <w:rPr>
                <w:u w:color="FF0000"/>
              </w:rPr>
            </w:pPr>
            <w:r w:rsidRPr="00E600EB">
              <w:rPr>
                <w:u w:color="FF0000"/>
              </w:rPr>
              <w:t xml:space="preserve">Личностные: </w:t>
            </w:r>
          </w:p>
          <w:p w14:paraId="58CB3901" w14:textId="77777777" w:rsidR="00445C5E" w:rsidRPr="00E600EB" w:rsidRDefault="00445C5E" w:rsidP="00445C5E">
            <w:pPr>
              <w:jc w:val="left"/>
              <w:rPr>
                <w:u w:color="FF0000"/>
              </w:rPr>
            </w:pPr>
            <w:r w:rsidRPr="00E600EB">
              <w:rPr>
                <w:u w:color="FF0000"/>
              </w:rPr>
              <w:t>Умение ставить цели</w:t>
            </w:r>
            <w:r w:rsidRPr="00E600EB">
              <w:rPr>
                <w:color w:val="333333"/>
                <w:sz w:val="21"/>
                <w:szCs w:val="21"/>
                <w:u w:color="FF0000"/>
              </w:rPr>
              <w:br/>
            </w:r>
            <w:r w:rsidRPr="00E600EB">
              <w:rPr>
                <w:u w:color="FF0000"/>
              </w:rPr>
              <w:t>Метапредметные</w:t>
            </w:r>
            <w:proofErr w:type="gramStart"/>
            <w:r w:rsidRPr="00E600EB">
              <w:rPr>
                <w:u w:color="FF0000"/>
              </w:rPr>
              <w:t>: Устанавливать</w:t>
            </w:r>
            <w:proofErr w:type="gramEnd"/>
            <w:r w:rsidRPr="00E600EB">
              <w:rPr>
                <w:u w:color="FF0000"/>
              </w:rPr>
              <w:t xml:space="preserve"> причинно-следственные связи, давать определения понятиям.</w:t>
            </w:r>
          </w:p>
          <w:p w14:paraId="0756B0EF" w14:textId="77777777" w:rsidR="00445C5E" w:rsidRPr="00E600EB" w:rsidRDefault="00445C5E" w:rsidP="00445C5E">
            <w:pPr>
              <w:rPr>
                <w:u w:color="FF0000"/>
              </w:rPr>
            </w:pPr>
          </w:p>
        </w:tc>
        <w:tc>
          <w:tcPr>
            <w:tcW w:w="4862" w:type="dxa"/>
            <w:shd w:val="clear" w:color="auto" w:fill="auto"/>
          </w:tcPr>
          <w:p w14:paraId="23CE84F0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t xml:space="preserve">Организация деятельности детей по формулировке индивидуальных целей занятия. </w:t>
            </w:r>
          </w:p>
          <w:p w14:paraId="44CEA2EF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t>Приём «</w:t>
            </w:r>
            <w:r>
              <w:rPr>
                <w:u w:color="FF0000"/>
              </w:rPr>
              <w:t xml:space="preserve">Хочу знать, </w:t>
            </w:r>
            <w:proofErr w:type="gramStart"/>
            <w:r>
              <w:rPr>
                <w:u w:color="FF0000"/>
              </w:rPr>
              <w:t>уметь….</w:t>
            </w:r>
            <w:proofErr w:type="gramEnd"/>
            <w:r w:rsidRPr="007D4B93">
              <w:rPr>
                <w:u w:color="FF0000"/>
              </w:rPr>
              <w:t>»</w:t>
            </w:r>
          </w:p>
        </w:tc>
        <w:tc>
          <w:tcPr>
            <w:tcW w:w="2221" w:type="dxa"/>
            <w:shd w:val="clear" w:color="auto" w:fill="auto"/>
          </w:tcPr>
          <w:p w14:paraId="464D8A0F" w14:textId="45F8D1DB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t xml:space="preserve">Запись в </w:t>
            </w:r>
            <w:r w:rsidR="00D54E06" w:rsidRPr="007D4B93">
              <w:rPr>
                <w:u w:color="FF0000"/>
              </w:rPr>
              <w:t>тетрадях</w:t>
            </w:r>
            <w:r w:rsidRPr="007D4B93">
              <w:rPr>
                <w:u w:color="FF0000"/>
              </w:rPr>
              <w:t xml:space="preserve"> индивидуальных целей занятия по форме:</w:t>
            </w:r>
          </w:p>
          <w:p w14:paraId="27B6361F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i/>
                <w:u w:color="FF0000"/>
              </w:rPr>
              <w:t>Знать:</w:t>
            </w:r>
          </w:p>
          <w:p w14:paraId="1447007B" w14:textId="77777777" w:rsidR="00445C5E" w:rsidRPr="007D4B93" w:rsidRDefault="00445C5E" w:rsidP="00445C5E">
            <w:pPr>
              <w:rPr>
                <w:i/>
                <w:u w:color="FF0000"/>
              </w:rPr>
            </w:pPr>
            <w:r w:rsidRPr="007D4B93">
              <w:rPr>
                <w:i/>
                <w:u w:color="FF0000"/>
              </w:rPr>
              <w:t>Уметь:</w:t>
            </w:r>
          </w:p>
          <w:p w14:paraId="02EA3186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i/>
                <w:u w:color="FF0000"/>
              </w:rPr>
              <w:t>Применять:</w:t>
            </w:r>
          </w:p>
        </w:tc>
        <w:tc>
          <w:tcPr>
            <w:tcW w:w="1850" w:type="dxa"/>
            <w:shd w:val="clear" w:color="auto" w:fill="auto"/>
          </w:tcPr>
          <w:p w14:paraId="6D7A960D" w14:textId="77777777" w:rsidR="00445C5E" w:rsidRPr="007D4B93" w:rsidRDefault="00445C5E" w:rsidP="00445C5E">
            <w:pPr>
              <w:rPr>
                <w:u w:color="FF0000"/>
              </w:rPr>
            </w:pPr>
            <w:r w:rsidRPr="007D4B93">
              <w:rPr>
                <w:u w:color="FF0000"/>
              </w:rPr>
              <w:t>Фронтальная проверка записей в тетрадях.</w:t>
            </w:r>
          </w:p>
        </w:tc>
      </w:tr>
      <w:tr w:rsidR="00434EAD" w14:paraId="223647BB" w14:textId="77777777" w:rsidTr="00C66768">
        <w:trPr>
          <w:trHeight w:val="1955"/>
        </w:trPr>
        <w:tc>
          <w:tcPr>
            <w:tcW w:w="2347" w:type="dxa"/>
            <w:shd w:val="clear" w:color="auto" w:fill="D0CECE"/>
          </w:tcPr>
          <w:p w14:paraId="391A7FFC" w14:textId="1AF90635" w:rsidR="00C66768" w:rsidRPr="00434EAD" w:rsidRDefault="00C66768" w:rsidP="00C66768">
            <w:pPr>
              <w:textAlignment w:val="baseline"/>
              <w:rPr>
                <w:bCs/>
                <w:u w:color="FF0000"/>
              </w:rPr>
            </w:pPr>
            <w:r w:rsidRPr="00434EAD">
              <w:rPr>
                <w:bCs/>
                <w:sz w:val="24"/>
                <w:szCs w:val="24"/>
              </w:rPr>
              <w:t>Этап актуализации знаний по предложенной теме и осуществление первого пробного действия</w:t>
            </w:r>
          </w:p>
        </w:tc>
        <w:tc>
          <w:tcPr>
            <w:tcW w:w="3316" w:type="dxa"/>
            <w:shd w:val="clear" w:color="auto" w:fill="D0CECE"/>
          </w:tcPr>
          <w:p w14:paraId="423B3142" w14:textId="77777777" w:rsidR="00C66768" w:rsidRPr="006E4B3F" w:rsidRDefault="00C66768" w:rsidP="00C66768">
            <w:pPr>
              <w:spacing w:line="240" w:lineRule="auto"/>
              <w:jc w:val="left"/>
              <w:rPr>
                <w:rFonts w:eastAsia="Times New Roman"/>
              </w:rPr>
            </w:pPr>
            <w:r w:rsidRPr="006E4B3F">
              <w:t>Коммуникативные</w:t>
            </w:r>
            <w:r w:rsidRPr="006E4B3F">
              <w:rPr>
                <w:i/>
              </w:rPr>
              <w:t xml:space="preserve"> </w:t>
            </w:r>
          </w:p>
          <w:p w14:paraId="73DD953A" w14:textId="77777777" w:rsidR="00C66768" w:rsidRPr="006E4B3F" w:rsidRDefault="00C66768" w:rsidP="00C66768">
            <w:pPr>
              <w:pStyle w:val="a3"/>
              <w:rPr>
                <w:rFonts w:ascii="Times New Roman" w:eastAsia="Times New Roman" w:hAnsi="Times New Roman"/>
                <w:i/>
              </w:rPr>
            </w:pPr>
            <w:r w:rsidRPr="006E4B3F">
              <w:rPr>
                <w:rFonts w:ascii="Times New Roman" w:hAnsi="Times New Roman"/>
              </w:rPr>
              <w:t>слушать и понимать речь других;</w:t>
            </w:r>
            <w:r>
              <w:rPr>
                <w:rFonts w:ascii="Times New Roman" w:eastAsia="Times New Roman" w:hAnsi="Times New Roman"/>
                <w:i/>
              </w:rPr>
              <w:t xml:space="preserve"> </w:t>
            </w:r>
            <w:r w:rsidRPr="006E4B3F">
              <w:rPr>
                <w:rFonts w:ascii="Times New Roman" w:hAnsi="Times New Roman"/>
              </w:rPr>
              <w:t>уметь с достаточной полнотой и точностью выражать свои мысли;</w:t>
            </w:r>
          </w:p>
          <w:p w14:paraId="48ACAB1B" w14:textId="77777777" w:rsidR="00C66768" w:rsidRPr="007D4B93" w:rsidRDefault="00C66768" w:rsidP="00C66768">
            <w:pPr>
              <w:rPr>
                <w:b/>
                <w:u w:color="FF0000"/>
              </w:rPr>
            </w:pPr>
          </w:p>
        </w:tc>
        <w:tc>
          <w:tcPr>
            <w:tcW w:w="4862" w:type="dxa"/>
            <w:shd w:val="clear" w:color="auto" w:fill="D0CECE"/>
          </w:tcPr>
          <w:p w14:paraId="1A00289E" w14:textId="039D555B" w:rsidR="00C66768" w:rsidRPr="00545298" w:rsidRDefault="00CE57E3" w:rsidP="00C66768">
            <w:pPr>
              <w:rPr>
                <w:bCs/>
              </w:rPr>
            </w:pPr>
            <w:r w:rsidRPr="00545298">
              <w:rPr>
                <w:bCs/>
              </w:rPr>
              <w:t>Экскурсия по объектам искусств</w:t>
            </w:r>
            <w:r w:rsidR="00D54E06">
              <w:rPr>
                <w:bCs/>
              </w:rPr>
              <w:t>а</w:t>
            </w:r>
            <w:r w:rsidRPr="00545298">
              <w:rPr>
                <w:bCs/>
              </w:rPr>
              <w:t xml:space="preserve"> Древнего Египта</w:t>
            </w:r>
          </w:p>
          <w:p w14:paraId="766102D5" w14:textId="70E3A25E" w:rsidR="00652E1D" w:rsidRPr="00545298" w:rsidRDefault="00652E1D" w:rsidP="00652E1D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  <w:r w:rsidRPr="00545298">
              <w:rPr>
                <w:bCs/>
              </w:rPr>
              <w:t>Пирамиды в Египте</w:t>
            </w:r>
          </w:p>
          <w:p w14:paraId="67D8D1A1" w14:textId="3CDF35EF" w:rsidR="00434EAD" w:rsidRPr="00545298" w:rsidRDefault="00434EAD" w:rsidP="00652E1D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  <w:r w:rsidRPr="00545298">
              <w:rPr>
                <w:bCs/>
              </w:rPr>
              <w:t>Пирамида Хеопса</w:t>
            </w:r>
          </w:p>
          <w:p w14:paraId="5A24DDBA" w14:textId="35595FD3" w:rsidR="00434EAD" w:rsidRPr="00545298" w:rsidRDefault="00434EAD" w:rsidP="00652E1D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  <w:r w:rsidRPr="00545298">
              <w:rPr>
                <w:bCs/>
              </w:rPr>
              <w:t>Гробница фараона Тутанхамона</w:t>
            </w:r>
          </w:p>
          <w:p w14:paraId="40BDFA98" w14:textId="1E7F83F7" w:rsidR="00D84357" w:rsidRPr="00545298" w:rsidRDefault="00D84357" w:rsidP="00D84357">
            <w:pPr>
              <w:pStyle w:val="a4"/>
              <w:jc w:val="both"/>
              <w:rPr>
                <w:bCs/>
              </w:rPr>
            </w:pPr>
            <w:r w:rsidRPr="00545298">
              <w:rPr>
                <w:bCs/>
              </w:rPr>
              <w:t>(сообщение учащегося)</w:t>
            </w:r>
          </w:p>
          <w:p w14:paraId="232D0C5E" w14:textId="05429CDF" w:rsidR="00652E1D" w:rsidRPr="00545298" w:rsidRDefault="005A3466" w:rsidP="00C66768">
            <w:pPr>
              <w:rPr>
                <w:b/>
                <w:u w:color="FF0000"/>
              </w:rPr>
            </w:pPr>
            <w:r>
              <w:rPr>
                <w:b/>
                <w:u w:color="FF0000"/>
              </w:rPr>
              <w:t>(Слайды 5-10)</w:t>
            </w:r>
          </w:p>
        </w:tc>
        <w:tc>
          <w:tcPr>
            <w:tcW w:w="2221" w:type="dxa"/>
            <w:shd w:val="clear" w:color="auto" w:fill="D0CECE"/>
          </w:tcPr>
          <w:p w14:paraId="124038A9" w14:textId="48E37674" w:rsidR="00C66768" w:rsidRPr="00545298" w:rsidRDefault="00434EAD" w:rsidP="00C66768">
            <w:pPr>
              <w:rPr>
                <w:bCs/>
                <w:u w:color="FF0000"/>
              </w:rPr>
            </w:pPr>
            <w:r w:rsidRPr="00545298">
              <w:rPr>
                <w:bCs/>
                <w:u w:color="FF0000"/>
              </w:rPr>
              <w:t>Слушание выступлений с предварительным заданием. Подготовка к выполнению задания 4 из рабочего листа</w:t>
            </w:r>
          </w:p>
        </w:tc>
        <w:tc>
          <w:tcPr>
            <w:tcW w:w="1850" w:type="dxa"/>
            <w:shd w:val="clear" w:color="auto" w:fill="D0CECE"/>
          </w:tcPr>
          <w:p w14:paraId="44CA5BF3" w14:textId="3D84B091" w:rsidR="00C66768" w:rsidRPr="00545298" w:rsidRDefault="00545298" w:rsidP="00C66768">
            <w:pPr>
              <w:rPr>
                <w:b/>
                <w:u w:color="FF0000"/>
              </w:rPr>
            </w:pPr>
            <w:r w:rsidRPr="00545298">
              <w:rPr>
                <w:b/>
                <w:u w:color="FF0000"/>
              </w:rPr>
              <w:t>Беседа</w:t>
            </w:r>
          </w:p>
        </w:tc>
      </w:tr>
      <w:tr w:rsidR="00C66768" w14:paraId="56D661F6" w14:textId="77777777" w:rsidTr="00BA1815">
        <w:tc>
          <w:tcPr>
            <w:tcW w:w="2347" w:type="dxa"/>
            <w:shd w:val="clear" w:color="auto" w:fill="auto"/>
          </w:tcPr>
          <w:p w14:paraId="346488F3" w14:textId="7EAA58F5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sz w:val="20"/>
                <w:szCs w:val="20"/>
                <w:u w:color="FF0000"/>
              </w:rPr>
            </w:pPr>
            <w:r w:rsidRPr="00E600EB">
              <w:rPr>
                <w:u w:color="FF0000"/>
              </w:rPr>
              <w:t>Освоение новых знаний обучающимися</w:t>
            </w:r>
          </w:p>
          <w:p w14:paraId="0FE69F75" w14:textId="77777777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sz w:val="20"/>
                <w:szCs w:val="20"/>
                <w:u w:color="FF0000"/>
              </w:rPr>
            </w:pPr>
          </w:p>
          <w:p w14:paraId="1D80026E" w14:textId="77777777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3316" w:type="dxa"/>
            <w:shd w:val="clear" w:color="auto" w:fill="auto"/>
          </w:tcPr>
          <w:p w14:paraId="52E9EEE8" w14:textId="77777777" w:rsidR="00C66768" w:rsidRPr="006E4B3F" w:rsidRDefault="00C66768" w:rsidP="00C66768">
            <w:pPr>
              <w:spacing w:line="240" w:lineRule="auto"/>
            </w:pPr>
            <w:r>
              <w:t xml:space="preserve">Личностные </w:t>
            </w:r>
          </w:p>
          <w:p w14:paraId="737F15EA" w14:textId="77777777" w:rsidR="00C66768" w:rsidRPr="00683BF3" w:rsidRDefault="00C66768" w:rsidP="00C66768">
            <w:pPr>
              <w:spacing w:line="240" w:lineRule="auto"/>
              <w:rPr>
                <w:u w:color="FF0000"/>
              </w:rPr>
            </w:pPr>
            <w:r w:rsidRPr="00683BF3">
              <w:rPr>
                <w:color w:val="000000"/>
              </w:rPr>
              <w:t>способность увязать учебное содержание с собственным жизненным опытом,</w:t>
            </w:r>
          </w:p>
          <w:p w14:paraId="6D78B7D4" w14:textId="77777777" w:rsidR="00C66768" w:rsidRPr="00E600EB" w:rsidRDefault="00C66768" w:rsidP="00C66768">
            <w:pPr>
              <w:rPr>
                <w:u w:color="FF0000"/>
              </w:rPr>
            </w:pPr>
            <w:r w:rsidRPr="00E600EB">
              <w:rPr>
                <w:u w:color="FF0000"/>
              </w:rPr>
              <w:t xml:space="preserve">Предметные: </w:t>
            </w:r>
          </w:p>
          <w:p w14:paraId="4B3129BD" w14:textId="6914C35A" w:rsidR="00C66768" w:rsidRDefault="00C66768" w:rsidP="00C66768">
            <w:pPr>
              <w:rPr>
                <w:b/>
                <w:u w:color="FF0000"/>
              </w:rPr>
            </w:pPr>
            <w:r w:rsidRPr="007D4B93">
              <w:rPr>
                <w:u w:color="FF0000"/>
              </w:rPr>
              <w:t xml:space="preserve">сформировать представления </w:t>
            </w:r>
            <w:r w:rsidR="00652E1D">
              <w:rPr>
                <w:u w:color="FF0000"/>
              </w:rPr>
              <w:t>строительстве пирамид.</w:t>
            </w:r>
          </w:p>
          <w:p w14:paraId="381B1CE4" w14:textId="77777777" w:rsidR="00C66768" w:rsidRPr="00BE03A0" w:rsidRDefault="00C66768" w:rsidP="00C66768">
            <w:pPr>
              <w:rPr>
                <w:u w:color="FF0000"/>
              </w:rPr>
            </w:pPr>
            <w:r w:rsidRPr="00BE03A0">
              <w:rPr>
                <w:u w:color="FF0000"/>
              </w:rPr>
              <w:t>Метапредметные:</w:t>
            </w:r>
          </w:p>
          <w:p w14:paraId="03301985" w14:textId="77777777" w:rsidR="00C66768" w:rsidRPr="007D4B93" w:rsidRDefault="00C66768" w:rsidP="00C66768">
            <w:pPr>
              <w:rPr>
                <w:u w:color="FF0000"/>
              </w:rPr>
            </w:pPr>
            <w:r w:rsidRPr="007D4B93">
              <w:rPr>
                <w:u w:color="FF0000"/>
              </w:rPr>
              <w:lastRenderedPageBreak/>
              <w:t>Умение соотносить свои действия с планируемым результатом</w:t>
            </w:r>
          </w:p>
        </w:tc>
        <w:tc>
          <w:tcPr>
            <w:tcW w:w="4862" w:type="dxa"/>
            <w:shd w:val="clear" w:color="auto" w:fill="auto"/>
          </w:tcPr>
          <w:p w14:paraId="3694F198" w14:textId="72D9A482" w:rsidR="00652E1D" w:rsidRDefault="00652E1D" w:rsidP="00652E1D">
            <w:pPr>
              <w:rPr>
                <w:u w:color="FF0000"/>
              </w:rPr>
            </w:pPr>
            <w:r>
              <w:rPr>
                <w:u w:color="FF0000"/>
              </w:rPr>
              <w:lastRenderedPageBreak/>
              <w:t>Работа с документом</w:t>
            </w:r>
          </w:p>
          <w:p w14:paraId="5D296B74" w14:textId="180D7267" w:rsidR="00652E1D" w:rsidRDefault="00652E1D" w:rsidP="00652E1D">
            <w:pPr>
              <w:rPr>
                <w:u w:color="FF0000"/>
              </w:rPr>
            </w:pPr>
            <w:r>
              <w:rPr>
                <w:u w:color="FF0000"/>
              </w:rPr>
              <w:t xml:space="preserve">Сравнение описания строительства пирамид из рассказа историка Геродота о строительстве пирамид с рисунком </w:t>
            </w:r>
            <w:proofErr w:type="gramStart"/>
            <w:r>
              <w:rPr>
                <w:u w:color="FF0000"/>
              </w:rPr>
              <w:t>« Строительство</w:t>
            </w:r>
            <w:proofErr w:type="gramEnd"/>
            <w:r>
              <w:rPr>
                <w:u w:color="FF0000"/>
              </w:rPr>
              <w:t xml:space="preserve"> пирамиды» в </w:t>
            </w:r>
            <w:r>
              <w:rPr>
                <w:u w:color="FF0000"/>
              </w:rPr>
              <w:t>учебник</w:t>
            </w:r>
            <w:r>
              <w:rPr>
                <w:u w:color="FF0000"/>
              </w:rPr>
              <w:t>е</w:t>
            </w:r>
            <w:r>
              <w:rPr>
                <w:u w:color="FF0000"/>
              </w:rPr>
              <w:t xml:space="preserve"> на с. 59</w:t>
            </w:r>
          </w:p>
          <w:p w14:paraId="319285F2" w14:textId="77777777" w:rsidR="00652E1D" w:rsidRDefault="00652E1D" w:rsidP="00C66768"/>
          <w:p w14:paraId="03B4FE4D" w14:textId="1637ED68" w:rsidR="00501CF4" w:rsidRDefault="00501CF4" w:rsidP="00C66768">
            <w:r>
              <w:t xml:space="preserve">Сравнительный анализ </w:t>
            </w:r>
          </w:p>
          <w:p w14:paraId="674FA9C1" w14:textId="029B974B" w:rsidR="00C66768" w:rsidRDefault="00C66768" w:rsidP="00C66768">
            <w:pPr>
              <w:rPr>
                <w:sz w:val="28"/>
                <w:szCs w:val="28"/>
              </w:rPr>
            </w:pPr>
            <w:r w:rsidRPr="006C1A6B">
              <w:lastRenderedPageBreak/>
              <w:t>Обеспечение восприятия, осмысления и первичного запоминания знаний, связей и отношений в объекте</w:t>
            </w:r>
            <w:r w:rsidRPr="00700FA6">
              <w:rPr>
                <w:sz w:val="28"/>
                <w:szCs w:val="28"/>
              </w:rPr>
              <w:t xml:space="preserve"> </w:t>
            </w:r>
            <w:r w:rsidRPr="006C1A6B">
              <w:t>изучения</w:t>
            </w:r>
            <w:r w:rsidRPr="00700FA6">
              <w:rPr>
                <w:sz w:val="28"/>
                <w:szCs w:val="28"/>
              </w:rPr>
              <w:t>.</w:t>
            </w:r>
          </w:p>
          <w:p w14:paraId="0989BDE8" w14:textId="77777777" w:rsidR="00C66768" w:rsidRDefault="00C66768" w:rsidP="00C66768">
            <w:pPr>
              <w:tabs>
                <w:tab w:val="left" w:pos="3710"/>
              </w:tabs>
              <w:jc w:val="left"/>
              <w:rPr>
                <w:u w:color="FF0000"/>
              </w:rPr>
            </w:pPr>
          </w:p>
          <w:p w14:paraId="350063CF" w14:textId="4444414B" w:rsidR="00D84357" w:rsidRPr="007D4B93" w:rsidRDefault="00D84357" w:rsidP="00C66768">
            <w:pPr>
              <w:tabs>
                <w:tab w:val="left" w:pos="3710"/>
              </w:tabs>
              <w:jc w:val="left"/>
              <w:rPr>
                <w:u w:color="FF0000"/>
              </w:rPr>
            </w:pPr>
          </w:p>
        </w:tc>
        <w:tc>
          <w:tcPr>
            <w:tcW w:w="2221" w:type="dxa"/>
            <w:shd w:val="clear" w:color="auto" w:fill="auto"/>
          </w:tcPr>
          <w:p w14:paraId="732893DD" w14:textId="58477B8A" w:rsidR="00501CF4" w:rsidRDefault="00652E1D" w:rsidP="00C66768">
            <w:pPr>
              <w:rPr>
                <w:u w:color="FF0000"/>
              </w:rPr>
            </w:pPr>
            <w:r>
              <w:rPr>
                <w:u w:color="FF0000"/>
              </w:rPr>
              <w:lastRenderedPageBreak/>
              <w:t xml:space="preserve">Учащиеся читают документ </w:t>
            </w:r>
            <w:proofErr w:type="gramStart"/>
            <w:r>
              <w:rPr>
                <w:u w:color="FF0000"/>
              </w:rPr>
              <w:t>( рабочий</w:t>
            </w:r>
            <w:proofErr w:type="gramEnd"/>
            <w:r>
              <w:rPr>
                <w:u w:color="FF0000"/>
              </w:rPr>
              <w:t xml:space="preserve"> лист задание 3) и сравнивают </w:t>
            </w:r>
            <w:r w:rsidR="00501CF4">
              <w:rPr>
                <w:u w:color="FF0000"/>
              </w:rPr>
              <w:t xml:space="preserve">описания строительства </w:t>
            </w:r>
            <w:r w:rsidR="00501CF4">
              <w:rPr>
                <w:u w:color="FF0000"/>
              </w:rPr>
              <w:lastRenderedPageBreak/>
              <w:t>пирамид с рисунком учебник на с. 59</w:t>
            </w:r>
          </w:p>
          <w:p w14:paraId="5ED0FF6E" w14:textId="77777777" w:rsidR="00501CF4" w:rsidRDefault="00501CF4" w:rsidP="00C66768">
            <w:pPr>
              <w:rPr>
                <w:u w:color="FF0000"/>
              </w:rPr>
            </w:pPr>
          </w:p>
          <w:p w14:paraId="50CC4B20" w14:textId="77777777" w:rsidR="00501CF4" w:rsidRDefault="00501CF4" w:rsidP="00C66768">
            <w:pPr>
              <w:rPr>
                <w:u w:color="FF0000"/>
              </w:rPr>
            </w:pPr>
          </w:p>
          <w:p w14:paraId="470803B2" w14:textId="77777777" w:rsidR="00501CF4" w:rsidRDefault="00501CF4" w:rsidP="00C66768">
            <w:pPr>
              <w:rPr>
                <w:u w:color="FF0000"/>
              </w:rPr>
            </w:pPr>
          </w:p>
          <w:p w14:paraId="7297FD2E" w14:textId="1A90829F" w:rsidR="00C66768" w:rsidRPr="007D4B93" w:rsidRDefault="00C66768" w:rsidP="00652E1D">
            <w:pPr>
              <w:jc w:val="both"/>
              <w:rPr>
                <w:u w:color="FF0000"/>
              </w:rPr>
            </w:pPr>
          </w:p>
        </w:tc>
        <w:tc>
          <w:tcPr>
            <w:tcW w:w="1850" w:type="dxa"/>
            <w:shd w:val="clear" w:color="auto" w:fill="auto"/>
          </w:tcPr>
          <w:p w14:paraId="4BD8CA51" w14:textId="4E781DD7" w:rsidR="00C66768" w:rsidRPr="007D4B93" w:rsidRDefault="00652E1D" w:rsidP="00C66768">
            <w:pPr>
              <w:rPr>
                <w:u w:color="FF0000"/>
              </w:rPr>
            </w:pPr>
            <w:r>
              <w:rPr>
                <w:u w:color="FF0000"/>
              </w:rPr>
              <w:lastRenderedPageBreak/>
              <w:t>Беседа. Фронтальный опрос.</w:t>
            </w:r>
          </w:p>
        </w:tc>
      </w:tr>
      <w:tr w:rsidR="00CE57E3" w14:paraId="7F3116D9" w14:textId="77777777" w:rsidTr="00BA1815">
        <w:tc>
          <w:tcPr>
            <w:tcW w:w="2347" w:type="dxa"/>
            <w:shd w:val="clear" w:color="auto" w:fill="auto"/>
          </w:tcPr>
          <w:p w14:paraId="26627D7E" w14:textId="77777777" w:rsidR="00CE57E3" w:rsidRPr="00E600EB" w:rsidRDefault="00CE57E3" w:rsidP="00C66768">
            <w:pPr>
              <w:textAlignment w:val="baseline"/>
              <w:rPr>
                <w:u w:color="FF0000"/>
              </w:rPr>
            </w:pPr>
          </w:p>
        </w:tc>
        <w:tc>
          <w:tcPr>
            <w:tcW w:w="3316" w:type="dxa"/>
            <w:shd w:val="clear" w:color="auto" w:fill="auto"/>
          </w:tcPr>
          <w:p w14:paraId="2B74FF73" w14:textId="77777777" w:rsidR="00CE57E3" w:rsidRDefault="00CE57E3" w:rsidP="00C66768">
            <w:pPr>
              <w:spacing w:line="240" w:lineRule="auto"/>
            </w:pPr>
          </w:p>
        </w:tc>
        <w:tc>
          <w:tcPr>
            <w:tcW w:w="4862" w:type="dxa"/>
            <w:shd w:val="clear" w:color="auto" w:fill="auto"/>
          </w:tcPr>
          <w:p w14:paraId="4278ACDA" w14:textId="77777777" w:rsidR="00CE57E3" w:rsidRPr="006C1A6B" w:rsidRDefault="00CE57E3" w:rsidP="00C66768"/>
        </w:tc>
        <w:tc>
          <w:tcPr>
            <w:tcW w:w="2221" w:type="dxa"/>
            <w:shd w:val="clear" w:color="auto" w:fill="auto"/>
          </w:tcPr>
          <w:p w14:paraId="2A8C0B60" w14:textId="044710BA" w:rsidR="00CE57E3" w:rsidRDefault="00CE57E3" w:rsidP="00C66768">
            <w:pPr>
              <w:rPr>
                <w:u w:color="FF0000"/>
              </w:rPr>
            </w:pPr>
          </w:p>
        </w:tc>
        <w:tc>
          <w:tcPr>
            <w:tcW w:w="1850" w:type="dxa"/>
            <w:shd w:val="clear" w:color="auto" w:fill="auto"/>
          </w:tcPr>
          <w:p w14:paraId="599D3618" w14:textId="77777777" w:rsidR="00CE57E3" w:rsidRPr="007D4B93" w:rsidRDefault="00CE57E3" w:rsidP="00C66768">
            <w:pPr>
              <w:rPr>
                <w:u w:color="FF0000"/>
              </w:rPr>
            </w:pPr>
          </w:p>
        </w:tc>
      </w:tr>
      <w:tr w:rsidR="00C66768" w14:paraId="2BEE6FE7" w14:textId="77777777" w:rsidTr="00BA1815">
        <w:tc>
          <w:tcPr>
            <w:tcW w:w="2347" w:type="dxa"/>
            <w:shd w:val="clear" w:color="auto" w:fill="auto"/>
          </w:tcPr>
          <w:p w14:paraId="797900B7" w14:textId="77777777" w:rsidR="00C66768" w:rsidRDefault="00C6676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 w:rsidRPr="00BE03A0">
              <w:rPr>
                <w:rFonts w:eastAsia="+mn-ea"/>
                <w:bCs/>
                <w:color w:val="000000"/>
                <w:u w:color="FF0000"/>
              </w:rPr>
              <w:t xml:space="preserve">Обобщение </w:t>
            </w:r>
            <w:r>
              <w:rPr>
                <w:rFonts w:eastAsia="+mn-ea"/>
                <w:bCs/>
                <w:color w:val="000000"/>
                <w:u w:color="FF0000"/>
              </w:rPr>
              <w:t xml:space="preserve">и первичное </w:t>
            </w:r>
          </w:p>
          <w:p w14:paraId="321D7154" w14:textId="77777777" w:rsidR="00C66768" w:rsidRPr="00BE03A0" w:rsidRDefault="00C6676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>
              <w:rPr>
                <w:rFonts w:eastAsia="+mn-ea"/>
                <w:bCs/>
                <w:color w:val="000000"/>
                <w:u w:color="FF0000"/>
              </w:rPr>
              <w:t xml:space="preserve">закрепление </w:t>
            </w:r>
            <w:r w:rsidRPr="00BE03A0">
              <w:rPr>
                <w:rFonts w:eastAsia="+mn-ea"/>
                <w:bCs/>
                <w:color w:val="000000"/>
                <w:u w:color="FF0000"/>
              </w:rPr>
              <w:t>изученного материала</w:t>
            </w:r>
          </w:p>
        </w:tc>
        <w:tc>
          <w:tcPr>
            <w:tcW w:w="3316" w:type="dxa"/>
            <w:shd w:val="clear" w:color="auto" w:fill="auto"/>
          </w:tcPr>
          <w:p w14:paraId="2E917F4E" w14:textId="77777777" w:rsidR="00C66768" w:rsidRPr="00BE03A0" w:rsidRDefault="00C66768" w:rsidP="00C66768">
            <w:pPr>
              <w:rPr>
                <w:u w:color="FF0000"/>
              </w:rPr>
            </w:pPr>
            <w:r w:rsidRPr="00BE03A0">
              <w:rPr>
                <w:u w:color="FF0000"/>
              </w:rPr>
              <w:t xml:space="preserve">Метапредметные: </w:t>
            </w:r>
          </w:p>
          <w:p w14:paraId="1ECD9A5F" w14:textId="77777777" w:rsidR="00C66768" w:rsidRPr="00BE03A0" w:rsidRDefault="00C66768" w:rsidP="00C66768">
            <w:pPr>
              <w:rPr>
                <w:u w:color="FF0000"/>
              </w:rPr>
            </w:pPr>
            <w:r w:rsidRPr="00BE03A0">
              <w:rPr>
                <w:u w:color="FF0000"/>
              </w:rPr>
              <w:t>Овладение приёмами учебного сотрудничества и социального взаимодействия со сверстниками</w:t>
            </w:r>
          </w:p>
        </w:tc>
        <w:tc>
          <w:tcPr>
            <w:tcW w:w="4862" w:type="dxa"/>
            <w:shd w:val="clear" w:color="auto" w:fill="auto"/>
          </w:tcPr>
          <w:p w14:paraId="71FE0A8A" w14:textId="77777777" w:rsidR="00C66768" w:rsidRDefault="00C66768" w:rsidP="00C66768">
            <w:pPr>
              <w:rPr>
                <w:u w:color="FF0000"/>
              </w:rPr>
            </w:pPr>
          </w:p>
          <w:p w14:paraId="34C083C6" w14:textId="77777777" w:rsidR="00C66768" w:rsidRDefault="00C66768" w:rsidP="00C66768">
            <w:pPr>
              <w:rPr>
                <w:u w:color="FF0000"/>
              </w:rPr>
            </w:pPr>
            <w:r>
              <w:rPr>
                <w:u w:color="FF0000"/>
              </w:rPr>
              <w:t>Создание ситуации успеха и поощрения учащихся</w:t>
            </w:r>
          </w:p>
          <w:p w14:paraId="5B155BBF" w14:textId="42228768" w:rsidR="00D84357" w:rsidRDefault="00545298" w:rsidP="00C66768">
            <w:pPr>
              <w:rPr>
                <w:u w:color="FF0000"/>
              </w:rPr>
            </w:pPr>
            <w:r>
              <w:rPr>
                <w:u w:color="FF0000"/>
              </w:rPr>
              <w:t xml:space="preserve">В процессе работы по </w:t>
            </w:r>
            <w:r w:rsidR="00D84357">
              <w:rPr>
                <w:u w:color="FF0000"/>
              </w:rPr>
              <w:t>Определени</w:t>
            </w:r>
            <w:r>
              <w:rPr>
                <w:u w:color="FF0000"/>
              </w:rPr>
              <w:t>ю</w:t>
            </w:r>
            <w:r w:rsidR="00D84357">
              <w:rPr>
                <w:u w:color="FF0000"/>
              </w:rPr>
              <w:t xml:space="preserve"> исторической ошибки </w:t>
            </w:r>
          </w:p>
          <w:p w14:paraId="52D29D55" w14:textId="77777777" w:rsidR="00D84357" w:rsidRDefault="00545298" w:rsidP="00C66768">
            <w:pPr>
              <w:rPr>
                <w:u w:color="FF0000"/>
              </w:rPr>
            </w:pPr>
            <w:r>
              <w:rPr>
                <w:u w:color="FF0000"/>
              </w:rPr>
              <w:t>(</w:t>
            </w:r>
            <w:r w:rsidR="00D84357">
              <w:rPr>
                <w:u w:color="FF0000"/>
              </w:rPr>
              <w:t xml:space="preserve">Задание 4 рабочий </w:t>
            </w:r>
            <w:proofErr w:type="gramStart"/>
            <w:r w:rsidR="00D84357">
              <w:rPr>
                <w:u w:color="FF0000"/>
              </w:rPr>
              <w:t xml:space="preserve">лист </w:t>
            </w:r>
            <w:r>
              <w:rPr>
                <w:u w:color="FF0000"/>
              </w:rPr>
              <w:t>)</w:t>
            </w:r>
            <w:proofErr w:type="gramEnd"/>
            <w:r>
              <w:rPr>
                <w:u w:color="FF0000"/>
              </w:rPr>
              <w:t xml:space="preserve"> учитель поощряет учащихся, отмечает лучшие ответы, тех кто старался на уроке, тех кто работал особенно активно.</w:t>
            </w:r>
          </w:p>
          <w:p w14:paraId="66D334F7" w14:textId="77777777" w:rsidR="00D54E06" w:rsidRDefault="00D54E06" w:rsidP="00C66768">
            <w:pPr>
              <w:rPr>
                <w:u w:color="FF0000"/>
              </w:rPr>
            </w:pPr>
          </w:p>
          <w:p w14:paraId="7B58A1D1" w14:textId="74EA97EC" w:rsidR="00D54E06" w:rsidRPr="00BE03A0" w:rsidRDefault="00D54E06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auto"/>
          </w:tcPr>
          <w:p w14:paraId="79D0758A" w14:textId="77777777" w:rsidR="00C66768" w:rsidRDefault="00D84357" w:rsidP="00D84357">
            <w:pPr>
              <w:rPr>
                <w:u w:color="FF0000"/>
              </w:rPr>
            </w:pPr>
            <w:r>
              <w:rPr>
                <w:u w:color="FF0000"/>
              </w:rPr>
              <w:t>Работа в парах</w:t>
            </w:r>
          </w:p>
          <w:p w14:paraId="0A58C084" w14:textId="2218F4BA" w:rsidR="00545298" w:rsidRPr="00BE03A0" w:rsidRDefault="00545298" w:rsidP="00D84357">
            <w:pPr>
              <w:rPr>
                <w:u w:color="FF0000"/>
              </w:rPr>
            </w:pPr>
            <w:r>
              <w:rPr>
                <w:u w:color="FF0000"/>
              </w:rPr>
              <w:t>Задание 4 рабочий лист.</w:t>
            </w:r>
          </w:p>
        </w:tc>
        <w:tc>
          <w:tcPr>
            <w:tcW w:w="1850" w:type="dxa"/>
            <w:shd w:val="clear" w:color="auto" w:fill="auto"/>
          </w:tcPr>
          <w:p w14:paraId="09DE3045" w14:textId="1A16A53D" w:rsidR="00C66768" w:rsidRPr="00BE03A0" w:rsidRDefault="00C66768" w:rsidP="00C66768">
            <w:pPr>
              <w:rPr>
                <w:u w:color="FF0000"/>
              </w:rPr>
            </w:pPr>
            <w:r w:rsidRPr="00BE03A0">
              <w:rPr>
                <w:u w:color="FF0000"/>
              </w:rPr>
              <w:t xml:space="preserve">Взаимопроверка и </w:t>
            </w:r>
            <w:proofErr w:type="spellStart"/>
            <w:r w:rsidRPr="00BE03A0">
              <w:rPr>
                <w:u w:color="FF0000"/>
              </w:rPr>
              <w:t>взаимокоррекция</w:t>
            </w:r>
            <w:proofErr w:type="spellEnd"/>
            <w:r w:rsidRPr="00BE03A0">
              <w:rPr>
                <w:u w:color="FF0000"/>
              </w:rPr>
              <w:t xml:space="preserve"> обучающимися </w:t>
            </w:r>
            <w:proofErr w:type="gramStart"/>
            <w:r w:rsidRPr="00BE03A0">
              <w:rPr>
                <w:u w:color="FF0000"/>
              </w:rPr>
              <w:t xml:space="preserve">результатов </w:t>
            </w:r>
            <w:r>
              <w:rPr>
                <w:u w:color="FF0000"/>
              </w:rPr>
              <w:t>.</w:t>
            </w:r>
            <w:proofErr w:type="gramEnd"/>
          </w:p>
        </w:tc>
      </w:tr>
      <w:tr w:rsidR="007D3938" w14:paraId="3288195B" w14:textId="77777777" w:rsidTr="00BA1815">
        <w:tc>
          <w:tcPr>
            <w:tcW w:w="2347" w:type="dxa"/>
            <w:shd w:val="clear" w:color="auto" w:fill="auto"/>
          </w:tcPr>
          <w:p w14:paraId="2EF7C6E5" w14:textId="26AD31B4" w:rsidR="007D3938" w:rsidRPr="00BE03A0" w:rsidRDefault="007D393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>
              <w:rPr>
                <w:rFonts w:eastAsia="+mn-ea"/>
                <w:bCs/>
                <w:color w:val="000000"/>
                <w:u w:color="FF0000"/>
              </w:rPr>
              <w:t>Подведение итогов урока</w:t>
            </w:r>
          </w:p>
        </w:tc>
        <w:tc>
          <w:tcPr>
            <w:tcW w:w="3316" w:type="dxa"/>
            <w:shd w:val="clear" w:color="auto" w:fill="auto"/>
          </w:tcPr>
          <w:p w14:paraId="0E94290B" w14:textId="77777777" w:rsidR="007D3938" w:rsidRPr="00545298" w:rsidRDefault="007D3938" w:rsidP="007D3938">
            <w:pPr>
              <w:rPr>
                <w:u w:color="FF0000"/>
              </w:rPr>
            </w:pPr>
            <w:r w:rsidRPr="00545298">
              <w:rPr>
                <w:u w:color="FF0000"/>
              </w:rPr>
              <w:t>Метапредметные:</w:t>
            </w:r>
          </w:p>
          <w:p w14:paraId="72960E8A" w14:textId="64F74F7B" w:rsidR="007D3938" w:rsidRPr="00BE03A0" w:rsidRDefault="007D3938" w:rsidP="007D3938">
            <w:pPr>
              <w:rPr>
                <w:u w:color="FF0000"/>
              </w:rPr>
            </w:pPr>
            <w:r w:rsidRPr="00545298">
              <w:rPr>
                <w:u w:color="FF0000"/>
              </w:rPr>
              <w:t>Развитие критического мышления, формирование осознанного отношения к своей деятельности</w:t>
            </w:r>
          </w:p>
        </w:tc>
        <w:tc>
          <w:tcPr>
            <w:tcW w:w="4862" w:type="dxa"/>
            <w:shd w:val="clear" w:color="auto" w:fill="auto"/>
          </w:tcPr>
          <w:p w14:paraId="6B60096E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22390">
              <w:rPr>
                <w:sz w:val="24"/>
                <w:szCs w:val="24"/>
                <w:u w:val="single"/>
              </w:rPr>
              <w:t>Беседа с учащимися</w:t>
            </w:r>
            <w:r w:rsidRPr="00822390">
              <w:rPr>
                <w:sz w:val="24"/>
                <w:szCs w:val="24"/>
              </w:rPr>
              <w:t>.</w:t>
            </w:r>
          </w:p>
          <w:p w14:paraId="5E56BA58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22390">
              <w:rPr>
                <w:sz w:val="24"/>
                <w:szCs w:val="24"/>
              </w:rPr>
              <w:t xml:space="preserve">—  Что же </w:t>
            </w:r>
            <w:proofErr w:type="gramStart"/>
            <w:r w:rsidRPr="00822390">
              <w:rPr>
                <w:sz w:val="24"/>
                <w:szCs w:val="24"/>
              </w:rPr>
              <w:t>вы  нового</w:t>
            </w:r>
            <w:proofErr w:type="gramEnd"/>
            <w:r w:rsidRPr="00822390">
              <w:rPr>
                <w:sz w:val="24"/>
                <w:szCs w:val="24"/>
              </w:rPr>
              <w:t xml:space="preserve"> узнали  на уроке? </w:t>
            </w:r>
          </w:p>
          <w:p w14:paraId="4037A5B3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22390">
              <w:rPr>
                <w:sz w:val="24"/>
                <w:szCs w:val="24"/>
              </w:rPr>
              <w:t xml:space="preserve">—  Поделитесь своими </w:t>
            </w:r>
            <w:proofErr w:type="gramStart"/>
            <w:r w:rsidRPr="00822390">
              <w:rPr>
                <w:sz w:val="24"/>
                <w:szCs w:val="24"/>
              </w:rPr>
              <w:t>впечатлениями,  которые</w:t>
            </w:r>
            <w:proofErr w:type="gramEnd"/>
            <w:r w:rsidRPr="00822390">
              <w:rPr>
                <w:sz w:val="24"/>
                <w:szCs w:val="24"/>
              </w:rPr>
              <w:t xml:space="preserve"> произвели на вас достижения искусства Древнего Египта?</w:t>
            </w:r>
          </w:p>
          <w:p w14:paraId="31DC94CD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  <w:p w14:paraId="76454EF7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22390">
              <w:rPr>
                <w:sz w:val="24"/>
                <w:szCs w:val="24"/>
              </w:rPr>
              <w:t>—Хотелось бы вам поближе познакомиться с памятниками Древнего Египта?</w:t>
            </w:r>
          </w:p>
          <w:p w14:paraId="5BF35968" w14:textId="77777777" w:rsidR="007D3938" w:rsidRPr="00822390" w:rsidRDefault="007D3938" w:rsidP="007D39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822390">
              <w:rPr>
                <w:sz w:val="24"/>
                <w:szCs w:val="24"/>
              </w:rPr>
              <w:t>—Как это возможно?</w:t>
            </w:r>
          </w:p>
          <w:p w14:paraId="01B8ABB0" w14:textId="77777777" w:rsidR="007D3938" w:rsidRDefault="007D3938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auto"/>
          </w:tcPr>
          <w:p w14:paraId="249F339D" w14:textId="22A6C326" w:rsidR="007D3938" w:rsidRDefault="007D3938" w:rsidP="00D84357">
            <w:pPr>
              <w:rPr>
                <w:u w:color="FF0000"/>
              </w:rPr>
            </w:pPr>
            <w:r>
              <w:rPr>
                <w:u w:color="FF0000"/>
              </w:rPr>
              <w:t>Отвечают на вопросы учителя</w:t>
            </w:r>
          </w:p>
        </w:tc>
        <w:tc>
          <w:tcPr>
            <w:tcW w:w="1850" w:type="dxa"/>
            <w:shd w:val="clear" w:color="auto" w:fill="auto"/>
          </w:tcPr>
          <w:p w14:paraId="0A8BDC1E" w14:textId="52E7860B" w:rsidR="007D3938" w:rsidRPr="00BE03A0" w:rsidRDefault="007D3938" w:rsidP="00C66768">
            <w:pPr>
              <w:rPr>
                <w:u w:color="FF0000"/>
              </w:rPr>
            </w:pPr>
            <w:r>
              <w:rPr>
                <w:u w:color="FF0000"/>
              </w:rPr>
              <w:t>Беседа</w:t>
            </w:r>
          </w:p>
        </w:tc>
      </w:tr>
      <w:tr w:rsidR="00434EAD" w14:paraId="523952C0" w14:textId="77777777" w:rsidTr="00BA1815">
        <w:tc>
          <w:tcPr>
            <w:tcW w:w="2347" w:type="dxa"/>
            <w:shd w:val="clear" w:color="auto" w:fill="D0CECE"/>
          </w:tcPr>
          <w:p w14:paraId="13446A29" w14:textId="4C8FF73F" w:rsidR="00C66768" w:rsidRPr="00D54E06" w:rsidRDefault="007D3938" w:rsidP="00C66768">
            <w:pPr>
              <w:textAlignment w:val="baseline"/>
              <w:rPr>
                <w:rFonts w:eastAsia="+mn-ea"/>
                <w:color w:val="000000"/>
                <w:u w:color="FF0000"/>
              </w:rPr>
            </w:pPr>
            <w:r>
              <w:rPr>
                <w:rFonts w:eastAsia="+mn-ea"/>
                <w:color w:val="000000"/>
                <w:u w:color="FF0000"/>
              </w:rPr>
              <w:t>Б</w:t>
            </w:r>
          </w:p>
        </w:tc>
        <w:tc>
          <w:tcPr>
            <w:tcW w:w="3316" w:type="dxa"/>
            <w:shd w:val="clear" w:color="auto" w:fill="D0CECE"/>
          </w:tcPr>
          <w:p w14:paraId="42A94F81" w14:textId="0ECBDD8D" w:rsidR="00C66768" w:rsidRPr="007D4B93" w:rsidRDefault="007D3938" w:rsidP="00C66768">
            <w:pPr>
              <w:rPr>
                <w:u w:color="FF0000"/>
              </w:rPr>
            </w:pPr>
            <w:proofErr w:type="spellStart"/>
            <w:r>
              <w:rPr>
                <w:u w:color="FF0000"/>
              </w:rPr>
              <w:t>еседа</w:t>
            </w:r>
            <w:proofErr w:type="spellEnd"/>
          </w:p>
        </w:tc>
        <w:tc>
          <w:tcPr>
            <w:tcW w:w="4862" w:type="dxa"/>
            <w:shd w:val="clear" w:color="auto" w:fill="D0CECE"/>
          </w:tcPr>
          <w:p w14:paraId="745BF2EF" w14:textId="77777777" w:rsidR="00C66768" w:rsidRPr="007D4B93" w:rsidRDefault="00C66768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D0CECE"/>
          </w:tcPr>
          <w:p w14:paraId="0683AA52" w14:textId="77777777" w:rsidR="00C66768" w:rsidRPr="007D4B93" w:rsidRDefault="00C66768" w:rsidP="00C66768">
            <w:pPr>
              <w:rPr>
                <w:u w:color="FF0000"/>
                <w:lang w:val="en-US"/>
              </w:rPr>
            </w:pPr>
          </w:p>
        </w:tc>
        <w:tc>
          <w:tcPr>
            <w:tcW w:w="1850" w:type="dxa"/>
            <w:shd w:val="clear" w:color="auto" w:fill="D0CECE"/>
          </w:tcPr>
          <w:p w14:paraId="0429CA0F" w14:textId="77777777" w:rsidR="00C66768" w:rsidRPr="007D4B93" w:rsidRDefault="00C66768" w:rsidP="00C66768">
            <w:pPr>
              <w:rPr>
                <w:u w:color="FF0000"/>
              </w:rPr>
            </w:pPr>
          </w:p>
        </w:tc>
      </w:tr>
      <w:tr w:rsidR="00C66768" w14:paraId="0138BDBF" w14:textId="77777777" w:rsidTr="00BA1815">
        <w:tc>
          <w:tcPr>
            <w:tcW w:w="2347" w:type="dxa"/>
            <w:shd w:val="clear" w:color="auto" w:fill="auto"/>
          </w:tcPr>
          <w:p w14:paraId="7C287D84" w14:textId="77777777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 w:rsidRPr="007D4B93">
              <w:rPr>
                <w:rFonts w:eastAsia="+mn-ea"/>
                <w:bCs/>
                <w:color w:val="000000"/>
                <w:u w:color="FF0000"/>
              </w:rPr>
              <w:t>Рефлексия</w:t>
            </w:r>
          </w:p>
        </w:tc>
        <w:tc>
          <w:tcPr>
            <w:tcW w:w="3316" w:type="dxa"/>
            <w:shd w:val="clear" w:color="auto" w:fill="auto"/>
          </w:tcPr>
          <w:p w14:paraId="07107BAD" w14:textId="2226E19D" w:rsidR="00545298" w:rsidRPr="00545298" w:rsidRDefault="00545298" w:rsidP="00C66768">
            <w:pPr>
              <w:rPr>
                <w:u w:color="FF0000"/>
              </w:rPr>
            </w:pPr>
            <w:r w:rsidRPr="00545298">
              <w:t xml:space="preserve">Личностные: </w:t>
            </w:r>
            <w:r w:rsidRPr="00545298">
              <w:t>оценивание собственной роли в учебном процессе;</w:t>
            </w:r>
          </w:p>
          <w:p w14:paraId="38643521" w14:textId="1AAD57DD" w:rsidR="00C66768" w:rsidRPr="00545298" w:rsidRDefault="00C66768" w:rsidP="00C66768">
            <w:pPr>
              <w:rPr>
                <w:u w:color="FF0000"/>
              </w:rPr>
            </w:pPr>
            <w:r w:rsidRPr="00545298">
              <w:rPr>
                <w:u w:color="FF0000"/>
              </w:rPr>
              <w:lastRenderedPageBreak/>
              <w:t>Метапредметные:</w:t>
            </w:r>
          </w:p>
          <w:p w14:paraId="7756F659" w14:textId="77777777" w:rsidR="00C66768" w:rsidRPr="00545298" w:rsidRDefault="00C66768" w:rsidP="00C66768">
            <w:pPr>
              <w:rPr>
                <w:u w:color="FF0000"/>
              </w:rPr>
            </w:pPr>
            <w:r w:rsidRPr="00545298">
              <w:rPr>
                <w:u w:color="FF0000"/>
              </w:rPr>
              <w:t>Развитие критического мышления, формирование осознанного отношения к своей деятельности</w:t>
            </w:r>
          </w:p>
        </w:tc>
        <w:tc>
          <w:tcPr>
            <w:tcW w:w="4862" w:type="dxa"/>
            <w:shd w:val="clear" w:color="auto" w:fill="auto"/>
          </w:tcPr>
          <w:p w14:paraId="3D831780" w14:textId="49755A37" w:rsidR="00C66768" w:rsidRDefault="00C66768" w:rsidP="00C66768">
            <w:pPr>
              <w:rPr>
                <w:u w:color="FF0000"/>
              </w:rPr>
            </w:pPr>
            <w:r w:rsidRPr="00545298">
              <w:rPr>
                <w:u w:color="FF0000"/>
              </w:rPr>
              <w:lastRenderedPageBreak/>
              <w:t xml:space="preserve">Организация учебной деятельности детей по анализу проведения урока. </w:t>
            </w:r>
          </w:p>
          <w:p w14:paraId="0A176BFD" w14:textId="77777777" w:rsidR="00D36A8D" w:rsidRPr="008214AF" w:rsidRDefault="00D36A8D" w:rsidP="00D36A8D">
            <w:pPr>
              <w:pStyle w:val="c30"/>
              <w:spacing w:before="0" w:beforeAutospacing="0" w:after="0" w:afterAutospacing="0"/>
            </w:pPr>
            <w:proofErr w:type="gramStart"/>
            <w:r w:rsidRPr="008214AF">
              <w:rPr>
                <w:rStyle w:val="c1"/>
              </w:rPr>
              <w:lastRenderedPageBreak/>
              <w:t>5  баллов</w:t>
            </w:r>
            <w:proofErr w:type="gramEnd"/>
            <w:r w:rsidRPr="008214AF">
              <w:rPr>
                <w:rStyle w:val="c1"/>
              </w:rPr>
              <w:t xml:space="preserve">  -  полностью доволен своей работой</w:t>
            </w:r>
          </w:p>
          <w:p w14:paraId="3F96903E" w14:textId="77777777" w:rsidR="00D36A8D" w:rsidRPr="008214AF" w:rsidRDefault="00D36A8D" w:rsidP="00D36A8D">
            <w:pPr>
              <w:pStyle w:val="c30"/>
              <w:spacing w:before="0" w:beforeAutospacing="0" w:after="0" w:afterAutospacing="0"/>
            </w:pPr>
            <w:proofErr w:type="gramStart"/>
            <w:r w:rsidRPr="008214AF">
              <w:rPr>
                <w:rStyle w:val="c1"/>
              </w:rPr>
              <w:t>4  балла</w:t>
            </w:r>
            <w:proofErr w:type="gramEnd"/>
            <w:r w:rsidRPr="008214AF">
              <w:rPr>
                <w:rStyle w:val="c1"/>
              </w:rPr>
              <w:t xml:space="preserve"> -  не совсем доволен своей работой, т.к. работал не в полную силу</w:t>
            </w:r>
          </w:p>
          <w:p w14:paraId="0E28715E" w14:textId="77777777" w:rsidR="00D36A8D" w:rsidRPr="008214AF" w:rsidRDefault="00D36A8D" w:rsidP="00D36A8D">
            <w:pPr>
              <w:pStyle w:val="c30"/>
              <w:spacing w:before="0" w:beforeAutospacing="0" w:after="0" w:afterAutospacing="0"/>
            </w:pPr>
            <w:r w:rsidRPr="008214AF">
              <w:rPr>
                <w:rStyle w:val="c1"/>
              </w:rPr>
              <w:t>3 балла – не совсем доволен, т.к. в моей работе было много недостатков</w:t>
            </w:r>
          </w:p>
          <w:p w14:paraId="4091EAA1" w14:textId="77777777" w:rsidR="00D36A8D" w:rsidRPr="008214AF" w:rsidRDefault="00D36A8D" w:rsidP="00D36A8D">
            <w:pPr>
              <w:pStyle w:val="c30"/>
              <w:spacing w:before="0" w:beforeAutospacing="0" w:after="0" w:afterAutospacing="0"/>
            </w:pPr>
            <w:r w:rsidRPr="008214AF">
              <w:rPr>
                <w:rStyle w:val="c1"/>
              </w:rPr>
              <w:t>2 балла – не доволен совершенно</w:t>
            </w:r>
          </w:p>
          <w:p w14:paraId="38E30745" w14:textId="77777777" w:rsidR="00D36A8D" w:rsidRPr="008214AF" w:rsidRDefault="00D36A8D" w:rsidP="00D36A8D">
            <w:pPr>
              <w:pStyle w:val="c30"/>
              <w:spacing w:before="0" w:beforeAutospacing="0" w:after="0" w:afterAutospacing="0"/>
            </w:pPr>
            <w:r w:rsidRPr="008214AF">
              <w:rPr>
                <w:rStyle w:val="c1"/>
              </w:rPr>
              <w:t>1 балла – не могу оценить свою работу</w:t>
            </w:r>
          </w:p>
          <w:p w14:paraId="3612CB8B" w14:textId="77777777" w:rsidR="00D36A8D" w:rsidRPr="00545298" w:rsidRDefault="00D36A8D" w:rsidP="00C66768">
            <w:pPr>
              <w:rPr>
                <w:u w:color="FF0000"/>
              </w:rPr>
            </w:pPr>
          </w:p>
          <w:p w14:paraId="5E35997C" w14:textId="48AA04B3" w:rsidR="00545298" w:rsidRPr="00545298" w:rsidRDefault="00545298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auto"/>
          </w:tcPr>
          <w:p w14:paraId="494E0C47" w14:textId="77777777" w:rsidR="00C66768" w:rsidRPr="00545298" w:rsidRDefault="00C66768" w:rsidP="00C66768">
            <w:pPr>
              <w:ind w:left="459"/>
              <w:rPr>
                <w:rFonts w:eastAsia="Times New Roman"/>
                <w:u w:color="FF0000"/>
              </w:rPr>
            </w:pPr>
            <w:r w:rsidRPr="00545298">
              <w:rPr>
                <w:rFonts w:eastAsia="Times New Roman"/>
                <w:u w:color="FF0000"/>
              </w:rPr>
              <w:lastRenderedPageBreak/>
              <w:t>Заполнение листа самооценки</w:t>
            </w:r>
          </w:p>
          <w:p w14:paraId="5239DEA7" w14:textId="2E24DDAA" w:rsidR="00C66768" w:rsidRPr="00545298" w:rsidRDefault="00C66768" w:rsidP="00C66768">
            <w:pPr>
              <w:ind w:left="459"/>
              <w:rPr>
                <w:u w:color="FF0000"/>
              </w:rPr>
            </w:pPr>
            <w:r w:rsidRPr="00545298">
              <w:rPr>
                <w:rFonts w:eastAsia="Times New Roman"/>
                <w:u w:color="FF0000"/>
              </w:rPr>
              <w:lastRenderedPageBreak/>
              <w:t>(</w:t>
            </w:r>
            <w:r w:rsidR="00545298" w:rsidRPr="00545298">
              <w:rPr>
                <w:rFonts w:eastAsia="Times New Roman"/>
                <w:u w:color="FF0000"/>
              </w:rPr>
              <w:t>задание 6 рабочий лист</w:t>
            </w:r>
            <w:r w:rsidRPr="00545298">
              <w:rPr>
                <w:rFonts w:eastAsia="Times New Roman"/>
                <w:u w:color="FF0000"/>
              </w:rPr>
              <w:t>)</w:t>
            </w:r>
          </w:p>
        </w:tc>
        <w:tc>
          <w:tcPr>
            <w:tcW w:w="1850" w:type="dxa"/>
            <w:shd w:val="clear" w:color="auto" w:fill="auto"/>
          </w:tcPr>
          <w:p w14:paraId="111F84DD" w14:textId="77777777" w:rsidR="00C66768" w:rsidRPr="00545298" w:rsidRDefault="00C66768" w:rsidP="00C66768">
            <w:pPr>
              <w:rPr>
                <w:u w:color="FF0000"/>
              </w:rPr>
            </w:pPr>
            <w:r w:rsidRPr="00545298">
              <w:rPr>
                <w:u w:color="FF0000"/>
              </w:rPr>
              <w:lastRenderedPageBreak/>
              <w:t xml:space="preserve">Самоанализ достижения </w:t>
            </w:r>
            <w:r w:rsidRPr="00545298">
              <w:rPr>
                <w:u w:color="FF0000"/>
              </w:rPr>
              <w:lastRenderedPageBreak/>
              <w:t>учебных целей урока</w:t>
            </w:r>
          </w:p>
        </w:tc>
      </w:tr>
      <w:tr w:rsidR="00C66768" w14:paraId="05E100C1" w14:textId="77777777" w:rsidTr="00BA1815">
        <w:tc>
          <w:tcPr>
            <w:tcW w:w="2347" w:type="dxa"/>
            <w:shd w:val="clear" w:color="auto" w:fill="auto"/>
          </w:tcPr>
          <w:p w14:paraId="78D40959" w14:textId="77777777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 w:rsidRPr="007D4B93">
              <w:rPr>
                <w:rFonts w:eastAsia="+mn-ea"/>
                <w:bCs/>
                <w:color w:val="000000"/>
                <w:u w:color="FF0000"/>
              </w:rPr>
              <w:lastRenderedPageBreak/>
              <w:t>Оценка урока учителем</w:t>
            </w:r>
          </w:p>
        </w:tc>
        <w:tc>
          <w:tcPr>
            <w:tcW w:w="3316" w:type="dxa"/>
            <w:shd w:val="clear" w:color="auto" w:fill="auto"/>
          </w:tcPr>
          <w:p w14:paraId="797787AD" w14:textId="77777777" w:rsidR="00C66768" w:rsidRPr="007D4B93" w:rsidRDefault="00C66768" w:rsidP="00C66768">
            <w:pPr>
              <w:rPr>
                <w:u w:color="FF0000"/>
              </w:rPr>
            </w:pPr>
          </w:p>
        </w:tc>
        <w:tc>
          <w:tcPr>
            <w:tcW w:w="4862" w:type="dxa"/>
            <w:shd w:val="clear" w:color="auto" w:fill="auto"/>
          </w:tcPr>
          <w:p w14:paraId="799CF640" w14:textId="77777777" w:rsidR="00C66768" w:rsidRPr="007D4B93" w:rsidRDefault="00C66768" w:rsidP="00C66768">
            <w:pPr>
              <w:rPr>
                <w:u w:color="FF0000"/>
              </w:rPr>
            </w:pPr>
            <w:r w:rsidRPr="007D4B93">
              <w:rPr>
                <w:u w:color="FF0000"/>
              </w:rPr>
              <w:t>Обобщение работы на уроке. Проставление оценок.</w:t>
            </w:r>
          </w:p>
        </w:tc>
        <w:tc>
          <w:tcPr>
            <w:tcW w:w="2221" w:type="dxa"/>
            <w:shd w:val="clear" w:color="auto" w:fill="auto"/>
          </w:tcPr>
          <w:p w14:paraId="159FDF93" w14:textId="77777777" w:rsidR="00C66768" w:rsidRPr="007D4B93" w:rsidRDefault="00C66768" w:rsidP="00C66768">
            <w:pPr>
              <w:rPr>
                <w:u w:color="FF0000"/>
              </w:rPr>
            </w:pPr>
            <w:r w:rsidRPr="007D4B93">
              <w:rPr>
                <w:u w:color="FF0000"/>
              </w:rPr>
              <w:t>Проставляют оценки за урок в дневник</w:t>
            </w:r>
          </w:p>
        </w:tc>
        <w:tc>
          <w:tcPr>
            <w:tcW w:w="1850" w:type="dxa"/>
            <w:shd w:val="clear" w:color="auto" w:fill="auto"/>
          </w:tcPr>
          <w:p w14:paraId="3150DAA7" w14:textId="77777777" w:rsidR="00C66768" w:rsidRPr="007D4B93" w:rsidRDefault="00C66768" w:rsidP="00C66768">
            <w:pPr>
              <w:rPr>
                <w:u w:color="FF0000"/>
              </w:rPr>
            </w:pPr>
          </w:p>
        </w:tc>
      </w:tr>
      <w:tr w:rsidR="00434EAD" w14:paraId="612B9255" w14:textId="77777777" w:rsidTr="00BA1815">
        <w:tc>
          <w:tcPr>
            <w:tcW w:w="2347" w:type="dxa"/>
            <w:shd w:val="clear" w:color="auto" w:fill="D0CECE"/>
          </w:tcPr>
          <w:p w14:paraId="23E6958D" w14:textId="77777777" w:rsidR="00C66768" w:rsidRPr="00BE03A0" w:rsidRDefault="00C66768" w:rsidP="00C66768">
            <w:pPr>
              <w:textAlignment w:val="baseline"/>
              <w:rPr>
                <w:rFonts w:eastAsia="+mn-ea"/>
                <w:bCs/>
                <w:color w:val="000000"/>
                <w:u w:color="FF0000"/>
              </w:rPr>
            </w:pPr>
            <w:r w:rsidRPr="00BE03A0">
              <w:rPr>
                <w:rFonts w:eastAsia="+mn-ea"/>
                <w:bCs/>
                <w:color w:val="000000"/>
                <w:u w:color="FF0000"/>
              </w:rPr>
              <w:t>Домашнее задание</w:t>
            </w:r>
          </w:p>
        </w:tc>
        <w:tc>
          <w:tcPr>
            <w:tcW w:w="3316" w:type="dxa"/>
            <w:shd w:val="clear" w:color="auto" w:fill="D0CECE"/>
          </w:tcPr>
          <w:p w14:paraId="600406DB" w14:textId="77777777" w:rsidR="00C66768" w:rsidRPr="00BE03A0" w:rsidRDefault="00C66768" w:rsidP="00C66768">
            <w:pPr>
              <w:rPr>
                <w:u w:color="FF0000"/>
              </w:rPr>
            </w:pPr>
          </w:p>
        </w:tc>
        <w:tc>
          <w:tcPr>
            <w:tcW w:w="4862" w:type="dxa"/>
            <w:shd w:val="clear" w:color="auto" w:fill="D0CECE"/>
          </w:tcPr>
          <w:p w14:paraId="1587E816" w14:textId="77777777" w:rsidR="00C66768" w:rsidRPr="007D4B93" w:rsidRDefault="00C66768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D0CECE"/>
          </w:tcPr>
          <w:p w14:paraId="19DF5662" w14:textId="77777777" w:rsidR="00C66768" w:rsidRPr="007D4B93" w:rsidRDefault="00C66768" w:rsidP="00C66768">
            <w:pPr>
              <w:rPr>
                <w:u w:color="FF0000"/>
              </w:rPr>
            </w:pPr>
          </w:p>
        </w:tc>
        <w:tc>
          <w:tcPr>
            <w:tcW w:w="1850" w:type="dxa"/>
            <w:shd w:val="clear" w:color="auto" w:fill="D0CECE"/>
          </w:tcPr>
          <w:p w14:paraId="28019E88" w14:textId="77777777" w:rsidR="00C66768" w:rsidRPr="007D4B93" w:rsidRDefault="00C66768" w:rsidP="00C66768">
            <w:pPr>
              <w:rPr>
                <w:u w:color="FF0000"/>
              </w:rPr>
            </w:pPr>
          </w:p>
        </w:tc>
      </w:tr>
      <w:tr w:rsidR="00C66768" w14:paraId="0C4285D6" w14:textId="77777777" w:rsidTr="00BA1815">
        <w:tc>
          <w:tcPr>
            <w:tcW w:w="2347" w:type="dxa"/>
            <w:shd w:val="clear" w:color="auto" w:fill="auto"/>
          </w:tcPr>
          <w:p w14:paraId="5F99B94B" w14:textId="77777777" w:rsidR="00C66768" w:rsidRPr="007D4B93" w:rsidRDefault="00C66768" w:rsidP="00C66768">
            <w:pPr>
              <w:textAlignment w:val="baseline"/>
              <w:rPr>
                <w:rFonts w:eastAsia="+mn-ea"/>
                <w:bCs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3316" w:type="dxa"/>
            <w:shd w:val="clear" w:color="auto" w:fill="auto"/>
          </w:tcPr>
          <w:p w14:paraId="27665A19" w14:textId="77777777" w:rsidR="00C66768" w:rsidRPr="00BE03A0" w:rsidRDefault="00C66768" w:rsidP="00C66768">
            <w:pPr>
              <w:rPr>
                <w:u w:color="FF0000"/>
              </w:rPr>
            </w:pPr>
            <w:r w:rsidRPr="00BE03A0">
              <w:rPr>
                <w:u w:color="FF0000"/>
              </w:rPr>
              <w:t xml:space="preserve">Предметные: </w:t>
            </w:r>
          </w:p>
          <w:p w14:paraId="1C9B417C" w14:textId="77777777" w:rsidR="00C66768" w:rsidRPr="007D4B93" w:rsidRDefault="00C66768" w:rsidP="00C66768">
            <w:pPr>
              <w:rPr>
                <w:u w:color="FF0000"/>
              </w:rPr>
            </w:pPr>
            <w:r w:rsidRPr="007D4B93">
              <w:rPr>
                <w:u w:color="FF0000"/>
              </w:rPr>
              <w:t>Закрепление новых знаний</w:t>
            </w:r>
          </w:p>
        </w:tc>
        <w:tc>
          <w:tcPr>
            <w:tcW w:w="4862" w:type="dxa"/>
            <w:shd w:val="clear" w:color="auto" w:fill="auto"/>
          </w:tcPr>
          <w:p w14:paraId="21147A3D" w14:textId="77777777" w:rsidR="00584BF9" w:rsidRPr="00584BF9" w:rsidRDefault="00584BF9" w:rsidP="00584BF9">
            <w:pPr>
              <w:rPr>
                <w:u w:color="FF0000"/>
              </w:rPr>
            </w:pPr>
            <w:r w:rsidRPr="00584BF9">
              <w:rPr>
                <w:u w:color="FF0000"/>
              </w:rPr>
              <w:t>§ 11, вопросы и задания с. 57.</w:t>
            </w:r>
          </w:p>
          <w:p w14:paraId="29A2321B" w14:textId="6E72EC94" w:rsidR="00584BF9" w:rsidRDefault="00584BF9" w:rsidP="00584BF9">
            <w:pPr>
              <w:rPr>
                <w:u w:color="FF0000"/>
              </w:rPr>
            </w:pPr>
            <w:r w:rsidRPr="00584BF9">
              <w:rPr>
                <w:u w:color="FF0000"/>
              </w:rPr>
              <w:t>Посетить зал Древнего Египетского искусства в Эрмитаже и составить план экскурсии (по экспонатам)</w:t>
            </w:r>
          </w:p>
          <w:p w14:paraId="49EAC986" w14:textId="316102D5" w:rsidR="00584BF9" w:rsidRDefault="00584BF9" w:rsidP="00584BF9">
            <w:pPr>
              <w:rPr>
                <w:u w:color="FF0000"/>
              </w:rPr>
            </w:pPr>
            <w:r>
              <w:rPr>
                <w:u w:color="FF0000"/>
              </w:rPr>
              <w:t xml:space="preserve">Или </w:t>
            </w:r>
          </w:p>
          <w:p w14:paraId="71B68117" w14:textId="66561494" w:rsidR="00584BF9" w:rsidRPr="00584BF9" w:rsidRDefault="00584BF9" w:rsidP="00584BF9">
            <w:pPr>
              <w:rPr>
                <w:u w:color="FF0000"/>
              </w:rPr>
            </w:pPr>
            <w:r>
              <w:rPr>
                <w:u w:color="FF0000"/>
              </w:rPr>
              <w:t>Составить квест «Сфинксы в Петербурге»</w:t>
            </w:r>
          </w:p>
          <w:p w14:paraId="68B298A9" w14:textId="77777777" w:rsidR="00C66768" w:rsidRPr="007D4B93" w:rsidRDefault="00C66768" w:rsidP="00C66768">
            <w:pPr>
              <w:rPr>
                <w:u w:color="FF0000"/>
              </w:rPr>
            </w:pPr>
          </w:p>
        </w:tc>
        <w:tc>
          <w:tcPr>
            <w:tcW w:w="2221" w:type="dxa"/>
            <w:shd w:val="clear" w:color="auto" w:fill="auto"/>
          </w:tcPr>
          <w:p w14:paraId="26976CE1" w14:textId="77777777" w:rsidR="00C66768" w:rsidRPr="007D4B93" w:rsidRDefault="00C66768" w:rsidP="00C66768">
            <w:pPr>
              <w:rPr>
                <w:u w:color="FF0000"/>
              </w:rPr>
            </w:pPr>
            <w:r w:rsidRPr="007D4B93">
              <w:rPr>
                <w:u w:color="FF0000"/>
              </w:rPr>
              <w:t>Запись домашнего задания в дневник.</w:t>
            </w:r>
          </w:p>
        </w:tc>
        <w:tc>
          <w:tcPr>
            <w:tcW w:w="1850" w:type="dxa"/>
            <w:shd w:val="clear" w:color="auto" w:fill="auto"/>
          </w:tcPr>
          <w:p w14:paraId="1A38B348" w14:textId="77777777" w:rsidR="00C66768" w:rsidRPr="007D4B93" w:rsidRDefault="00C66768" w:rsidP="00C66768">
            <w:pPr>
              <w:rPr>
                <w:u w:color="FF0000"/>
              </w:rPr>
            </w:pPr>
          </w:p>
        </w:tc>
      </w:tr>
    </w:tbl>
    <w:p w14:paraId="4CE87E0F" w14:textId="77777777" w:rsidR="00747B15" w:rsidRDefault="00747B15"/>
    <w:sectPr w:rsidR="00747B15" w:rsidSect="004926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46F31"/>
    <w:multiLevelType w:val="hybridMultilevel"/>
    <w:tmpl w:val="C0B44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5DB3"/>
    <w:multiLevelType w:val="hybridMultilevel"/>
    <w:tmpl w:val="D0BC6D94"/>
    <w:lvl w:ilvl="0" w:tplc="879A8C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B115F"/>
    <w:multiLevelType w:val="hybridMultilevel"/>
    <w:tmpl w:val="249E0608"/>
    <w:lvl w:ilvl="0" w:tplc="E440E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5CD47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84063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8B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0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7C9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105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64B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BCC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2C81321"/>
    <w:multiLevelType w:val="hybridMultilevel"/>
    <w:tmpl w:val="FFE6D622"/>
    <w:lvl w:ilvl="0" w:tplc="83643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E06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802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7A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948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880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3AD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D6F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CAC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32D19E5"/>
    <w:multiLevelType w:val="hybridMultilevel"/>
    <w:tmpl w:val="C190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11212"/>
    <w:multiLevelType w:val="hybridMultilevel"/>
    <w:tmpl w:val="F4643C90"/>
    <w:lvl w:ilvl="0" w:tplc="8840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11"/>
    <w:rsid w:val="00033B87"/>
    <w:rsid w:val="00083FD9"/>
    <w:rsid w:val="000B1885"/>
    <w:rsid w:val="000C3A6E"/>
    <w:rsid w:val="001002B3"/>
    <w:rsid w:val="0019008A"/>
    <w:rsid w:val="00246BEE"/>
    <w:rsid w:val="00260CE5"/>
    <w:rsid w:val="00313F64"/>
    <w:rsid w:val="00383611"/>
    <w:rsid w:val="003B288D"/>
    <w:rsid w:val="00434EAD"/>
    <w:rsid w:val="00445C5E"/>
    <w:rsid w:val="00492350"/>
    <w:rsid w:val="004926DB"/>
    <w:rsid w:val="00497F1E"/>
    <w:rsid w:val="004B3058"/>
    <w:rsid w:val="00501CF4"/>
    <w:rsid w:val="005100CD"/>
    <w:rsid w:val="00517726"/>
    <w:rsid w:val="0053351F"/>
    <w:rsid w:val="00545298"/>
    <w:rsid w:val="00584BF9"/>
    <w:rsid w:val="00585138"/>
    <w:rsid w:val="005A3466"/>
    <w:rsid w:val="005A5A68"/>
    <w:rsid w:val="005F54EB"/>
    <w:rsid w:val="00605E12"/>
    <w:rsid w:val="00650F47"/>
    <w:rsid w:val="00652E1D"/>
    <w:rsid w:val="006C5F50"/>
    <w:rsid w:val="00747B15"/>
    <w:rsid w:val="007633CF"/>
    <w:rsid w:val="00781BD3"/>
    <w:rsid w:val="00783118"/>
    <w:rsid w:val="007B7CED"/>
    <w:rsid w:val="007D3938"/>
    <w:rsid w:val="007D63C7"/>
    <w:rsid w:val="007F4167"/>
    <w:rsid w:val="008A0BA3"/>
    <w:rsid w:val="00985E61"/>
    <w:rsid w:val="00A30853"/>
    <w:rsid w:val="00A45170"/>
    <w:rsid w:val="00BC507B"/>
    <w:rsid w:val="00C14E45"/>
    <w:rsid w:val="00C66768"/>
    <w:rsid w:val="00CA7D26"/>
    <w:rsid w:val="00CE57E3"/>
    <w:rsid w:val="00D125DE"/>
    <w:rsid w:val="00D36A8D"/>
    <w:rsid w:val="00D54E06"/>
    <w:rsid w:val="00D73CF1"/>
    <w:rsid w:val="00D84357"/>
    <w:rsid w:val="00E478BB"/>
    <w:rsid w:val="00E544CC"/>
    <w:rsid w:val="00E9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37A9"/>
  <w15:chartTrackingRefBased/>
  <w15:docId w15:val="{22BB267B-ACA0-4150-AB7C-39644EAC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6DB"/>
    <w:pPr>
      <w:spacing w:after="0" w:line="276" w:lineRule="auto"/>
      <w:jc w:val="center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rsid w:val="004926DB"/>
  </w:style>
  <w:style w:type="paragraph" w:styleId="a3">
    <w:name w:val="No Spacing"/>
    <w:uiPriority w:val="1"/>
    <w:qFormat/>
    <w:rsid w:val="004926D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4">
    <w:name w:val="List Paragraph"/>
    <w:basedOn w:val="a"/>
    <w:uiPriority w:val="34"/>
    <w:qFormat/>
    <w:rsid w:val="007B7CED"/>
    <w:pPr>
      <w:ind w:left="720"/>
      <w:contextualSpacing/>
    </w:pPr>
  </w:style>
  <w:style w:type="paragraph" w:customStyle="1" w:styleId="c30">
    <w:name w:val="c30"/>
    <w:basedOn w:val="a"/>
    <w:rsid w:val="00D36A8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0"/>
    <w:rsid w:val="00D3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1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8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7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52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48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80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22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28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61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94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66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1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8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45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9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4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92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3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22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2024-11-04T18:08:00Z</dcterms:created>
  <dcterms:modified xsi:type="dcterms:W3CDTF">2024-11-04T18:08:00Z</dcterms:modified>
</cp:coreProperties>
</file>