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152" w:rsidRPr="00755FC8" w:rsidRDefault="00755FC8" w:rsidP="00755FC8">
      <w:pPr>
        <w:shd w:val="clear" w:color="auto" w:fill="FFFFFF"/>
        <w:spacing w:line="420" w:lineRule="atLeast"/>
        <w:rPr>
          <w:rFonts w:ascii="Times New Roman" w:eastAsia="Times New Roman" w:hAnsi="Times New Roman" w:cs="Times New Roman"/>
          <w:b/>
          <w:sz w:val="52"/>
          <w:szCs w:val="52"/>
          <w:lang w:eastAsia="ru-RU"/>
        </w:rPr>
      </w:pPr>
      <w:r>
        <w:rPr>
          <w:rFonts w:ascii="Times New Roman" w:eastAsia="Times New Roman" w:hAnsi="Times New Roman" w:cs="Times New Roman"/>
          <w:b/>
          <w:sz w:val="52"/>
          <w:szCs w:val="52"/>
          <w:lang w:eastAsia="ru-RU"/>
        </w:rPr>
        <w:t xml:space="preserve">      </w:t>
      </w:r>
      <w:r w:rsidR="001F5152" w:rsidRPr="001F5152">
        <w:rPr>
          <w:rFonts w:ascii="Times New Roman" w:eastAsia="Times New Roman" w:hAnsi="Times New Roman" w:cs="Times New Roman"/>
          <w:b/>
          <w:sz w:val="52"/>
          <w:szCs w:val="52"/>
          <w:lang w:eastAsia="ru-RU"/>
        </w:rPr>
        <w:t>Почему важны личные границы</w:t>
      </w:r>
    </w:p>
    <w:p w:rsidR="001F5152" w:rsidRPr="00142B10" w:rsidRDefault="001F5152" w:rsidP="001F5152">
      <w:pPr>
        <w:shd w:val="clear" w:color="auto" w:fill="FFFFFF"/>
        <w:spacing w:before="90" w:after="300" w:line="420" w:lineRule="atLeast"/>
        <w:jc w:val="both"/>
        <w:rPr>
          <w:rFonts w:ascii="Times New Roman" w:eastAsia="Times New Roman" w:hAnsi="Times New Roman" w:cs="Times New Roman"/>
          <w:sz w:val="28"/>
          <w:szCs w:val="28"/>
          <w:lang w:eastAsia="ru-RU"/>
        </w:rPr>
      </w:pPr>
      <w:r w:rsidRPr="00142B10">
        <w:rPr>
          <w:rFonts w:ascii="Times New Roman" w:eastAsia="Times New Roman" w:hAnsi="Times New Roman" w:cs="Times New Roman"/>
          <w:sz w:val="28"/>
          <w:szCs w:val="28"/>
          <w:lang w:eastAsia="ru-RU"/>
        </w:rPr>
        <w:t>Личные границы – популярная тема из области психологии. О них сейчас много говорят – и каждый из нас слышал фразу «Он нарушает мои границы», «У меня слабые границы», «Я учусь отстаивать границы». Что же это такое, как эти самые границы влияют на нашу повседневную жизнь, как научиться их выстраивать и использовать во благо себе? </w:t>
      </w:r>
    </w:p>
    <w:p w:rsidR="001F5152" w:rsidRPr="00142B10" w:rsidRDefault="001F5152" w:rsidP="001F5152">
      <w:pPr>
        <w:spacing w:before="100" w:beforeAutospacing="1" w:after="100" w:afterAutospacing="1" w:line="240" w:lineRule="auto"/>
        <w:ind w:firstLine="709"/>
        <w:jc w:val="both"/>
        <w:rPr>
          <w:rFonts w:ascii="Times New Roman" w:eastAsia="Times New Roman" w:hAnsi="Times New Roman" w:cs="Times New Roman"/>
          <w:b/>
          <w:sz w:val="28"/>
          <w:szCs w:val="28"/>
          <w:lang w:eastAsia="ru-RU"/>
        </w:rPr>
      </w:pPr>
      <w:r w:rsidRPr="00142B10">
        <w:rPr>
          <w:rFonts w:ascii="Times New Roman" w:eastAsia="Times New Roman" w:hAnsi="Times New Roman" w:cs="Times New Roman"/>
          <w:b/>
          <w:sz w:val="28"/>
          <w:szCs w:val="28"/>
          <w:lang w:eastAsia="ru-RU"/>
        </w:rPr>
        <w:t>Психологи по-разному описывают, что считать личными границами.</w:t>
      </w:r>
    </w:p>
    <w:p w:rsidR="001F5152" w:rsidRPr="00142B10" w:rsidRDefault="001F5152" w:rsidP="001F5152">
      <w:pPr>
        <w:pStyle w:val="a3"/>
        <w:numPr>
          <w:ilvl w:val="0"/>
          <w:numId w:val="2"/>
        </w:numPr>
        <w:spacing w:after="0" w:line="360" w:lineRule="auto"/>
        <w:ind w:left="0" w:firstLine="426"/>
        <w:jc w:val="both"/>
        <w:rPr>
          <w:rFonts w:ascii="Times New Roman" w:eastAsia="Times New Roman" w:hAnsi="Times New Roman" w:cs="Times New Roman"/>
          <w:sz w:val="28"/>
          <w:szCs w:val="28"/>
          <w:lang w:eastAsia="ru-RU"/>
        </w:rPr>
      </w:pPr>
      <w:r w:rsidRPr="00142B10">
        <w:rPr>
          <w:rFonts w:ascii="Times New Roman" w:eastAsia="Times New Roman" w:hAnsi="Times New Roman" w:cs="Times New Roman"/>
          <w:sz w:val="28"/>
          <w:szCs w:val="28"/>
          <w:lang w:eastAsia="ru-RU"/>
        </w:rPr>
        <w:t xml:space="preserve">Одни сравнивают их с невидимым барьером, который защищает человека от окружающего мира. </w:t>
      </w:r>
    </w:p>
    <w:p w:rsidR="001F5152" w:rsidRPr="00142B10" w:rsidRDefault="001F5152" w:rsidP="001F5152">
      <w:pPr>
        <w:pStyle w:val="a3"/>
        <w:numPr>
          <w:ilvl w:val="0"/>
          <w:numId w:val="2"/>
        </w:numPr>
        <w:spacing w:after="0" w:line="360" w:lineRule="auto"/>
        <w:ind w:left="0" w:firstLine="426"/>
        <w:jc w:val="both"/>
        <w:rPr>
          <w:rFonts w:ascii="Times New Roman" w:eastAsia="Times New Roman" w:hAnsi="Times New Roman" w:cs="Times New Roman"/>
          <w:sz w:val="28"/>
          <w:szCs w:val="28"/>
          <w:lang w:eastAsia="ru-RU"/>
        </w:rPr>
      </w:pPr>
      <w:r w:rsidRPr="00142B10">
        <w:rPr>
          <w:rFonts w:ascii="Times New Roman" w:eastAsia="Times New Roman" w:hAnsi="Times New Roman" w:cs="Times New Roman"/>
          <w:sz w:val="28"/>
          <w:szCs w:val="28"/>
          <w:lang w:eastAsia="ru-RU"/>
        </w:rPr>
        <w:t xml:space="preserve">Другие понимают под личными границами пределы поведения, которое человек позволяет окружающим. </w:t>
      </w:r>
    </w:p>
    <w:p w:rsidR="001F5152" w:rsidRPr="00142B10" w:rsidRDefault="001F5152" w:rsidP="001F5152">
      <w:pPr>
        <w:pStyle w:val="a3"/>
        <w:numPr>
          <w:ilvl w:val="0"/>
          <w:numId w:val="2"/>
        </w:numPr>
        <w:spacing w:after="0" w:line="360" w:lineRule="auto"/>
        <w:ind w:left="0" w:firstLine="426"/>
        <w:jc w:val="both"/>
        <w:rPr>
          <w:rFonts w:ascii="Times New Roman" w:eastAsia="Times New Roman" w:hAnsi="Times New Roman" w:cs="Times New Roman"/>
          <w:sz w:val="28"/>
          <w:szCs w:val="28"/>
          <w:lang w:eastAsia="ru-RU"/>
        </w:rPr>
      </w:pPr>
      <w:r w:rsidRPr="00142B10">
        <w:rPr>
          <w:rFonts w:ascii="Times New Roman" w:eastAsia="Times New Roman" w:hAnsi="Times New Roman" w:cs="Times New Roman"/>
          <w:sz w:val="28"/>
          <w:szCs w:val="28"/>
          <w:lang w:eastAsia="ru-RU"/>
        </w:rPr>
        <w:t xml:space="preserve">Третьи называют так определенный свод правил, где человек фиксирует для себя, кому и что он разрешает и запрещает. </w:t>
      </w:r>
    </w:p>
    <w:p w:rsidR="001F5152" w:rsidRDefault="001F5152" w:rsidP="00755FC8">
      <w:pPr>
        <w:spacing w:after="0" w:line="240" w:lineRule="auto"/>
        <w:ind w:firstLine="709"/>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sz w:val="28"/>
          <w:szCs w:val="28"/>
          <w:lang w:eastAsia="ru-RU"/>
        </w:rPr>
        <w:t>Но в обобщенном виде личные границы — это зона, в которой человек ощущает себя в безопасности. Э</w:t>
      </w:r>
      <w:r w:rsidRPr="001F5152">
        <w:rPr>
          <w:rFonts w:ascii="Times New Roman" w:eastAsia="Times New Roman" w:hAnsi="Times New Roman" w:cs="Times New Roman"/>
          <w:bCs/>
          <w:sz w:val="28"/>
          <w:szCs w:val="28"/>
          <w:lang w:eastAsia="ru-RU"/>
        </w:rPr>
        <w:t xml:space="preserve">то </w:t>
      </w:r>
      <w:r w:rsidRPr="00142B10">
        <w:rPr>
          <w:rFonts w:ascii="Times New Roman" w:eastAsia="Times New Roman" w:hAnsi="Times New Roman" w:cs="Times New Roman"/>
          <w:bCs/>
          <w:sz w:val="28"/>
          <w:szCs w:val="28"/>
          <w:lang w:eastAsia="ru-RU"/>
        </w:rPr>
        <w:t>наше индивидуальное безопасное пространство. Оно включает в себя ощущения и эмоции, мысли, взгляды и убеждения, интересы и ценности каждого человека. Если коротко, то это четкое понимание и осознание собственного «Я».</w:t>
      </w: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t>Для разных людей личные границы будут отличаться. Например, родственникам и семье мы можем позволять больше, чем коллегам и незнакомцам. Но есть сферы, куда мы, скорее всего, не готовы пускать даже самого близкого, например, в мессенджеры.</w:t>
      </w: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t>Если же границы человека постоянно нарушаются, то возникают серьёзные психологические проблемы. Нарушение личных границ и вопрос их отстаивания — одна из распространённых проблем современных людей.</w:t>
      </w: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t>Было бы здорово, если бы к каждому человеку прилагалась инструкция с правилами: например, эту тему можно затрагивать, а об этом не стоит начинать говорить; это позволяю родственникам и коллегам, а сюда не готов пускать даже самых близких. Но такой инструкции нет, поэтому человеку приходится самостоятельно обозначать свою зону комфорта и выстраивать личные границы.</w:t>
      </w:r>
    </w:p>
    <w:p w:rsidR="001F5152" w:rsidRPr="001F5152" w:rsidRDefault="001F5152" w:rsidP="00755FC8">
      <w:pPr>
        <w:spacing w:after="0"/>
        <w:ind w:firstLine="851"/>
        <w:jc w:val="both"/>
        <w:rPr>
          <w:rFonts w:ascii="Times New Roman" w:hAnsi="Times New Roman" w:cs="Times New Roman"/>
          <w:sz w:val="28"/>
          <w:szCs w:val="28"/>
        </w:rPr>
      </w:pP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t>Вот несколько примеров нарушения личного пространства человека:</w:t>
      </w: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t>Обесценивание личной жизни члена семьи ради «общего блага».</w:t>
      </w: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t>Игнорирование личного интереса, лишающее человека возможности самоопределяться.</w:t>
      </w: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lastRenderedPageBreak/>
        <w:t>Игнорирование конкретных чувств и ощущений ребёнка, приписывание ему своих желаний и эмоций.</w:t>
      </w: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t>Отмена совместного досуга под влиянием недовольства ребёнка этим фактом.</w:t>
      </w: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t>Член семьи оказывается невольным или вольным свидетелем разговора других членов семьи о нём (без его присутствия).</w:t>
      </w:r>
    </w:p>
    <w:p w:rsidR="001F5152" w:rsidRPr="001F5152" w:rsidRDefault="001F5152" w:rsidP="00755FC8">
      <w:pPr>
        <w:spacing w:after="0"/>
        <w:ind w:firstLine="851"/>
        <w:jc w:val="both"/>
        <w:rPr>
          <w:rFonts w:ascii="Times New Roman" w:hAnsi="Times New Roman" w:cs="Times New Roman"/>
          <w:sz w:val="28"/>
          <w:szCs w:val="28"/>
        </w:rPr>
      </w:pPr>
      <w:r w:rsidRPr="001F5152">
        <w:rPr>
          <w:rFonts w:ascii="Times New Roman" w:hAnsi="Times New Roman" w:cs="Times New Roman"/>
          <w:sz w:val="28"/>
          <w:szCs w:val="28"/>
        </w:rPr>
        <w:t>Важно помнить, что учёт границ — это двусторонний процесс, требующий здравого смысла, притирки и обсуждения. Все члены семьи должны учитывать факт автономности личности каждого.</w:t>
      </w:r>
    </w:p>
    <w:p w:rsidR="001F5152" w:rsidRPr="001F5152" w:rsidRDefault="001F5152" w:rsidP="001F5152">
      <w:pPr>
        <w:spacing w:before="100" w:beforeAutospacing="1" w:after="100" w:afterAutospacing="1" w:line="240" w:lineRule="auto"/>
        <w:rPr>
          <w:rFonts w:ascii="Times New Roman" w:eastAsia="Times New Roman" w:hAnsi="Times New Roman" w:cs="Times New Roman"/>
          <w:sz w:val="28"/>
          <w:szCs w:val="28"/>
          <w:lang w:eastAsia="ru-RU"/>
        </w:rPr>
      </w:pPr>
    </w:p>
    <w:p w:rsidR="001F5152" w:rsidRPr="001F5152" w:rsidRDefault="001F5152" w:rsidP="001F5152">
      <w:pPr>
        <w:shd w:val="clear" w:color="auto" w:fill="FFFFFF"/>
        <w:spacing w:after="100" w:afterAutospacing="1" w:line="240" w:lineRule="auto"/>
        <w:rPr>
          <w:rFonts w:ascii="Times New Roman" w:eastAsia="Times New Roman" w:hAnsi="Times New Roman" w:cs="Times New Roman"/>
          <w:sz w:val="28"/>
          <w:szCs w:val="28"/>
          <w:lang w:eastAsia="ru-RU"/>
        </w:rPr>
      </w:pPr>
      <w:r w:rsidRPr="001F5152">
        <w:rPr>
          <w:rFonts w:ascii="Times New Roman" w:eastAsia="Times New Roman" w:hAnsi="Times New Roman" w:cs="Times New Roman"/>
          <w:sz w:val="28"/>
          <w:szCs w:val="28"/>
          <w:lang w:eastAsia="ru-RU"/>
        </w:rPr>
        <w:t>Применение концепции личных границ и вежливое, но уверенное информирование о них людей, с которыми вы взаимодействуете в различных сферах, позволяют:</w:t>
      </w:r>
    </w:p>
    <w:p w:rsidR="001F5152" w:rsidRPr="001F5152" w:rsidRDefault="001F5152" w:rsidP="001F5152">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1F5152">
        <w:rPr>
          <w:rFonts w:ascii="Times New Roman" w:eastAsia="Times New Roman" w:hAnsi="Times New Roman" w:cs="Times New Roman"/>
          <w:sz w:val="28"/>
          <w:szCs w:val="28"/>
          <w:lang w:eastAsia="ru-RU"/>
        </w:rPr>
        <w:t>Избежать многих вариантов межличностных конфликтов, </w:t>
      </w:r>
      <w:hyperlink r:id="rId5" w:history="1">
        <w:r w:rsidRPr="001F5152">
          <w:rPr>
            <w:rFonts w:ascii="Times New Roman" w:eastAsia="Times New Roman" w:hAnsi="Times New Roman" w:cs="Times New Roman"/>
            <w:sz w:val="28"/>
            <w:szCs w:val="28"/>
            <w:lang w:eastAsia="ru-RU"/>
          </w:rPr>
          <w:t>токсичных отношений</w:t>
        </w:r>
      </w:hyperlink>
      <w:r w:rsidRPr="001F5152">
        <w:rPr>
          <w:rFonts w:ascii="Times New Roman" w:eastAsia="Times New Roman" w:hAnsi="Times New Roman" w:cs="Times New Roman"/>
          <w:sz w:val="28"/>
          <w:szCs w:val="28"/>
          <w:lang w:eastAsia="ru-RU"/>
        </w:rPr>
        <w:t>,</w:t>
      </w:r>
    </w:p>
    <w:p w:rsidR="001F5152" w:rsidRPr="001F5152" w:rsidRDefault="001F5152" w:rsidP="001F5152">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1F5152">
        <w:rPr>
          <w:rFonts w:ascii="Times New Roman" w:eastAsia="Times New Roman" w:hAnsi="Times New Roman" w:cs="Times New Roman"/>
          <w:sz w:val="28"/>
          <w:szCs w:val="28"/>
          <w:lang w:eastAsia="ru-RU"/>
        </w:rPr>
        <w:t>Поддерживать автономность и достоинство своей личности,</w:t>
      </w:r>
    </w:p>
    <w:p w:rsidR="001F5152" w:rsidRPr="001F5152" w:rsidRDefault="001F5152" w:rsidP="001F5152">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1F5152">
        <w:rPr>
          <w:rFonts w:ascii="Times New Roman" w:eastAsia="Times New Roman" w:hAnsi="Times New Roman" w:cs="Times New Roman"/>
          <w:sz w:val="28"/>
          <w:szCs w:val="28"/>
          <w:lang w:eastAsia="ru-RU"/>
        </w:rPr>
        <w:t>Брать на себя ответственность за свою жизнь и эффективность взаимодействия с людьми,</w:t>
      </w:r>
    </w:p>
    <w:p w:rsidR="001F5152" w:rsidRPr="001F5152" w:rsidRDefault="001F5152" w:rsidP="001F5152">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1F5152">
        <w:rPr>
          <w:rFonts w:ascii="Times New Roman" w:eastAsia="Times New Roman" w:hAnsi="Times New Roman" w:cs="Times New Roman"/>
          <w:sz w:val="28"/>
          <w:szCs w:val="28"/>
          <w:lang w:eastAsia="ru-RU"/>
        </w:rPr>
        <w:t>Предупредить </w:t>
      </w:r>
      <w:hyperlink r:id="rId6" w:history="1">
        <w:r w:rsidRPr="001F5152">
          <w:rPr>
            <w:rFonts w:ascii="Times New Roman" w:eastAsia="Times New Roman" w:hAnsi="Times New Roman" w:cs="Times New Roman"/>
            <w:sz w:val="28"/>
            <w:szCs w:val="28"/>
            <w:lang w:eastAsia="ru-RU"/>
          </w:rPr>
          <w:t>манипуляцию</w:t>
        </w:r>
      </w:hyperlink>
      <w:r w:rsidRPr="001F5152">
        <w:rPr>
          <w:rFonts w:ascii="Times New Roman" w:eastAsia="Times New Roman" w:hAnsi="Times New Roman" w:cs="Times New Roman"/>
          <w:sz w:val="28"/>
          <w:szCs w:val="28"/>
          <w:lang w:eastAsia="ru-RU"/>
        </w:rPr>
        <w:t> и </w:t>
      </w:r>
      <w:hyperlink r:id="rId7" w:history="1">
        <w:r w:rsidRPr="001F5152">
          <w:rPr>
            <w:rFonts w:ascii="Times New Roman" w:eastAsia="Times New Roman" w:hAnsi="Times New Roman" w:cs="Times New Roman"/>
            <w:sz w:val="28"/>
            <w:szCs w:val="28"/>
            <w:lang w:eastAsia="ru-RU"/>
          </w:rPr>
          <w:t>психологический контроль</w:t>
        </w:r>
      </w:hyperlink>
      <w:r w:rsidRPr="001F5152">
        <w:rPr>
          <w:rFonts w:ascii="Times New Roman" w:eastAsia="Times New Roman" w:hAnsi="Times New Roman" w:cs="Times New Roman"/>
          <w:sz w:val="28"/>
          <w:szCs w:val="28"/>
          <w:lang w:eastAsia="ru-RU"/>
        </w:rPr>
        <w:t> со стороны других людей (например, со стороны </w:t>
      </w:r>
      <w:hyperlink r:id="rId8" w:history="1">
        <w:r w:rsidRPr="001F5152">
          <w:rPr>
            <w:rFonts w:ascii="Times New Roman" w:eastAsia="Times New Roman" w:hAnsi="Times New Roman" w:cs="Times New Roman"/>
            <w:sz w:val="28"/>
            <w:szCs w:val="28"/>
            <w:lang w:eastAsia="ru-RU"/>
          </w:rPr>
          <w:t>психопатов</w:t>
        </w:r>
      </w:hyperlink>
      <w:r w:rsidRPr="001F5152">
        <w:rPr>
          <w:rFonts w:ascii="Times New Roman" w:eastAsia="Times New Roman" w:hAnsi="Times New Roman" w:cs="Times New Roman"/>
          <w:sz w:val="28"/>
          <w:szCs w:val="28"/>
          <w:lang w:eastAsia="ru-RU"/>
        </w:rPr>
        <w:t>, </w:t>
      </w:r>
      <w:hyperlink r:id="rId9" w:history="1">
        <w:r w:rsidRPr="001F5152">
          <w:rPr>
            <w:rFonts w:ascii="Times New Roman" w:eastAsia="Times New Roman" w:hAnsi="Times New Roman" w:cs="Times New Roman"/>
            <w:sz w:val="28"/>
            <w:szCs w:val="28"/>
            <w:lang w:eastAsia="ru-RU"/>
          </w:rPr>
          <w:t>нарциссов</w:t>
        </w:r>
      </w:hyperlink>
      <w:r w:rsidRPr="001F5152">
        <w:rPr>
          <w:rFonts w:ascii="Times New Roman" w:eastAsia="Times New Roman" w:hAnsi="Times New Roman" w:cs="Times New Roman"/>
          <w:sz w:val="28"/>
          <w:szCs w:val="28"/>
          <w:lang w:eastAsia="ru-RU"/>
        </w:rPr>
        <w:t>, </w:t>
      </w:r>
      <w:hyperlink r:id="rId10" w:history="1">
        <w:r w:rsidRPr="001F5152">
          <w:rPr>
            <w:rFonts w:ascii="Times New Roman" w:eastAsia="Times New Roman" w:hAnsi="Times New Roman" w:cs="Times New Roman"/>
            <w:sz w:val="28"/>
            <w:szCs w:val="28"/>
            <w:lang w:eastAsia="ru-RU"/>
          </w:rPr>
          <w:t>садистов</w:t>
        </w:r>
      </w:hyperlink>
      <w:r w:rsidRPr="001F5152">
        <w:rPr>
          <w:rFonts w:ascii="Times New Roman" w:eastAsia="Times New Roman" w:hAnsi="Times New Roman" w:cs="Times New Roman"/>
          <w:sz w:val="28"/>
          <w:szCs w:val="28"/>
          <w:lang w:eastAsia="ru-RU"/>
        </w:rPr>
        <w:t> или </w:t>
      </w:r>
      <w:hyperlink r:id="rId11" w:history="1">
        <w:r w:rsidRPr="001F5152">
          <w:rPr>
            <w:rFonts w:ascii="Times New Roman" w:eastAsia="Times New Roman" w:hAnsi="Times New Roman" w:cs="Times New Roman"/>
            <w:sz w:val="28"/>
            <w:szCs w:val="28"/>
            <w:lang w:eastAsia="ru-RU"/>
          </w:rPr>
          <w:t>Интернет-троллей</w:t>
        </w:r>
      </w:hyperlink>
      <w:r w:rsidRPr="001F5152">
        <w:rPr>
          <w:rFonts w:ascii="Times New Roman" w:eastAsia="Times New Roman" w:hAnsi="Times New Roman" w:cs="Times New Roman"/>
          <w:sz w:val="28"/>
          <w:szCs w:val="28"/>
          <w:lang w:eastAsia="ru-RU"/>
        </w:rPr>
        <w:t>),</w:t>
      </w:r>
    </w:p>
    <w:p w:rsidR="001F5152" w:rsidRPr="001F5152" w:rsidRDefault="001F5152" w:rsidP="001F5152">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1F5152">
        <w:rPr>
          <w:rFonts w:ascii="Times New Roman" w:eastAsia="Times New Roman" w:hAnsi="Times New Roman" w:cs="Times New Roman"/>
          <w:sz w:val="28"/>
          <w:szCs w:val="28"/>
          <w:lang w:eastAsia="ru-RU"/>
        </w:rPr>
        <w:t>Повысить уважение партнеров к вам,</w:t>
      </w:r>
    </w:p>
    <w:p w:rsidR="001F5152" w:rsidRPr="00755FC8" w:rsidRDefault="001F5152" w:rsidP="001F5152">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1F5152">
        <w:rPr>
          <w:rFonts w:ascii="Times New Roman" w:eastAsia="Times New Roman" w:hAnsi="Times New Roman" w:cs="Times New Roman"/>
          <w:sz w:val="28"/>
          <w:szCs w:val="28"/>
          <w:lang w:eastAsia="ru-RU"/>
        </w:rPr>
        <w:t>Конструктивно действовать в конфликтных и кризисных ситуациях.</w:t>
      </w:r>
    </w:p>
    <w:p w:rsidR="001F5152" w:rsidRPr="00755FC8" w:rsidRDefault="001F5152" w:rsidP="00755FC8">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sidRPr="00755FC8">
        <w:rPr>
          <w:rFonts w:ascii="Times New Roman" w:eastAsia="Times New Roman" w:hAnsi="Times New Roman" w:cs="Times New Roman"/>
          <w:b/>
          <w:bCs/>
          <w:sz w:val="28"/>
          <w:szCs w:val="28"/>
          <w:lang w:eastAsia="ru-RU"/>
        </w:rPr>
        <w:t>Понять, что ваши ли</w:t>
      </w:r>
      <w:r w:rsidR="00755FC8">
        <w:rPr>
          <w:rFonts w:ascii="Times New Roman" w:eastAsia="Times New Roman" w:hAnsi="Times New Roman" w:cs="Times New Roman"/>
          <w:b/>
          <w:bCs/>
          <w:sz w:val="28"/>
          <w:szCs w:val="28"/>
          <w:lang w:eastAsia="ru-RU"/>
        </w:rPr>
        <w:t xml:space="preserve">чные границы нарушают, можно по </w:t>
      </w:r>
      <w:r w:rsidRPr="00755FC8">
        <w:rPr>
          <w:rFonts w:ascii="Times New Roman" w:eastAsia="Times New Roman" w:hAnsi="Times New Roman" w:cs="Times New Roman"/>
          <w:b/>
          <w:bCs/>
          <w:sz w:val="28"/>
          <w:szCs w:val="28"/>
          <w:lang w:eastAsia="ru-RU"/>
        </w:rPr>
        <w:t>следующим </w:t>
      </w:r>
      <w:hyperlink r:id="rId12" w:tgtFrame="_blank" w:history="1">
        <w:r w:rsidRPr="00755FC8">
          <w:rPr>
            <w:rStyle w:val="a4"/>
            <w:rFonts w:ascii="Times New Roman" w:eastAsia="Times New Roman" w:hAnsi="Times New Roman" w:cs="Times New Roman"/>
            <w:b/>
            <w:bCs/>
            <w:color w:val="auto"/>
            <w:sz w:val="28"/>
            <w:szCs w:val="28"/>
            <w:lang w:eastAsia="ru-RU"/>
          </w:rPr>
          <w:t>признакам</w:t>
        </w:r>
      </w:hyperlink>
      <w:r w:rsidRPr="00755FC8">
        <w:rPr>
          <w:rFonts w:ascii="Times New Roman" w:eastAsia="Times New Roman" w:hAnsi="Times New Roman" w:cs="Times New Roman"/>
          <w:b/>
          <w:bCs/>
          <w:sz w:val="28"/>
          <w:szCs w:val="28"/>
          <w:lang w:eastAsia="ru-RU"/>
        </w:rPr>
        <w:t>:</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за вас решают, что вы должны думать, хотеть и чувствовать;</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нарушают данные вам обещания;</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принижают, отрицают или игнорируют ваши чувства;</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снисходительно ведут себя с вами (как с маленьким ребёнком или подчинённым);</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не соблюдают физическое пространство;</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угрожают наказанием;</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предъявляют требования и дают указания;</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критикуют и навешивают ярлыки;</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дают непрошенные советы;</w:t>
      </w:r>
    </w:p>
    <w:p w:rsidR="001F5152" w:rsidRPr="00142B10" w:rsidRDefault="001F5152" w:rsidP="001F5152">
      <w:pPr>
        <w:numPr>
          <w:ilvl w:val="0"/>
          <w:numId w:val="4"/>
        </w:numPr>
        <w:spacing w:before="100" w:beforeAutospacing="1" w:after="100" w:afterAutospacing="1" w:line="240" w:lineRule="auto"/>
        <w:rPr>
          <w:rFonts w:ascii="Times New Roman" w:eastAsia="Times New Roman" w:hAnsi="Times New Roman" w:cs="Times New Roman"/>
          <w:bCs/>
          <w:sz w:val="28"/>
          <w:szCs w:val="28"/>
          <w:lang w:eastAsia="ru-RU"/>
        </w:rPr>
      </w:pPr>
      <w:r w:rsidRPr="00142B10">
        <w:rPr>
          <w:rFonts w:ascii="Times New Roman" w:eastAsia="Times New Roman" w:hAnsi="Times New Roman" w:cs="Times New Roman"/>
          <w:bCs/>
          <w:sz w:val="28"/>
          <w:szCs w:val="28"/>
          <w:lang w:eastAsia="ru-RU"/>
        </w:rPr>
        <w:t>оставляют за собой последнее слово и стремятся к признанию правым лишь себя.</w:t>
      </w:r>
    </w:p>
    <w:p w:rsidR="001F5152" w:rsidRPr="001F5152" w:rsidRDefault="001F5152" w:rsidP="001F5152">
      <w:pPr>
        <w:spacing w:before="100" w:beforeAutospacing="1" w:after="100" w:afterAutospacing="1" w:line="240" w:lineRule="auto"/>
        <w:ind w:firstLine="284"/>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Cs/>
          <w:sz w:val="28"/>
          <w:szCs w:val="28"/>
          <w:lang w:eastAsia="ru-RU"/>
        </w:rPr>
        <w:t>Как правило, люди допускают нарушение своих границ из-</w:t>
      </w:r>
      <w:r w:rsidRPr="001F5152">
        <w:rPr>
          <w:rFonts w:ascii="Times New Roman" w:eastAsia="Times New Roman" w:hAnsi="Times New Roman" w:cs="Times New Roman"/>
          <w:b/>
          <w:bCs/>
          <w:sz w:val="28"/>
          <w:szCs w:val="28"/>
          <w:lang w:eastAsia="ru-RU"/>
        </w:rPr>
        <w:t>за боязни потерять расположение</w:t>
      </w:r>
      <w:r w:rsidRPr="001F5152">
        <w:rPr>
          <w:rFonts w:ascii="Times New Roman" w:eastAsia="Times New Roman" w:hAnsi="Times New Roman" w:cs="Times New Roman"/>
          <w:bCs/>
          <w:sz w:val="28"/>
          <w:szCs w:val="28"/>
          <w:lang w:eastAsia="ru-RU"/>
        </w:rPr>
        <w:t xml:space="preserve"> «нарушителя».</w:t>
      </w:r>
    </w:p>
    <w:p w:rsidR="001F5152" w:rsidRPr="001F5152" w:rsidRDefault="001F5152" w:rsidP="00755FC8">
      <w:pPr>
        <w:spacing w:after="0" w:line="240" w:lineRule="auto"/>
        <w:ind w:firstLine="567"/>
        <w:jc w:val="both"/>
        <w:rPr>
          <w:rFonts w:ascii="Times New Roman" w:eastAsia="Times New Roman" w:hAnsi="Times New Roman" w:cs="Times New Roman"/>
          <w:b/>
          <w:bCs/>
          <w:sz w:val="28"/>
          <w:szCs w:val="28"/>
          <w:lang w:eastAsia="ru-RU"/>
        </w:rPr>
      </w:pPr>
      <w:r w:rsidRPr="001F5152">
        <w:rPr>
          <w:rFonts w:ascii="Times New Roman" w:eastAsia="Times New Roman" w:hAnsi="Times New Roman" w:cs="Times New Roman"/>
          <w:b/>
          <w:bCs/>
          <w:sz w:val="28"/>
          <w:szCs w:val="28"/>
          <w:lang w:eastAsia="ru-RU"/>
        </w:rPr>
        <w:lastRenderedPageBreak/>
        <w:t>Защита личных границ — это эгоизм или нет</w:t>
      </w:r>
    </w:p>
    <w:p w:rsidR="001F5152" w:rsidRPr="001F5152" w:rsidRDefault="001F5152" w:rsidP="00755FC8">
      <w:pPr>
        <w:spacing w:after="0" w:line="240" w:lineRule="auto"/>
        <w:ind w:firstLine="567"/>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Cs/>
          <w:sz w:val="28"/>
          <w:szCs w:val="28"/>
          <w:lang w:eastAsia="ru-RU"/>
        </w:rPr>
        <w:t>Разобравшись с личными границами и определив свои желания, человек, который раньше был уступчивым и удобным, начинает ставить свои интересы на первое место. Если раньше человек так не делал, окружающие зачастую начинают сыпать обвинениями в эгоизме.</w:t>
      </w:r>
    </w:p>
    <w:p w:rsidR="001F5152" w:rsidRPr="001F5152" w:rsidRDefault="00755FC8" w:rsidP="00755FC8">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Э</w:t>
      </w:r>
      <w:r w:rsidR="001F5152" w:rsidRPr="001F5152">
        <w:rPr>
          <w:rFonts w:ascii="Times New Roman" w:eastAsia="Times New Roman" w:hAnsi="Times New Roman" w:cs="Times New Roman"/>
          <w:bCs/>
          <w:sz w:val="28"/>
          <w:szCs w:val="28"/>
          <w:lang w:eastAsia="ru-RU"/>
        </w:rPr>
        <w:t>гоизм и личные границы — </w:t>
      </w:r>
      <w:hyperlink r:id="rId13" w:tgtFrame="_blank" w:history="1">
        <w:r w:rsidR="001F5152" w:rsidRPr="001F5152">
          <w:rPr>
            <w:rStyle w:val="a4"/>
            <w:rFonts w:ascii="Times New Roman" w:eastAsia="Times New Roman" w:hAnsi="Times New Roman" w:cs="Times New Roman"/>
            <w:bCs/>
            <w:color w:val="auto"/>
            <w:sz w:val="28"/>
            <w:szCs w:val="28"/>
            <w:lang w:eastAsia="ru-RU"/>
          </w:rPr>
          <w:t>это</w:t>
        </w:r>
      </w:hyperlink>
      <w:r w:rsidR="001F5152" w:rsidRPr="001F5152">
        <w:rPr>
          <w:rFonts w:ascii="Times New Roman" w:eastAsia="Times New Roman" w:hAnsi="Times New Roman" w:cs="Times New Roman"/>
          <w:bCs/>
          <w:sz w:val="28"/>
          <w:szCs w:val="28"/>
          <w:lang w:eastAsia="ru-RU"/>
        </w:rPr>
        <w:t> не тождественные понятия.</w:t>
      </w:r>
    </w:p>
    <w:p w:rsidR="001F5152" w:rsidRPr="001F5152" w:rsidRDefault="001F5152" w:rsidP="00755FC8">
      <w:pPr>
        <w:spacing w:after="0" w:line="240" w:lineRule="auto"/>
        <w:ind w:firstLine="567"/>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Cs/>
          <w:sz w:val="28"/>
          <w:szCs w:val="28"/>
          <w:lang w:eastAsia="ru-RU"/>
        </w:rPr>
        <w:t>Эгоизм — это установка на удовлетворение своих потребностей и интересов, </w:t>
      </w:r>
      <w:r w:rsidRPr="001F5152">
        <w:rPr>
          <w:rFonts w:ascii="Times New Roman" w:eastAsia="Times New Roman" w:hAnsi="Times New Roman" w:cs="Times New Roman"/>
          <w:b/>
          <w:bCs/>
          <w:sz w:val="28"/>
          <w:szCs w:val="28"/>
          <w:lang w:eastAsia="ru-RU"/>
        </w:rPr>
        <w:t>без учёта потребностей и интересов других людей</w:t>
      </w:r>
      <w:r w:rsidRPr="001F5152">
        <w:rPr>
          <w:rFonts w:ascii="Times New Roman" w:eastAsia="Times New Roman" w:hAnsi="Times New Roman" w:cs="Times New Roman"/>
          <w:bCs/>
          <w:sz w:val="28"/>
          <w:szCs w:val="28"/>
          <w:lang w:eastAsia="ru-RU"/>
        </w:rPr>
        <w:t>.</w:t>
      </w:r>
    </w:p>
    <w:p w:rsidR="001F5152" w:rsidRPr="001F5152" w:rsidRDefault="001F5152" w:rsidP="00755FC8">
      <w:pPr>
        <w:spacing w:after="0" w:line="240" w:lineRule="auto"/>
        <w:ind w:firstLine="567"/>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Cs/>
          <w:sz w:val="28"/>
          <w:szCs w:val="28"/>
          <w:lang w:eastAsia="ru-RU"/>
        </w:rPr>
        <w:t>А личные границы определяют личное пространство и степень личной независимости, </w:t>
      </w:r>
      <w:r w:rsidRPr="001F5152">
        <w:rPr>
          <w:rFonts w:ascii="Times New Roman" w:eastAsia="Times New Roman" w:hAnsi="Times New Roman" w:cs="Times New Roman"/>
          <w:b/>
          <w:bCs/>
          <w:sz w:val="28"/>
          <w:szCs w:val="28"/>
          <w:lang w:eastAsia="ru-RU"/>
        </w:rPr>
        <w:t>не нарушая границы других людей</w:t>
      </w:r>
      <w:r w:rsidRPr="001F5152">
        <w:rPr>
          <w:rFonts w:ascii="Times New Roman" w:eastAsia="Times New Roman" w:hAnsi="Times New Roman" w:cs="Times New Roman"/>
          <w:bCs/>
          <w:sz w:val="28"/>
          <w:szCs w:val="28"/>
          <w:lang w:eastAsia="ru-RU"/>
        </w:rPr>
        <w:t>.</w:t>
      </w:r>
    </w:p>
    <w:p w:rsidR="001F5152" w:rsidRPr="001F5152" w:rsidRDefault="001F5152" w:rsidP="00755FC8">
      <w:pPr>
        <w:spacing w:after="0" w:line="240" w:lineRule="auto"/>
        <w:ind w:firstLine="567"/>
        <w:jc w:val="both"/>
        <w:rPr>
          <w:rFonts w:ascii="Times New Roman" w:eastAsia="Times New Roman" w:hAnsi="Times New Roman" w:cs="Times New Roman"/>
          <w:b/>
          <w:bCs/>
          <w:sz w:val="28"/>
          <w:szCs w:val="28"/>
          <w:lang w:eastAsia="ru-RU"/>
        </w:rPr>
      </w:pPr>
      <w:r w:rsidRPr="001F5152">
        <w:rPr>
          <w:rFonts w:ascii="Times New Roman" w:eastAsia="Times New Roman" w:hAnsi="Times New Roman" w:cs="Times New Roman"/>
          <w:b/>
          <w:bCs/>
          <w:sz w:val="28"/>
          <w:szCs w:val="28"/>
          <w:lang w:eastAsia="ru-RU"/>
        </w:rPr>
        <w:t>Как правильно выстроить личные границы</w:t>
      </w:r>
    </w:p>
    <w:p w:rsidR="001F5152" w:rsidRPr="001F5152" w:rsidRDefault="001F5152" w:rsidP="00755FC8">
      <w:pPr>
        <w:spacing w:after="0" w:line="240" w:lineRule="auto"/>
        <w:ind w:firstLine="567"/>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Cs/>
          <w:sz w:val="28"/>
          <w:szCs w:val="28"/>
          <w:lang w:eastAsia="ru-RU"/>
        </w:rPr>
        <w:t>Для </w:t>
      </w:r>
      <w:hyperlink r:id="rId14" w:anchor="boundaries" w:tgtFrame="_blank" w:history="1">
        <w:r w:rsidRPr="001F5152">
          <w:rPr>
            <w:rStyle w:val="a4"/>
            <w:rFonts w:ascii="Times New Roman" w:eastAsia="Times New Roman" w:hAnsi="Times New Roman" w:cs="Times New Roman"/>
            <w:bCs/>
            <w:color w:val="auto"/>
            <w:sz w:val="28"/>
            <w:szCs w:val="28"/>
            <w:lang w:eastAsia="ru-RU"/>
          </w:rPr>
          <w:t>выстраивания</w:t>
        </w:r>
      </w:hyperlink>
      <w:r w:rsidRPr="001F5152">
        <w:rPr>
          <w:rFonts w:ascii="Times New Roman" w:eastAsia="Times New Roman" w:hAnsi="Times New Roman" w:cs="Times New Roman"/>
          <w:bCs/>
          <w:sz w:val="28"/>
          <w:szCs w:val="28"/>
          <w:lang w:eastAsia="ru-RU"/>
        </w:rPr>
        <w:t> личных границ нужно для начала провести самоанализ и определить свои ожидания от себя и других людей.</w:t>
      </w:r>
    </w:p>
    <w:p w:rsidR="001F5152" w:rsidRPr="001F5152" w:rsidRDefault="001F5152" w:rsidP="001F5152">
      <w:pPr>
        <w:spacing w:before="100" w:beforeAutospacing="1" w:after="100" w:afterAutospacing="1" w:line="240" w:lineRule="auto"/>
        <w:ind w:firstLine="284"/>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
          <w:bCs/>
          <w:sz w:val="28"/>
          <w:szCs w:val="28"/>
          <w:lang w:eastAsia="ru-RU"/>
        </w:rPr>
        <w:t>Для этого можно ответить на наводящие вопросы:</w:t>
      </w:r>
    </w:p>
    <w:p w:rsidR="001F5152" w:rsidRPr="001F5152" w:rsidRDefault="001F5152" w:rsidP="001F5152">
      <w:pPr>
        <w:numPr>
          <w:ilvl w:val="0"/>
          <w:numId w:val="5"/>
        </w:numPr>
        <w:spacing w:before="100" w:beforeAutospacing="1" w:after="100" w:afterAutospacing="1" w:line="240" w:lineRule="auto"/>
        <w:ind w:firstLine="284"/>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Cs/>
          <w:sz w:val="28"/>
          <w:szCs w:val="28"/>
          <w:lang w:eastAsia="ru-RU"/>
        </w:rPr>
        <w:t>На что я имею право?</w:t>
      </w:r>
    </w:p>
    <w:p w:rsidR="001F5152" w:rsidRPr="001F5152" w:rsidRDefault="001F5152" w:rsidP="001F5152">
      <w:pPr>
        <w:numPr>
          <w:ilvl w:val="0"/>
          <w:numId w:val="5"/>
        </w:numPr>
        <w:spacing w:before="100" w:beforeAutospacing="1" w:after="100" w:afterAutospacing="1" w:line="240" w:lineRule="auto"/>
        <w:ind w:firstLine="284"/>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Cs/>
          <w:sz w:val="28"/>
          <w:szCs w:val="28"/>
          <w:lang w:eastAsia="ru-RU"/>
        </w:rPr>
        <w:t>Что я чувствую?</w:t>
      </w:r>
    </w:p>
    <w:p w:rsidR="001F5152" w:rsidRPr="001F5152" w:rsidRDefault="001F5152" w:rsidP="001F5152">
      <w:pPr>
        <w:numPr>
          <w:ilvl w:val="0"/>
          <w:numId w:val="5"/>
        </w:numPr>
        <w:spacing w:before="100" w:beforeAutospacing="1" w:after="100" w:afterAutospacing="1" w:line="240" w:lineRule="auto"/>
        <w:ind w:firstLine="284"/>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Cs/>
          <w:sz w:val="28"/>
          <w:szCs w:val="28"/>
          <w:lang w:eastAsia="ru-RU"/>
        </w:rPr>
        <w:t>Что для меня ценно?</w:t>
      </w:r>
    </w:p>
    <w:p w:rsidR="001F5152" w:rsidRPr="001F5152" w:rsidRDefault="001F5152" w:rsidP="001F5152">
      <w:pPr>
        <w:spacing w:before="100" w:beforeAutospacing="1" w:after="100" w:afterAutospacing="1" w:line="240" w:lineRule="auto"/>
        <w:ind w:firstLine="284"/>
        <w:jc w:val="both"/>
        <w:rPr>
          <w:rFonts w:ascii="Times New Roman" w:eastAsia="Times New Roman" w:hAnsi="Times New Roman" w:cs="Times New Roman"/>
          <w:bCs/>
          <w:sz w:val="28"/>
          <w:szCs w:val="28"/>
          <w:lang w:eastAsia="ru-RU"/>
        </w:rPr>
      </w:pPr>
      <w:r w:rsidRPr="001F5152">
        <w:rPr>
          <w:rFonts w:ascii="Times New Roman" w:eastAsia="Times New Roman" w:hAnsi="Times New Roman" w:cs="Times New Roman"/>
          <w:bCs/>
          <w:sz w:val="28"/>
          <w:szCs w:val="28"/>
          <w:lang w:eastAsia="ru-RU"/>
        </w:rPr>
        <w:t>Осознав, какие ценности и правила вы готовы отстаивать, нужно изложить свои мысли окружающим — без повышения голоса и лишних эмоций.</w:t>
      </w:r>
    </w:p>
    <w:p w:rsidR="001F5152" w:rsidRPr="00755FC8" w:rsidRDefault="001F5152" w:rsidP="00755FC8">
      <w:pPr>
        <w:spacing w:after="0" w:line="240" w:lineRule="auto"/>
        <w:ind w:firstLine="426"/>
        <w:jc w:val="both"/>
        <w:rPr>
          <w:rFonts w:ascii="Times New Roman" w:eastAsia="Times New Roman" w:hAnsi="Times New Roman" w:cs="Times New Roman"/>
          <w:b/>
          <w:bCs/>
          <w:sz w:val="28"/>
          <w:szCs w:val="28"/>
          <w:lang w:eastAsia="ru-RU"/>
        </w:rPr>
      </w:pPr>
      <w:r w:rsidRPr="00755FC8">
        <w:rPr>
          <w:rFonts w:ascii="Times New Roman" w:eastAsia="Times New Roman" w:hAnsi="Times New Roman" w:cs="Times New Roman"/>
          <w:b/>
          <w:bCs/>
          <w:sz w:val="28"/>
          <w:szCs w:val="28"/>
          <w:lang w:eastAsia="ru-RU"/>
        </w:rPr>
        <w:t>Как отстаивать личные границы</w:t>
      </w:r>
    </w:p>
    <w:p w:rsidR="001F5152" w:rsidRPr="00755FC8" w:rsidRDefault="001F5152" w:rsidP="00755FC8">
      <w:pPr>
        <w:spacing w:after="0" w:line="240" w:lineRule="auto"/>
        <w:ind w:firstLine="426"/>
        <w:jc w:val="both"/>
        <w:rPr>
          <w:rFonts w:ascii="Times New Roman" w:eastAsia="Times New Roman" w:hAnsi="Times New Roman" w:cs="Times New Roman"/>
          <w:bCs/>
          <w:sz w:val="28"/>
          <w:szCs w:val="28"/>
          <w:lang w:eastAsia="ru-RU"/>
        </w:rPr>
      </w:pPr>
      <w:r w:rsidRPr="00755FC8">
        <w:rPr>
          <w:rFonts w:ascii="Times New Roman" w:eastAsia="Times New Roman" w:hAnsi="Times New Roman" w:cs="Times New Roman"/>
          <w:bCs/>
          <w:sz w:val="28"/>
          <w:szCs w:val="28"/>
          <w:lang w:eastAsia="ru-RU"/>
        </w:rPr>
        <w:t>Чтобы соблюсти свои личные границы, нужно научиться </w:t>
      </w:r>
      <w:hyperlink r:id="rId15" w:history="1">
        <w:r w:rsidRPr="00755FC8">
          <w:rPr>
            <w:rStyle w:val="a4"/>
            <w:rFonts w:ascii="Times New Roman" w:eastAsia="Times New Roman" w:hAnsi="Times New Roman" w:cs="Times New Roman"/>
            <w:bCs/>
            <w:color w:val="auto"/>
            <w:sz w:val="28"/>
            <w:szCs w:val="28"/>
            <w:lang w:eastAsia="ru-RU"/>
          </w:rPr>
          <w:t>стоять</w:t>
        </w:r>
      </w:hyperlink>
      <w:r w:rsidRPr="00755FC8">
        <w:rPr>
          <w:rFonts w:ascii="Times New Roman" w:eastAsia="Times New Roman" w:hAnsi="Times New Roman" w:cs="Times New Roman"/>
          <w:bCs/>
          <w:sz w:val="28"/>
          <w:szCs w:val="28"/>
          <w:lang w:eastAsia="ru-RU"/>
        </w:rPr>
        <w:t> на своём, договариваться делать так, как вам комфортнее, или даже вовсе отказывать окружающим.</w:t>
      </w:r>
    </w:p>
    <w:p w:rsidR="001F5152" w:rsidRPr="00755FC8" w:rsidRDefault="001F5152" w:rsidP="00755FC8">
      <w:pPr>
        <w:spacing w:after="0" w:line="240" w:lineRule="auto"/>
        <w:ind w:firstLine="426"/>
        <w:jc w:val="both"/>
        <w:rPr>
          <w:rFonts w:ascii="Times New Roman" w:eastAsia="Times New Roman" w:hAnsi="Times New Roman" w:cs="Times New Roman"/>
          <w:bCs/>
          <w:sz w:val="28"/>
          <w:szCs w:val="28"/>
          <w:lang w:eastAsia="ru-RU"/>
        </w:rPr>
      </w:pPr>
      <w:r w:rsidRPr="00755FC8">
        <w:rPr>
          <w:rFonts w:ascii="Times New Roman" w:eastAsia="Times New Roman" w:hAnsi="Times New Roman" w:cs="Times New Roman"/>
          <w:bCs/>
          <w:sz w:val="28"/>
          <w:szCs w:val="28"/>
          <w:lang w:eastAsia="ru-RU"/>
        </w:rPr>
        <w:t>Также можно вслух </w:t>
      </w:r>
      <w:hyperlink r:id="rId16" w:tgtFrame="_blank" w:history="1">
        <w:r w:rsidRPr="00755FC8">
          <w:rPr>
            <w:rStyle w:val="a4"/>
            <w:rFonts w:ascii="Times New Roman" w:eastAsia="Times New Roman" w:hAnsi="Times New Roman" w:cs="Times New Roman"/>
            <w:bCs/>
            <w:color w:val="auto"/>
            <w:sz w:val="28"/>
            <w:szCs w:val="28"/>
            <w:lang w:eastAsia="ru-RU"/>
          </w:rPr>
          <w:t>озвучить</w:t>
        </w:r>
      </w:hyperlink>
      <w:r w:rsidRPr="00755FC8">
        <w:rPr>
          <w:rFonts w:ascii="Times New Roman" w:eastAsia="Times New Roman" w:hAnsi="Times New Roman" w:cs="Times New Roman"/>
          <w:bCs/>
          <w:sz w:val="28"/>
          <w:szCs w:val="28"/>
          <w:lang w:eastAsia="ru-RU"/>
        </w:rPr>
        <w:t>, какими будут ваши действия, если границы продолжат нарушаться. И при необходимости — выполнить своё обещание.</w:t>
      </w:r>
    </w:p>
    <w:p w:rsidR="001F5152" w:rsidRPr="00755FC8" w:rsidRDefault="001F5152" w:rsidP="00755FC8">
      <w:pPr>
        <w:spacing w:after="0" w:line="240" w:lineRule="auto"/>
        <w:ind w:firstLine="426"/>
        <w:jc w:val="both"/>
        <w:rPr>
          <w:rFonts w:ascii="Times New Roman" w:eastAsia="Times New Roman" w:hAnsi="Times New Roman" w:cs="Times New Roman"/>
          <w:bCs/>
          <w:sz w:val="28"/>
          <w:szCs w:val="28"/>
          <w:lang w:eastAsia="ru-RU"/>
        </w:rPr>
      </w:pPr>
      <w:r w:rsidRPr="00755FC8">
        <w:rPr>
          <w:rFonts w:ascii="Times New Roman" w:eastAsia="Times New Roman" w:hAnsi="Times New Roman" w:cs="Times New Roman"/>
          <w:bCs/>
          <w:sz w:val="28"/>
          <w:szCs w:val="28"/>
          <w:lang w:eastAsia="ru-RU"/>
        </w:rPr>
        <w:t>Психолог Евгения Стрелецкая </w:t>
      </w:r>
      <w:hyperlink r:id="rId17" w:tgtFrame="_blank" w:history="1">
        <w:r w:rsidRPr="00755FC8">
          <w:rPr>
            <w:rStyle w:val="a4"/>
            <w:rFonts w:ascii="Times New Roman" w:eastAsia="Times New Roman" w:hAnsi="Times New Roman" w:cs="Times New Roman"/>
            <w:bCs/>
            <w:color w:val="auto"/>
            <w:sz w:val="28"/>
            <w:szCs w:val="28"/>
            <w:lang w:eastAsia="ru-RU"/>
          </w:rPr>
          <w:t>советует</w:t>
        </w:r>
      </w:hyperlink>
      <w:r w:rsidRPr="00755FC8">
        <w:rPr>
          <w:rFonts w:ascii="Times New Roman" w:eastAsia="Times New Roman" w:hAnsi="Times New Roman" w:cs="Times New Roman"/>
          <w:bCs/>
          <w:sz w:val="28"/>
          <w:szCs w:val="28"/>
          <w:lang w:eastAsia="ru-RU"/>
        </w:rPr>
        <w:t> для наилучшего понимания своих личных границ разделить все свои отношения на три категории близости:</w:t>
      </w:r>
    </w:p>
    <w:p w:rsidR="001F5152" w:rsidRPr="00755FC8" w:rsidRDefault="001F5152" w:rsidP="00755FC8">
      <w:pPr>
        <w:numPr>
          <w:ilvl w:val="0"/>
          <w:numId w:val="6"/>
        </w:numPr>
        <w:spacing w:after="0" w:line="240" w:lineRule="auto"/>
        <w:ind w:firstLine="426"/>
        <w:jc w:val="both"/>
        <w:rPr>
          <w:rFonts w:ascii="Times New Roman" w:eastAsia="Times New Roman" w:hAnsi="Times New Roman" w:cs="Times New Roman"/>
          <w:bCs/>
          <w:sz w:val="28"/>
          <w:szCs w:val="28"/>
          <w:lang w:eastAsia="ru-RU"/>
        </w:rPr>
      </w:pPr>
      <w:r w:rsidRPr="00755FC8">
        <w:rPr>
          <w:rFonts w:ascii="Times New Roman" w:eastAsia="Times New Roman" w:hAnsi="Times New Roman" w:cs="Times New Roman"/>
          <w:bCs/>
          <w:sz w:val="28"/>
          <w:szCs w:val="28"/>
          <w:lang w:eastAsia="ru-RU"/>
        </w:rPr>
        <w:t>дальние отношения (с людьми, с которыми мы не знакомы или мало знакомы и не заинтересованы поддерживать с ними отношения);</w:t>
      </w:r>
    </w:p>
    <w:p w:rsidR="001F5152" w:rsidRPr="00755FC8" w:rsidRDefault="001F5152" w:rsidP="00755FC8">
      <w:pPr>
        <w:numPr>
          <w:ilvl w:val="0"/>
          <w:numId w:val="6"/>
        </w:numPr>
        <w:spacing w:after="0" w:line="240" w:lineRule="auto"/>
        <w:ind w:firstLine="426"/>
        <w:jc w:val="both"/>
        <w:rPr>
          <w:rFonts w:ascii="Times New Roman" w:eastAsia="Times New Roman" w:hAnsi="Times New Roman" w:cs="Times New Roman"/>
          <w:bCs/>
          <w:sz w:val="28"/>
          <w:szCs w:val="28"/>
          <w:lang w:eastAsia="ru-RU"/>
        </w:rPr>
      </w:pPr>
      <w:r w:rsidRPr="00755FC8">
        <w:rPr>
          <w:rFonts w:ascii="Times New Roman" w:eastAsia="Times New Roman" w:hAnsi="Times New Roman" w:cs="Times New Roman"/>
          <w:bCs/>
          <w:sz w:val="28"/>
          <w:szCs w:val="28"/>
          <w:lang w:eastAsia="ru-RU"/>
        </w:rPr>
        <w:t>средние (друзья и сослуживцы);</w:t>
      </w:r>
    </w:p>
    <w:p w:rsidR="001F5152" w:rsidRPr="00755FC8" w:rsidRDefault="001F5152" w:rsidP="00755FC8">
      <w:pPr>
        <w:numPr>
          <w:ilvl w:val="0"/>
          <w:numId w:val="6"/>
        </w:numPr>
        <w:spacing w:after="0" w:line="240" w:lineRule="auto"/>
        <w:ind w:firstLine="426"/>
        <w:jc w:val="both"/>
        <w:rPr>
          <w:rFonts w:ascii="Times New Roman" w:eastAsia="Times New Roman" w:hAnsi="Times New Roman" w:cs="Times New Roman"/>
          <w:bCs/>
          <w:sz w:val="28"/>
          <w:szCs w:val="28"/>
          <w:lang w:eastAsia="ru-RU"/>
        </w:rPr>
      </w:pPr>
      <w:r w:rsidRPr="00755FC8">
        <w:rPr>
          <w:rFonts w:ascii="Times New Roman" w:eastAsia="Times New Roman" w:hAnsi="Times New Roman" w:cs="Times New Roman"/>
          <w:bCs/>
          <w:sz w:val="28"/>
          <w:szCs w:val="28"/>
          <w:lang w:eastAsia="ru-RU"/>
        </w:rPr>
        <w:t>близкие (с людьми, с которыми мы проживаем в одном пространстве).</w:t>
      </w:r>
    </w:p>
    <w:p w:rsidR="001F5152" w:rsidRPr="00755FC8" w:rsidRDefault="001F5152" w:rsidP="00755FC8">
      <w:pPr>
        <w:spacing w:after="0" w:line="240" w:lineRule="auto"/>
        <w:ind w:firstLine="426"/>
        <w:jc w:val="both"/>
        <w:rPr>
          <w:rFonts w:ascii="Times New Roman" w:eastAsia="Times New Roman" w:hAnsi="Times New Roman" w:cs="Times New Roman"/>
          <w:bCs/>
          <w:sz w:val="28"/>
          <w:szCs w:val="28"/>
          <w:lang w:eastAsia="ru-RU"/>
        </w:rPr>
      </w:pPr>
      <w:r w:rsidRPr="00755FC8">
        <w:rPr>
          <w:rFonts w:ascii="Times New Roman" w:eastAsia="Times New Roman" w:hAnsi="Times New Roman" w:cs="Times New Roman"/>
          <w:bCs/>
          <w:sz w:val="28"/>
          <w:szCs w:val="28"/>
          <w:lang w:eastAsia="ru-RU"/>
        </w:rPr>
        <w:t>Для каждой из этих категорий правила поведения и рамки близости будут свои.</w:t>
      </w:r>
    </w:p>
    <w:p w:rsidR="001F5152" w:rsidRPr="00755FC8" w:rsidRDefault="001F5152" w:rsidP="00755FC8">
      <w:pPr>
        <w:spacing w:after="0" w:line="240" w:lineRule="auto"/>
        <w:ind w:firstLine="426"/>
        <w:jc w:val="both"/>
        <w:rPr>
          <w:rFonts w:ascii="Times New Roman" w:eastAsia="Times New Roman" w:hAnsi="Times New Roman" w:cs="Times New Roman"/>
          <w:bCs/>
          <w:sz w:val="28"/>
          <w:szCs w:val="28"/>
          <w:lang w:eastAsia="ru-RU"/>
        </w:rPr>
      </w:pPr>
      <w:r w:rsidRPr="00755FC8">
        <w:rPr>
          <w:rFonts w:ascii="Times New Roman" w:eastAsia="Times New Roman" w:hAnsi="Times New Roman" w:cs="Times New Roman"/>
          <w:bCs/>
          <w:sz w:val="28"/>
          <w:szCs w:val="28"/>
          <w:lang w:eastAsia="ru-RU"/>
        </w:rPr>
        <w:t>По словам Стрелецкой, важный индикатор нарушения личных границ — появление злости. «Если вы не можете отстаивать свои личные границы или вы их не знаете, это точно значит, что ваше природное использование базовой эмоции злости нарушено», — объясняет психолог.</w:t>
      </w:r>
    </w:p>
    <w:p w:rsidR="001F5152" w:rsidRDefault="001F5152" w:rsidP="001F5152">
      <w:pPr>
        <w:spacing w:before="100" w:beforeAutospacing="1" w:after="100" w:afterAutospacing="1" w:line="240" w:lineRule="auto"/>
        <w:rPr>
          <w:rFonts w:ascii="Times New Roman" w:eastAsia="Times New Roman" w:hAnsi="Times New Roman" w:cs="Times New Roman"/>
          <w:bCs/>
          <w:sz w:val="28"/>
          <w:szCs w:val="28"/>
          <w:lang w:eastAsia="ru-RU"/>
        </w:rPr>
      </w:pPr>
    </w:p>
    <w:p w:rsidR="001F5152" w:rsidRDefault="001F5152" w:rsidP="001F5152">
      <w:pPr>
        <w:spacing w:before="100" w:beforeAutospacing="1" w:after="100" w:afterAutospacing="1" w:line="240" w:lineRule="auto"/>
        <w:rPr>
          <w:rFonts w:ascii="Times New Roman" w:eastAsia="Times New Roman" w:hAnsi="Times New Roman" w:cs="Times New Roman"/>
          <w:bCs/>
          <w:sz w:val="28"/>
          <w:szCs w:val="28"/>
          <w:lang w:eastAsia="ru-RU"/>
        </w:rPr>
      </w:pPr>
    </w:p>
    <w:p w:rsidR="00F576C3" w:rsidRDefault="00F576C3">
      <w:bookmarkStart w:id="0" w:name="_GoBack"/>
      <w:bookmarkEnd w:id="0"/>
    </w:p>
    <w:sectPr w:rsidR="00F576C3" w:rsidSect="00755FC8">
      <w:pgSz w:w="11906" w:h="16838"/>
      <w:pgMar w:top="1134" w:right="707"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3360C"/>
    <w:multiLevelType w:val="hybridMultilevel"/>
    <w:tmpl w:val="334A061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A893877"/>
    <w:multiLevelType w:val="multilevel"/>
    <w:tmpl w:val="F27AC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8B6365"/>
    <w:multiLevelType w:val="multilevel"/>
    <w:tmpl w:val="AD1E0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64DC7"/>
    <w:multiLevelType w:val="multilevel"/>
    <w:tmpl w:val="0D5CD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492CAD"/>
    <w:multiLevelType w:val="multilevel"/>
    <w:tmpl w:val="4BB4B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8B4768"/>
    <w:multiLevelType w:val="multilevel"/>
    <w:tmpl w:val="6C02E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287807"/>
    <w:multiLevelType w:val="multilevel"/>
    <w:tmpl w:val="EF5C2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717B3E"/>
    <w:multiLevelType w:val="multilevel"/>
    <w:tmpl w:val="B0C05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CD1BC7"/>
    <w:multiLevelType w:val="multilevel"/>
    <w:tmpl w:val="9B9C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254ED0"/>
    <w:multiLevelType w:val="multilevel"/>
    <w:tmpl w:val="AB86C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8"/>
  </w:num>
  <w:num w:numId="4">
    <w:abstractNumId w:val="2"/>
  </w:num>
  <w:num w:numId="5">
    <w:abstractNumId w:val="3"/>
  </w:num>
  <w:num w:numId="6">
    <w:abstractNumId w:val="6"/>
  </w:num>
  <w:num w:numId="7">
    <w:abstractNumId w:val="4"/>
  </w:num>
  <w:num w:numId="8">
    <w:abstractNumId w:val="1"/>
  </w:num>
  <w:num w:numId="9">
    <w:abstractNumId w:val="5"/>
    <w:lvlOverride w:ilvl="0">
      <w:startOverride w:val="1"/>
    </w:lvlOverride>
  </w:num>
  <w:num w:numId="10">
    <w:abstractNumId w:val="5"/>
    <w:lvlOverride w:ilvl="0">
      <w:startOverride w:val="2"/>
    </w:lvlOverride>
  </w:num>
  <w:num w:numId="11">
    <w:abstractNumId w:val="5"/>
    <w:lvlOverride w:ilvl="0">
      <w:startOverride w:val="3"/>
    </w:lvlOverride>
  </w:num>
  <w:num w:numId="12">
    <w:abstractNumId w:val="5"/>
    <w:lvlOverride w:ilvl="0">
      <w:startOverride w:val="4"/>
    </w:lvlOverride>
  </w:num>
  <w:num w:numId="13">
    <w:abstractNumId w:val="5"/>
    <w:lvlOverride w:ilvl="0">
      <w:startOverride w:val="5"/>
    </w:lvlOverride>
  </w:num>
  <w:num w:numId="14">
    <w:abstractNumId w:val="7"/>
    <w:lvlOverride w:ilvl="0">
      <w:startOverride w:val="1"/>
    </w:lvlOverride>
  </w:num>
  <w:num w:numId="15">
    <w:abstractNumId w:val="7"/>
    <w:lvlOverride w:ilvl="0">
      <w:startOverride w:val="2"/>
    </w:lvlOverride>
  </w:num>
  <w:num w:numId="16">
    <w:abstractNumId w:val="7"/>
    <w:lvlOverride w:ilvl="0">
      <w:startOverride w:val="3"/>
    </w:lvlOverride>
  </w:num>
  <w:num w:numId="17">
    <w:abstractNumId w:val="7"/>
    <w:lvlOverride w:ilvl="0">
      <w:startOverride w:val="4"/>
    </w:lvlOverride>
  </w:num>
  <w:num w:numId="18">
    <w:abstractNumId w:val="7"/>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AF1"/>
    <w:rsid w:val="001F5152"/>
    <w:rsid w:val="004C0674"/>
    <w:rsid w:val="00715AF1"/>
    <w:rsid w:val="00755FC8"/>
    <w:rsid w:val="00F57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2DCCF4-E19A-4611-879E-C1A42506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5152"/>
    <w:pPr>
      <w:ind w:left="720"/>
      <w:contextualSpacing/>
    </w:pPr>
  </w:style>
  <w:style w:type="character" w:styleId="a4">
    <w:name w:val="Hyperlink"/>
    <w:basedOn w:val="a0"/>
    <w:uiPriority w:val="99"/>
    <w:unhideWhenUsed/>
    <w:rsid w:val="001F5152"/>
    <w:rPr>
      <w:color w:val="0563C1" w:themeColor="hyperlink"/>
      <w:u w:val="single"/>
    </w:rPr>
  </w:style>
  <w:style w:type="paragraph" w:customStyle="1" w:styleId="richfactdown-paragraph">
    <w:name w:val="richfactdown-paragraph"/>
    <w:basedOn w:val="a"/>
    <w:rsid w:val="001F51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F51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kto.ru/blog/psychology/temnaya-triada-lichnosti" TargetMode="External"/><Relationship Id="rId13" Type="http://schemas.openxmlformats.org/officeDocument/2006/relationships/hyperlink" Target="https://vintergrin.by/%D0%B2%E2%80%94%D1%87%D0%B5%D0%BC%E2%80%94%D0%BE%D1%82%D0%BB%D0%B8%D1%87%D0%B8%D0%B5%E2%80%94%D1%8D%D0%B3%D0%BE%D0%B8%D0%B7%D0%BC%D0%B0%E2%80%94%D0%BE%D1%82%E2%80%94%D0%BB%D0%B8%D1%87%D0%BD%D1%8B%D1%85%E2%80%94%D0%B3%D1%80%D0%B0%D0%BD%D0%B8%D1%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nkto.ru/blog/psychology/psy-control" TargetMode="External"/><Relationship Id="rId12" Type="http://schemas.openxmlformats.org/officeDocument/2006/relationships/hyperlink" Target="https://xn--keycoaching-0g3f.ru/tpost/dp6pt6s896%E2%80%94priznaki%E2%80%94togo%E2%80%94chto%E2%80%94vashi%E2%80%94granitsi%E2%80%94narush" TargetMode="External"/><Relationship Id="rId17" Type="http://schemas.openxmlformats.org/officeDocument/2006/relationships/hyperlink" Target="https://www.youtube.com/watch?v=RS49LGQgaFw" TargetMode="External"/><Relationship Id="rId2" Type="http://schemas.openxmlformats.org/officeDocument/2006/relationships/styles" Target="styles.xml"/><Relationship Id="rId16" Type="http://schemas.openxmlformats.org/officeDocument/2006/relationships/hyperlink" Target="https://www.guidetopsychology.com/boundaries.htm" TargetMode="External"/><Relationship Id="rId1" Type="http://schemas.openxmlformats.org/officeDocument/2006/relationships/numbering" Target="numbering.xml"/><Relationship Id="rId6" Type="http://schemas.openxmlformats.org/officeDocument/2006/relationships/hyperlink" Target="https://onkto.ru/blog/psychology/psy-manipulation" TargetMode="External"/><Relationship Id="rId11" Type="http://schemas.openxmlformats.org/officeDocument/2006/relationships/hyperlink" Target="http://onkto.ru/blog/psychometry/troll" TargetMode="External"/><Relationship Id="rId5" Type="http://schemas.openxmlformats.org/officeDocument/2006/relationships/hyperlink" Target="https://onkto.ru/blog/psychology/toksichnie-otnoshenia" TargetMode="External"/><Relationship Id="rId15" Type="http://schemas.openxmlformats.org/officeDocument/2006/relationships/hyperlink" Target="https://secretmag.ru/zdorove/zashitit-lichnye-granicy-07-12-2022.htm" TargetMode="External"/><Relationship Id="rId10" Type="http://schemas.openxmlformats.org/officeDocument/2006/relationships/hyperlink" Target="http://onkto.ru/blog/psychology/psikhologiya-sadistskogo-povedeniy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onkto.ru/blog/psychology/nartsissizm" TargetMode="External"/><Relationship Id="rId14" Type="http://schemas.openxmlformats.org/officeDocument/2006/relationships/hyperlink" Target="https://positivepsychology.com/great%E2%80%94self%E2%80%94care%E2%80%94setting%E2%80%94healthy%E2%80%94boundari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1055</Words>
  <Characters>6018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Лиана</dc:creator>
  <cp:keywords/>
  <dc:description/>
  <cp:lastModifiedBy>Лиана</cp:lastModifiedBy>
  <cp:revision>2</cp:revision>
  <dcterms:created xsi:type="dcterms:W3CDTF">2024-11-22T05:35:00Z</dcterms:created>
  <dcterms:modified xsi:type="dcterms:W3CDTF">2024-11-22T05:50:00Z</dcterms:modified>
</cp:coreProperties>
</file>