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DBABA" w14:textId="55013D52" w:rsidR="00A335CA" w:rsidRDefault="00A335CA" w:rsidP="00A335CA">
      <w:pPr>
        <w:spacing w:line="240" w:lineRule="auto"/>
        <w:ind w:firstLine="709"/>
        <w:jc w:val="center"/>
        <w:rPr>
          <w:rFonts w:ascii="Times New Roman" w:hAnsi="Times New Roman" w:cs="Times New Roman"/>
          <w:sz w:val="28"/>
          <w:szCs w:val="28"/>
        </w:rPr>
      </w:pPr>
      <w:r w:rsidRPr="00A335CA">
        <w:rPr>
          <w:rFonts w:ascii="Times New Roman" w:hAnsi="Times New Roman" w:cs="Times New Roman"/>
          <w:b/>
          <w:bCs/>
          <w:sz w:val="28"/>
          <w:szCs w:val="28"/>
        </w:rPr>
        <w:t>Игровая терапия в коррекционной работе с детьми, имеющими РАС.</w:t>
      </w:r>
    </w:p>
    <w:p w14:paraId="5D2683DE" w14:textId="77777777"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 xml:space="preserve">Хорошо известно, насколько важна игра для нормального развития ребенка. Многие психологические и педагогические исследования говорят о том, что в игре ребенок исследует окружающий мир, моделирует его, осваивает житейские правила, человеческие отношения, «примеряет» на себя социальные роли. Если понаблюдать за игрой аутичного ребенка, можно заметить некоторые характерные для нее особенности: </w:t>
      </w:r>
    </w:p>
    <w:p w14:paraId="273BF50D" w14:textId="77777777"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 xml:space="preserve">- чаще всего аутичный ребенок играет с собственными ощущениями, а точнее, его игра нацелена на </w:t>
      </w:r>
      <w:proofErr w:type="spellStart"/>
      <w:r w:rsidRPr="00A335CA">
        <w:rPr>
          <w:rFonts w:ascii="Times New Roman" w:hAnsi="Times New Roman" w:cs="Times New Roman"/>
          <w:sz w:val="28"/>
          <w:szCs w:val="28"/>
        </w:rPr>
        <w:t>аутостимуляцию</w:t>
      </w:r>
      <w:proofErr w:type="spellEnd"/>
      <w:r w:rsidRPr="00A335CA">
        <w:rPr>
          <w:rFonts w:ascii="Times New Roman" w:hAnsi="Times New Roman" w:cs="Times New Roman"/>
          <w:sz w:val="28"/>
          <w:szCs w:val="28"/>
        </w:rPr>
        <w:t xml:space="preserve"> определенных слуховых, зрительных, тактильных и других ощущений. Например, ребенок выкладывает длинные ряды из кубиков, группируя их по цвету, или возит машинку, наблюдая как крутятся ее колеса, или с грохотом скатывает эту машинку с горки и т.п.; </w:t>
      </w:r>
    </w:p>
    <w:p w14:paraId="7C889875" w14:textId="77777777"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 ребенок часто играет с неигровыми предметами (крышки от кастрюль, веревочки, инструменты для ремонта, бумажки). Если же ребенок играет с игрушками, то чаще всего это кубики, конструктор, машинки, юла, а в игрушечных зверей и кукол ребенок не играет. Ввести в его игру какой-то персонаж, «действующее лицо» довольно сложно;</w:t>
      </w:r>
    </w:p>
    <w:p w14:paraId="05C40779" w14:textId="77777777"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 xml:space="preserve"> - в игре чаще всего нет сюжета; </w:t>
      </w:r>
    </w:p>
    <w:p w14:paraId="006286C1" w14:textId="77777777"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 xml:space="preserve">- если сюжет все-таки есть, он бывает очень «свернутым», нет подробностей, деталей; </w:t>
      </w:r>
    </w:p>
    <w:p w14:paraId="28A4685F" w14:textId="77777777"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 xml:space="preserve">- самостоятельная игра аутичного ребенка, как правило, стереотипна, однообразна. Ребенок может раз за разом проигрывать одно и то же яркое впечатление. </w:t>
      </w:r>
    </w:p>
    <w:p w14:paraId="462AAFFB" w14:textId="50D9CC16"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Понятно, что, включаясь в игру аутичного ребенка, преобразуя ее, мы работаем на развитие ребенка, содействуем его эмоциональному росту. Остановимся на наиболее существенных моментах такой работы.</w:t>
      </w:r>
    </w:p>
    <w:p w14:paraId="22FCA1D9" w14:textId="77777777"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 xml:space="preserve"> 1. Прежде всего, важно учесть, что ребенок, скорее всего, не будет играть в игру, предложенную взрослым.</w:t>
      </w:r>
    </w:p>
    <w:p w14:paraId="502DF9A9" w14:textId="77777777"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 xml:space="preserve"> 2. Любое подключение взрослого к игре аутичного ребенка должно сопровождаться эмоционально</w:t>
      </w:r>
      <w:r>
        <w:rPr>
          <w:rFonts w:ascii="Times New Roman" w:hAnsi="Times New Roman" w:cs="Times New Roman"/>
          <w:sz w:val="28"/>
          <w:szCs w:val="28"/>
        </w:rPr>
        <w:t>-</w:t>
      </w:r>
      <w:r w:rsidRPr="00A335CA">
        <w:rPr>
          <w:rFonts w:ascii="Times New Roman" w:hAnsi="Times New Roman" w:cs="Times New Roman"/>
          <w:sz w:val="28"/>
          <w:szCs w:val="28"/>
        </w:rPr>
        <w:t xml:space="preserve">смысловым комментарием. Например, если ребенок раскачивается, мы можем приговаривать, что он едет на поезде, или плывет на корабле и др. </w:t>
      </w:r>
    </w:p>
    <w:p w14:paraId="43151BEA" w14:textId="7FB855A5"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 xml:space="preserve">3. Когда мы «подключились» к положительным впечатлениям, завоевали доверие ребенка, необходимо построить в игре короткие эпизоды сюжета, или обозначить наши совместные с ребенком сенсорные «забавы», как элементы сюжета. Нужно, чтобы ребенок знал, что вы не просто кружите его на руках, а что он «летает как птичка» и «сейчас прилетит к маме в гнездышко»; что он не просто коллекционирует игрушки под столом, а </w:t>
      </w:r>
      <w:r w:rsidRPr="00A335CA">
        <w:rPr>
          <w:rFonts w:ascii="Times New Roman" w:hAnsi="Times New Roman" w:cs="Times New Roman"/>
          <w:sz w:val="28"/>
          <w:szCs w:val="28"/>
        </w:rPr>
        <w:lastRenderedPageBreak/>
        <w:t xml:space="preserve">«прячет и спасает зверей от дождя и ветра». Такая работа достаточно длительна и требует от взрослого терпения и изобретательности. Однако, это один из наиболее естественных путей освоения аутичным ребенком логики и эмоционального смысла житейских событий, а значит и развития произвольного внимания, речи, активности в контактах с миром. </w:t>
      </w:r>
    </w:p>
    <w:p w14:paraId="53BC5DDE" w14:textId="77777777"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4. Следующий шаг в развитии игры с аутичным ребенком – построение стереотипа игрового сюжета. В этом нам помогают хорошо известные ребенку детали его собственной жизни. Например, если ребенку нравится строить дом из кубиков и разных подручных материалов, мы говорим, что получается дом, похожий на дачу, где ребенок обычно бывает летом. Потом на даче появляются петух или кролики, мы их должны кормить. Так постепенно мы формируем простой сюжет, который надолго становится любимой игрой ребенка.</w:t>
      </w:r>
    </w:p>
    <w:p w14:paraId="088039F4" w14:textId="77777777" w:rsid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 xml:space="preserve"> 5. Однако, спустя некоторое время наш сюжет может превратиться в жесткий стереотип, который ребенок будет проигрывать в неизменной последовательности, подобно отработке определенного ритуала. Чтобы избежать таких «осложнений» нужно стараться насыщать новыми деталями сложившийся игровой сюжет сразу же после того, как он оформился.</w:t>
      </w:r>
    </w:p>
    <w:p w14:paraId="40D4D618" w14:textId="4DBC4521" w:rsidR="00651A56" w:rsidRPr="00A335CA" w:rsidRDefault="00A335CA" w:rsidP="00A335CA">
      <w:pPr>
        <w:spacing w:line="240" w:lineRule="auto"/>
        <w:ind w:firstLine="709"/>
        <w:rPr>
          <w:rFonts w:ascii="Times New Roman" w:hAnsi="Times New Roman" w:cs="Times New Roman"/>
          <w:sz w:val="28"/>
          <w:szCs w:val="28"/>
        </w:rPr>
      </w:pPr>
      <w:r w:rsidRPr="00A335CA">
        <w:rPr>
          <w:rFonts w:ascii="Times New Roman" w:hAnsi="Times New Roman" w:cs="Times New Roman"/>
          <w:sz w:val="28"/>
          <w:szCs w:val="28"/>
        </w:rPr>
        <w:t xml:space="preserve"> 6. И, наконец, важная деталь, которую нужно отработать в игре с аутичным ребенком, — это внесение в игру элемента неожиданности, приключения, переживания опасности. Вводить в игру подобные дета</w:t>
      </w:r>
      <w:r w:rsidRPr="00A335CA">
        <w:rPr>
          <w:rFonts w:ascii="Times New Roman" w:hAnsi="Times New Roman" w:cs="Times New Roman"/>
          <w:sz w:val="28"/>
          <w:szCs w:val="28"/>
        </w:rPr>
        <w:t xml:space="preserve">ли следует с большой осторожностью, в силу своей особой ранимости могут испугаться или расстроиться при самой, казалось бы, безобидной случайности. Игра дает возможность постоянной «разминки», тренировки ребенка в аффективном контакте со взрослым, объединения их внимания. Внесение эмоционального смысла, развитие сюжета расширяет представления ребенка об окружающем мире, отвлекает его от привычных способов аффективной </w:t>
      </w:r>
      <w:proofErr w:type="spellStart"/>
      <w:r w:rsidRPr="00A335CA">
        <w:rPr>
          <w:rFonts w:ascii="Times New Roman" w:hAnsi="Times New Roman" w:cs="Times New Roman"/>
          <w:sz w:val="28"/>
          <w:szCs w:val="28"/>
        </w:rPr>
        <w:t>аутостимуляции</w:t>
      </w:r>
      <w:proofErr w:type="spellEnd"/>
      <w:r w:rsidRPr="00A335CA">
        <w:rPr>
          <w:rFonts w:ascii="Times New Roman" w:hAnsi="Times New Roman" w:cs="Times New Roman"/>
          <w:sz w:val="28"/>
          <w:szCs w:val="28"/>
        </w:rPr>
        <w:t>, формируя интерес к житейским событиям. В игре развивается произвольное внимание ребенка, создаются предпосылки для его независимого, спонтанного, произвольного поведения в целом</w:t>
      </w:r>
    </w:p>
    <w:sectPr w:rsidR="00651A56" w:rsidRPr="00A335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57D"/>
    <w:rsid w:val="0025157D"/>
    <w:rsid w:val="00651A56"/>
    <w:rsid w:val="00A33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34CE0"/>
  <w15:chartTrackingRefBased/>
  <w15:docId w15:val="{A39B9F5F-2ED2-49A4-B99C-D937777DD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646</Words>
  <Characters>3688</Characters>
  <Application>Microsoft Office Word</Application>
  <DocSecurity>0</DocSecurity>
  <Lines>30</Lines>
  <Paragraphs>8</Paragraphs>
  <ScaleCrop>false</ScaleCrop>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Евстифеева</dc:creator>
  <cp:keywords/>
  <dc:description/>
  <cp:lastModifiedBy>Татьяна Евстифеева</cp:lastModifiedBy>
  <cp:revision>3</cp:revision>
  <dcterms:created xsi:type="dcterms:W3CDTF">2024-11-15T11:04:00Z</dcterms:created>
  <dcterms:modified xsi:type="dcterms:W3CDTF">2024-11-15T11:08:00Z</dcterms:modified>
</cp:coreProperties>
</file>