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45C26" w14:textId="77777777" w:rsidR="00994374" w:rsidRPr="00694DB7" w:rsidRDefault="004D109B" w:rsidP="0099437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4DB7">
        <w:rPr>
          <w:rFonts w:ascii="Times New Roman" w:hAnsi="Times New Roman" w:cs="Times New Roman"/>
          <w:b/>
          <w:bCs/>
          <w:sz w:val="24"/>
          <w:szCs w:val="24"/>
        </w:rPr>
        <w:t>Формирование профессиональных компетенций студентов</w:t>
      </w:r>
    </w:p>
    <w:p w14:paraId="1DF75FC7" w14:textId="02C12566" w:rsidR="004D109B" w:rsidRPr="00694DB7" w:rsidRDefault="004D109B" w:rsidP="0099437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4DB7">
        <w:rPr>
          <w:rFonts w:ascii="Times New Roman" w:hAnsi="Times New Roman" w:cs="Times New Roman"/>
          <w:b/>
          <w:bCs/>
          <w:sz w:val="24"/>
          <w:szCs w:val="24"/>
        </w:rPr>
        <w:t>профессии графический дизайнер</w:t>
      </w:r>
    </w:p>
    <w:p w14:paraId="362219C7" w14:textId="5A888169" w:rsidR="004D109B" w:rsidRDefault="004D109B" w:rsidP="0099437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В современном мире дизайн становится всё более востребованным и актуальным.</w:t>
      </w:r>
      <w:r w:rsidR="00994374" w:rsidRPr="008E4782">
        <w:rPr>
          <w:rFonts w:ascii="Times New Roman" w:hAnsi="Times New Roman" w:cs="Times New Roman"/>
          <w:sz w:val="24"/>
          <w:szCs w:val="24"/>
        </w:rPr>
        <w:t xml:space="preserve"> </w:t>
      </w:r>
      <w:r w:rsidRPr="008E4782">
        <w:rPr>
          <w:rFonts w:ascii="Times New Roman" w:hAnsi="Times New Roman" w:cs="Times New Roman"/>
          <w:sz w:val="24"/>
          <w:szCs w:val="24"/>
        </w:rPr>
        <w:t>Графический дизайн — это область, которая охватывает множество направлений: от создания логотипов и фирменного стиля до разработки веб-сайтов и мобильных приложений. Чтобы стать успешным графическим дизайнером, необходимо обладать определёнными профессиональными компетенциями.</w:t>
      </w:r>
    </w:p>
    <w:p w14:paraId="30B776AB" w14:textId="77777777" w:rsidR="008E4782" w:rsidRPr="008E4782" w:rsidRDefault="008E4782" w:rsidP="008E478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Профессиональная подготовка любого специалиста начинается с понимания того, какие именно знания, умения и навыки необходимы для успешного выполнения своих обязанностей. В данном случае речь идет о графическом дизайне – области, где важны как творческие способности, так и технические навыки. Для начала давайте разберемся с понятием «компетенция» и видами компетенций, которые формируются у студентов-графических дизайнеров.</w:t>
      </w:r>
    </w:p>
    <w:p w14:paraId="09505711" w14:textId="77777777" w:rsidR="008E4782" w:rsidRPr="008E4782" w:rsidRDefault="008E4782" w:rsidP="008E4782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Понятие «компетенция»</w:t>
      </w:r>
    </w:p>
    <w:p w14:paraId="6A28CB97" w14:textId="77777777" w:rsidR="008E4782" w:rsidRPr="008E4782" w:rsidRDefault="008E4782" w:rsidP="008E478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Компетенция – это совокупность знаний, умений и навыков, необходимых для эффективного выполнения определенной деятельности. В контексте профессионального образования компетенция включает в себя не только предметные знания, но и способность применять эти знания на практике, решать проблемы, работать в команде и адаптироваться к изменениям.</w:t>
      </w:r>
    </w:p>
    <w:p w14:paraId="5543C1E1" w14:textId="77777777" w:rsidR="004D109B" w:rsidRPr="008E4782" w:rsidRDefault="004D109B" w:rsidP="0099437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Профессиональные компетенции графического дизайнера включают в себя следующие навыки и умения:</w:t>
      </w:r>
    </w:p>
    <w:p w14:paraId="064FC02E" w14:textId="12778622" w:rsidR="00994374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 xml:space="preserve">Владение программами для </w:t>
      </w:r>
      <w:r w:rsidR="00994374" w:rsidRPr="008E4782">
        <w:rPr>
          <w:rFonts w:ascii="Times New Roman" w:hAnsi="Times New Roman" w:cs="Times New Roman"/>
          <w:i/>
          <w:iCs/>
          <w:sz w:val="24"/>
          <w:szCs w:val="24"/>
        </w:rPr>
        <w:t xml:space="preserve">создания продуктов </w:t>
      </w:r>
      <w:r w:rsidRPr="008E4782">
        <w:rPr>
          <w:rFonts w:ascii="Times New Roman" w:hAnsi="Times New Roman" w:cs="Times New Roman"/>
          <w:i/>
          <w:iCs/>
          <w:sz w:val="24"/>
          <w:szCs w:val="24"/>
        </w:rPr>
        <w:t>графического дизайна.</w:t>
      </w:r>
    </w:p>
    <w:p w14:paraId="24190248" w14:textId="7707E3FC" w:rsidR="008E4782" w:rsidRPr="008E4782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Современные графические дизайнеры должны владеть широким спектром программного обеспечения, которое позволяет им реализовывать свои идеи и проекты. </w:t>
      </w:r>
    </w:p>
    <w:p w14:paraId="6E795B72" w14:textId="77777777" w:rsidR="008E4782" w:rsidRPr="008E4782" w:rsidRDefault="008E4782" w:rsidP="008E4782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Креативные способности и инновационное мышление</w:t>
      </w:r>
    </w:p>
    <w:p w14:paraId="3608D06D" w14:textId="4859A3A5" w:rsidR="002F50D6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Генерация идей: умение быстро придумывать множество вариантов решения одной задачи, выбирать лучший из них и дорабатывать его.</w:t>
      </w:r>
    </w:p>
    <w:p w14:paraId="21ACC584" w14:textId="77777777" w:rsidR="002F50D6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Экспериментирование: готовность пробовать новые техники, стили и подходы, выходить за рамки привычных шаблонов.</w:t>
      </w:r>
    </w:p>
    <w:p w14:paraId="6C3F0A55" w14:textId="23FC5099" w:rsidR="008E4782" w:rsidRPr="008E4782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Инновационность: стремление к новаторству, использование последних трендов и технологий в своей работе.</w:t>
      </w:r>
    </w:p>
    <w:p w14:paraId="497C5B42" w14:textId="77777777" w:rsidR="008E4782" w:rsidRPr="008E4782" w:rsidRDefault="008E4782" w:rsidP="008E4782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Коммуникационные навыки и работа в команде</w:t>
      </w:r>
    </w:p>
    <w:p w14:paraId="109EF067" w14:textId="77777777" w:rsidR="002F50D6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Успешный графический дизайнер должен уметь эффективно общаться с заказчиками, коллегами и другими участниками проекта. Сюда входят:</w:t>
      </w:r>
    </w:p>
    <w:p w14:paraId="7E110D47" w14:textId="77777777" w:rsidR="002F50D6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lastRenderedPageBreak/>
        <w:t>Презентация проектов: умение четко и убедительно представлять свои работы, объяснять концепцию и обосновывать выбранные решения.</w:t>
      </w:r>
    </w:p>
    <w:p w14:paraId="1A081F0B" w14:textId="77777777" w:rsidR="002F50D6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Работа в команде: способность сотрудничать с другими специалистами (копирайтерами, программистами, маркетологами), координировать совместную работу и достигать общих целей.</w:t>
      </w:r>
    </w:p>
    <w:p w14:paraId="3C347A06" w14:textId="3C1F5B8E" w:rsidR="008E4782" w:rsidRPr="008E4782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Управление проектами: навыки планирования, организации времени и ресурсов, контроль за выполнением задач.</w:t>
      </w:r>
    </w:p>
    <w:p w14:paraId="62697480" w14:textId="77777777" w:rsidR="00994374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Знание основ композиции и цвета.</w:t>
      </w:r>
    </w:p>
    <w:p w14:paraId="5EBB6D79" w14:textId="1DB5E470" w:rsidR="004D109B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Графические дизайнеры должны понимать принципы композиции, такие как баланс, ритм, контраст и т. д., а также знать, </w:t>
      </w:r>
      <w:r w:rsidR="00994374" w:rsidRPr="008E4782">
        <w:rPr>
          <w:rFonts w:ascii="Times New Roman" w:hAnsi="Times New Roman" w:cs="Times New Roman"/>
          <w:sz w:val="24"/>
          <w:szCs w:val="24"/>
        </w:rPr>
        <w:t>психологию</w:t>
      </w:r>
      <w:r w:rsidRPr="008E4782">
        <w:rPr>
          <w:rFonts w:ascii="Times New Roman" w:hAnsi="Times New Roman" w:cs="Times New Roman"/>
          <w:sz w:val="24"/>
          <w:szCs w:val="24"/>
        </w:rPr>
        <w:t xml:space="preserve"> цвет</w:t>
      </w:r>
      <w:r w:rsidR="00994374" w:rsidRPr="008E4782">
        <w:rPr>
          <w:rFonts w:ascii="Times New Roman" w:hAnsi="Times New Roman" w:cs="Times New Roman"/>
          <w:sz w:val="24"/>
          <w:szCs w:val="24"/>
        </w:rPr>
        <w:t>а</w:t>
      </w:r>
      <w:r w:rsidRPr="008E4782">
        <w:rPr>
          <w:rFonts w:ascii="Times New Roman" w:hAnsi="Times New Roman" w:cs="Times New Roman"/>
          <w:sz w:val="24"/>
          <w:szCs w:val="24"/>
        </w:rPr>
        <w:t xml:space="preserve"> для </w:t>
      </w:r>
      <w:r w:rsidR="00994374" w:rsidRPr="008E4782">
        <w:rPr>
          <w:rFonts w:ascii="Times New Roman" w:hAnsi="Times New Roman" w:cs="Times New Roman"/>
          <w:sz w:val="24"/>
          <w:szCs w:val="24"/>
        </w:rPr>
        <w:t>грамотного его использования</w:t>
      </w:r>
      <w:r w:rsidRPr="008E4782">
        <w:rPr>
          <w:rFonts w:ascii="Times New Roman" w:hAnsi="Times New Roman" w:cs="Times New Roman"/>
          <w:sz w:val="24"/>
          <w:szCs w:val="24"/>
        </w:rPr>
        <w:t>.</w:t>
      </w:r>
    </w:p>
    <w:p w14:paraId="3EDE1380" w14:textId="77777777" w:rsidR="00994374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 xml:space="preserve">Умение создавать </w:t>
      </w:r>
      <w:r w:rsidR="00994374" w:rsidRPr="008E4782">
        <w:rPr>
          <w:rFonts w:ascii="Times New Roman" w:hAnsi="Times New Roman" w:cs="Times New Roman"/>
          <w:i/>
          <w:iCs/>
          <w:sz w:val="24"/>
          <w:szCs w:val="24"/>
        </w:rPr>
        <w:t xml:space="preserve">графические дизайн-макеты. </w:t>
      </w:r>
    </w:p>
    <w:p w14:paraId="5763B34A" w14:textId="562404EE" w:rsidR="004D109B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Графические дизайнеры должны уметь создавать макеты для печатных изданий, веб-сайтов, мобильных приложений и других продуктов. Они должны учитывать требования к размеру, формату, шрифтам и другим элементам макета.</w:t>
      </w:r>
    </w:p>
    <w:p w14:paraId="6979B41A" w14:textId="77777777" w:rsidR="002059ED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Навыки работы с клиентами.</w:t>
      </w:r>
    </w:p>
    <w:p w14:paraId="46BF3FD5" w14:textId="77777777" w:rsidR="002059ED" w:rsidRPr="008E4782" w:rsidRDefault="004D109B" w:rsidP="00BE66FF">
      <w:pPr>
        <w:spacing w:after="0" w:line="360" w:lineRule="auto"/>
        <w:ind w:firstLine="360"/>
        <w:jc w:val="both"/>
      </w:pPr>
      <w:r w:rsidRPr="008E4782">
        <w:rPr>
          <w:rFonts w:ascii="Times New Roman" w:hAnsi="Times New Roman" w:cs="Times New Roman"/>
          <w:sz w:val="24"/>
          <w:szCs w:val="24"/>
        </w:rPr>
        <w:t>Графические дизайнеры часто работают с заказчиками, которые имеют определённые требования к дизайну. Дизайнеры должны уметь слушать клиентов, понимать их потребности и предлагать им оптимальные решения.</w:t>
      </w:r>
      <w:r w:rsidR="00994374" w:rsidRPr="008E4782">
        <w:rPr>
          <w:rFonts w:ascii="Times New Roman" w:hAnsi="Times New Roman" w:cs="Times New Roman"/>
          <w:sz w:val="24"/>
          <w:szCs w:val="24"/>
        </w:rPr>
        <w:t xml:space="preserve"> Главная задача графического дизайнера на этапе утверждения концепции </w:t>
      </w:r>
      <w:r w:rsidR="002059ED" w:rsidRPr="008E4782">
        <w:rPr>
          <w:rFonts w:ascii="Times New Roman" w:hAnsi="Times New Roman" w:cs="Times New Roman"/>
          <w:sz w:val="24"/>
          <w:szCs w:val="24"/>
        </w:rPr>
        <w:t xml:space="preserve">с заказчиков, разработать </w:t>
      </w:r>
      <w:r w:rsidR="00994374" w:rsidRPr="008E4782">
        <w:t>итогового</w:t>
      </w:r>
      <w:r w:rsidR="00994374" w:rsidRPr="008E4782">
        <w:rPr>
          <w:spacing w:val="56"/>
        </w:rPr>
        <w:t xml:space="preserve"> </w:t>
      </w:r>
      <w:r w:rsidR="00994374" w:rsidRPr="008E4782">
        <w:t>технического</w:t>
      </w:r>
      <w:r w:rsidR="00994374" w:rsidRPr="008E4782">
        <w:rPr>
          <w:spacing w:val="56"/>
        </w:rPr>
        <w:t xml:space="preserve"> </w:t>
      </w:r>
      <w:r w:rsidR="00994374" w:rsidRPr="008E4782">
        <w:t>задания</w:t>
      </w:r>
      <w:r w:rsidR="00994374" w:rsidRPr="008E4782">
        <w:rPr>
          <w:spacing w:val="54"/>
        </w:rPr>
        <w:t xml:space="preserve"> </w:t>
      </w:r>
      <w:r w:rsidR="00994374" w:rsidRPr="008E4782">
        <w:t>с</w:t>
      </w:r>
      <w:r w:rsidR="00994374" w:rsidRPr="008E4782">
        <w:rPr>
          <w:spacing w:val="3"/>
        </w:rPr>
        <w:t xml:space="preserve"> </w:t>
      </w:r>
      <w:r w:rsidR="00994374" w:rsidRPr="008E4782">
        <w:t>учетом</w:t>
      </w:r>
      <w:r w:rsidR="002059ED" w:rsidRPr="008E4782">
        <w:t xml:space="preserve"> требований</w:t>
      </w:r>
      <w:r w:rsidR="002059ED" w:rsidRPr="008E4782">
        <w:rPr>
          <w:spacing w:val="-1"/>
        </w:rPr>
        <w:t xml:space="preserve"> </w:t>
      </w:r>
      <w:r w:rsidR="002059ED" w:rsidRPr="008E4782">
        <w:t>к структуре</w:t>
      </w:r>
      <w:r w:rsidR="002059ED" w:rsidRPr="008E4782">
        <w:rPr>
          <w:spacing w:val="1"/>
        </w:rPr>
        <w:t xml:space="preserve"> </w:t>
      </w:r>
      <w:r w:rsidR="002059ED" w:rsidRPr="008E4782">
        <w:t>и</w:t>
      </w:r>
      <w:r w:rsidR="002059ED" w:rsidRPr="008E4782">
        <w:rPr>
          <w:spacing w:val="-1"/>
        </w:rPr>
        <w:t xml:space="preserve"> </w:t>
      </w:r>
      <w:r w:rsidR="002059ED" w:rsidRPr="008E4782">
        <w:t>содержанию.</w:t>
      </w:r>
    </w:p>
    <w:p w14:paraId="671CD55E" w14:textId="77777777" w:rsidR="002059ED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Способность к творческому мышлению.</w:t>
      </w:r>
      <w:r w:rsidRPr="008E4782">
        <w:rPr>
          <w:rFonts w:ascii="Times New Roman" w:hAnsi="Times New Roman" w:cs="Times New Roman"/>
          <w:sz w:val="24"/>
          <w:szCs w:val="24"/>
        </w:rPr>
        <w:t> </w:t>
      </w:r>
    </w:p>
    <w:p w14:paraId="4A05568C" w14:textId="70577B29" w:rsidR="004D109B" w:rsidRPr="008E4782" w:rsidRDefault="004D109B" w:rsidP="00BE66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Графические дизайнеры должны быть креативными и способными генерировать новые идеи. Они должны уметь видеть возможности там, где другие видят только ограничения.</w:t>
      </w:r>
    </w:p>
    <w:p w14:paraId="46D9A6B0" w14:textId="77777777" w:rsidR="002F50D6" w:rsidRDefault="004D109B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Формирование профессиональных компетенций графических дизайнеров является сложной задачей, требующей комплексного подхода. В процессе обучения студенты должны получить теоретические знания о дизайне, а также практические навыки работы с программами и инструментами. Кроме того, они должны участвовать в проектах, которые позволят им применить полученные знания и навыки на практике.</w:t>
      </w:r>
    </w:p>
    <w:p w14:paraId="250193B2" w14:textId="248614D3" w:rsidR="008E4782" w:rsidRPr="008E4782" w:rsidRDefault="008E4782" w:rsidP="002F50D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Эффективное формирование профессиональных компетенций у студентов-графических дизайнеров требует использования разнообразных методов и подходов, которые позволяют сочетать теорию с практикой, стимулируют творческое мышление и развивают навыки самостоятельной работы. Рассмотрим некоторые из этих методов.</w:t>
      </w:r>
    </w:p>
    <w:p w14:paraId="488BD5C0" w14:textId="77777777" w:rsidR="008E4782" w:rsidRPr="008E4782" w:rsidRDefault="008E4782" w:rsidP="00214FF1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8E4782">
        <w:rPr>
          <w:rFonts w:ascii="Times New Roman" w:hAnsi="Times New Roman" w:cs="Times New Roman"/>
          <w:i/>
          <w:iCs/>
          <w:sz w:val="24"/>
          <w:szCs w:val="24"/>
        </w:rPr>
        <w:t>Практикоориентированное</w:t>
      </w:r>
      <w:proofErr w:type="spellEnd"/>
      <w:r w:rsidRPr="008E4782">
        <w:rPr>
          <w:rFonts w:ascii="Times New Roman" w:hAnsi="Times New Roman" w:cs="Times New Roman"/>
          <w:i/>
          <w:iCs/>
          <w:sz w:val="24"/>
          <w:szCs w:val="24"/>
        </w:rPr>
        <w:t xml:space="preserve"> обучение</w:t>
      </w:r>
    </w:p>
    <w:p w14:paraId="79A051BD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Практическая направленность учебного процесса является одним из важнейших факторов успеха в подготовке специалистов. Студентам необходимо предоставлять </w:t>
      </w:r>
      <w:r w:rsidRPr="008E4782">
        <w:rPr>
          <w:rFonts w:ascii="Times New Roman" w:hAnsi="Times New Roman" w:cs="Times New Roman"/>
          <w:sz w:val="24"/>
          <w:szCs w:val="24"/>
        </w:rPr>
        <w:lastRenderedPageBreak/>
        <w:t>возможность применять полученные знания на реальных проектах, начиная с простых заданий и постепенно переходя к более сложным. Это может включать:</w:t>
      </w:r>
    </w:p>
    <w:p w14:paraId="72787214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Выполнение учебных проектов: создание макетов, логотипов, рекламных кампаний и других графических материалов под руководством преподавателей.</w:t>
      </w:r>
    </w:p>
    <w:p w14:paraId="63E845FE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Участие в конкурсах и выставках: участие в студенческих и профессиональных конкурсах, где студенты могут представить свои работы широкой аудитории и получить обратную связь.</w:t>
      </w:r>
    </w:p>
    <w:p w14:paraId="7A956C0A" w14:textId="2AB7B004" w:rsidR="008E4782" w:rsidRPr="008E4782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Проекты для реального бизнеса: сотрудничество с местными компаниями и организациями, выполнение заказов на разработку фирменного стиля, упаковки, рекламы и т.п.</w:t>
      </w:r>
    </w:p>
    <w:p w14:paraId="515EB817" w14:textId="77777777" w:rsidR="008E4782" w:rsidRPr="008E4782" w:rsidRDefault="008E4782" w:rsidP="00214FF1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Проектная деятельность</w:t>
      </w:r>
    </w:p>
    <w:p w14:paraId="1BC5F05F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Проектная деятельность помогает студентам развить навыки планирования, управления временем и ресурсами, а также учит работать в команде. Проекты могут быть индивидуальными или групповыми, что способствует развитию коммуникативных навыков и ответственности за результат. Примеры проектной деятельности включают:</w:t>
      </w:r>
    </w:p>
    <w:p w14:paraId="4ED15D62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Разработка комплексного брендбука для </w:t>
      </w:r>
      <w:r w:rsidR="00CC57CA">
        <w:rPr>
          <w:rFonts w:ascii="Times New Roman" w:hAnsi="Times New Roman" w:cs="Times New Roman"/>
          <w:sz w:val="24"/>
          <w:szCs w:val="24"/>
        </w:rPr>
        <w:t>определенной</w:t>
      </w:r>
      <w:r w:rsidRPr="008E4782">
        <w:rPr>
          <w:rFonts w:ascii="Times New Roman" w:hAnsi="Times New Roman" w:cs="Times New Roman"/>
          <w:sz w:val="24"/>
          <w:szCs w:val="24"/>
        </w:rPr>
        <w:t xml:space="preserve"> компании</w:t>
      </w:r>
      <w:r w:rsidR="00CC57CA">
        <w:rPr>
          <w:rFonts w:ascii="Times New Roman" w:hAnsi="Times New Roman" w:cs="Times New Roman"/>
          <w:sz w:val="24"/>
          <w:szCs w:val="24"/>
        </w:rPr>
        <w:t>;</w:t>
      </w:r>
    </w:p>
    <w:p w14:paraId="362B60D8" w14:textId="77777777" w:rsidR="00CC57CA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Создание сайта</w:t>
      </w:r>
      <w:r w:rsidR="00CC57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C57CA">
        <w:rPr>
          <w:rFonts w:ascii="Times New Roman" w:hAnsi="Times New Roman" w:cs="Times New Roman"/>
          <w:sz w:val="24"/>
          <w:szCs w:val="24"/>
        </w:rPr>
        <w:t>лендинга</w:t>
      </w:r>
      <w:proofErr w:type="spellEnd"/>
      <w:r w:rsidR="00CC57CA">
        <w:rPr>
          <w:rFonts w:ascii="Times New Roman" w:hAnsi="Times New Roman" w:cs="Times New Roman"/>
          <w:sz w:val="24"/>
          <w:szCs w:val="24"/>
        </w:rPr>
        <w:t>)</w:t>
      </w:r>
      <w:r w:rsidRPr="008E4782">
        <w:rPr>
          <w:rFonts w:ascii="Times New Roman" w:hAnsi="Times New Roman" w:cs="Times New Roman"/>
          <w:sz w:val="24"/>
          <w:szCs w:val="24"/>
        </w:rPr>
        <w:t xml:space="preserve"> или мобильного приложения с уникальным дизайном</w:t>
      </w:r>
      <w:r w:rsidR="00CC57CA">
        <w:rPr>
          <w:rFonts w:ascii="Times New Roman" w:hAnsi="Times New Roman" w:cs="Times New Roman"/>
          <w:sz w:val="24"/>
          <w:szCs w:val="24"/>
        </w:rPr>
        <w:t>;</w:t>
      </w:r>
    </w:p>
    <w:p w14:paraId="3CDBFE19" w14:textId="77777777" w:rsidR="00CC57CA" w:rsidRDefault="00CC57CA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дизайна и верстка многостраничного издания;</w:t>
      </w:r>
    </w:p>
    <w:p w14:paraId="0F6A6C23" w14:textId="77777777" w:rsidR="00CC57CA" w:rsidRDefault="00CC57CA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дизайна упаковки товара или продукта;</w:t>
      </w:r>
    </w:p>
    <w:p w14:paraId="59E1023C" w14:textId="1A64284A" w:rsidR="008E4782" w:rsidRPr="008E4782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Организация выставки или презентации студенческих работ.</w:t>
      </w:r>
    </w:p>
    <w:p w14:paraId="281FA80B" w14:textId="77777777" w:rsidR="008E4782" w:rsidRPr="008E4782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Интерактивные методы обучения</w:t>
      </w:r>
    </w:p>
    <w:p w14:paraId="216E551B" w14:textId="72A73ABA" w:rsidR="008E4782" w:rsidRPr="008E4782" w:rsidRDefault="008E4782" w:rsidP="00BA2CA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Интерактивные формы обучения способствуют активному вовлечению студентов в учебный процесс и повышают мотивацию к обучению. Они могут включать</w:t>
      </w:r>
      <w:r w:rsidR="00BA2CAC">
        <w:rPr>
          <w:rFonts w:ascii="Times New Roman" w:hAnsi="Times New Roman" w:cs="Times New Roman"/>
          <w:sz w:val="24"/>
          <w:szCs w:val="24"/>
        </w:rPr>
        <w:t xml:space="preserve"> м</w:t>
      </w:r>
      <w:r w:rsidRPr="008E4782">
        <w:rPr>
          <w:rFonts w:ascii="Times New Roman" w:hAnsi="Times New Roman" w:cs="Times New Roman"/>
          <w:sz w:val="24"/>
          <w:szCs w:val="24"/>
        </w:rPr>
        <w:t>астер-классы и воркшопы: проведение мастер-классов известными дизайнерами, где студенты учатся новым техникам и подходам</w:t>
      </w:r>
      <w:r w:rsidR="00BA2CAC">
        <w:rPr>
          <w:rFonts w:ascii="Times New Roman" w:hAnsi="Times New Roman" w:cs="Times New Roman"/>
          <w:sz w:val="24"/>
          <w:szCs w:val="24"/>
        </w:rPr>
        <w:t>, о</w:t>
      </w:r>
      <w:r w:rsidRPr="008E4782">
        <w:rPr>
          <w:rFonts w:ascii="Times New Roman" w:hAnsi="Times New Roman" w:cs="Times New Roman"/>
          <w:sz w:val="24"/>
          <w:szCs w:val="24"/>
        </w:rPr>
        <w:t>нлайн-курсы и вебинары: использование онлайн-платформ для дополнительного обучения и повышения квалификации</w:t>
      </w:r>
      <w:r w:rsidR="00BA2CAC">
        <w:rPr>
          <w:rFonts w:ascii="Times New Roman" w:hAnsi="Times New Roman" w:cs="Times New Roman"/>
          <w:sz w:val="24"/>
          <w:szCs w:val="24"/>
        </w:rPr>
        <w:t>, и</w:t>
      </w:r>
      <w:r w:rsidRPr="008E4782">
        <w:rPr>
          <w:rFonts w:ascii="Times New Roman" w:hAnsi="Times New Roman" w:cs="Times New Roman"/>
          <w:sz w:val="24"/>
          <w:szCs w:val="24"/>
        </w:rPr>
        <w:t>гровые методики: применение игровых элементов в учебном процессе, например, создание игр или квестов, связанных с графическим дизайном.</w:t>
      </w:r>
    </w:p>
    <w:p w14:paraId="20C3A1EF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Самостоятельная работа и саморазвитие</w:t>
      </w:r>
    </w:p>
    <w:p w14:paraId="2CFA0B91" w14:textId="423D5337" w:rsidR="008E4782" w:rsidRPr="008E4782" w:rsidRDefault="008E4782" w:rsidP="00CC57C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Самостоятельная работа является неотъемлемой частью образовательного процесса, поскольку она развивает у студентов навыки самостоятельного поиска информации, анализа и синтеза данных, а также формирует ответственность за собственное обучение. Студентов следует поощрять к</w:t>
      </w:r>
      <w:r w:rsidR="00BA2CAC">
        <w:rPr>
          <w:rFonts w:ascii="Times New Roman" w:hAnsi="Times New Roman" w:cs="Times New Roman"/>
          <w:sz w:val="24"/>
          <w:szCs w:val="24"/>
        </w:rPr>
        <w:t xml:space="preserve"> ч</w:t>
      </w:r>
      <w:r w:rsidRPr="008E4782">
        <w:rPr>
          <w:rFonts w:ascii="Times New Roman" w:hAnsi="Times New Roman" w:cs="Times New Roman"/>
          <w:sz w:val="24"/>
          <w:szCs w:val="24"/>
        </w:rPr>
        <w:t>тению профессиональной литературы и изучению кейсов успешных дизайнеров</w:t>
      </w:r>
      <w:r w:rsidR="00BA2CAC">
        <w:rPr>
          <w:rFonts w:ascii="Times New Roman" w:hAnsi="Times New Roman" w:cs="Times New Roman"/>
          <w:sz w:val="24"/>
          <w:szCs w:val="24"/>
        </w:rPr>
        <w:t>, п</w:t>
      </w:r>
      <w:r w:rsidRPr="008E4782">
        <w:rPr>
          <w:rFonts w:ascii="Times New Roman" w:hAnsi="Times New Roman" w:cs="Times New Roman"/>
          <w:sz w:val="24"/>
          <w:szCs w:val="24"/>
        </w:rPr>
        <w:t xml:space="preserve">осещению выставок, конференций и других мероприятий, связанных с </w:t>
      </w:r>
      <w:r w:rsidRPr="008E4782">
        <w:rPr>
          <w:rFonts w:ascii="Times New Roman" w:hAnsi="Times New Roman" w:cs="Times New Roman"/>
          <w:sz w:val="24"/>
          <w:szCs w:val="24"/>
        </w:rPr>
        <w:lastRenderedPageBreak/>
        <w:t>графическим дизайном</w:t>
      </w:r>
      <w:r w:rsidR="00BA2CAC">
        <w:rPr>
          <w:rFonts w:ascii="Times New Roman" w:hAnsi="Times New Roman" w:cs="Times New Roman"/>
          <w:sz w:val="24"/>
          <w:szCs w:val="24"/>
        </w:rPr>
        <w:t>, у</w:t>
      </w:r>
      <w:r w:rsidRPr="008E4782">
        <w:rPr>
          <w:rFonts w:ascii="Times New Roman" w:hAnsi="Times New Roman" w:cs="Times New Roman"/>
          <w:sz w:val="24"/>
          <w:szCs w:val="24"/>
        </w:rPr>
        <w:t>частию в профессиональных сообществах и форумах, где они могут обмениваться опытом и идеями.</w:t>
      </w:r>
    </w:p>
    <w:p w14:paraId="4DEE98A0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Роль современных технологий в обучении графическому дизайну</w:t>
      </w:r>
    </w:p>
    <w:p w14:paraId="55620897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Современные технологии играют важную роль в образовании и профессиональной деятельности графических дизайнеров. Они открывают новые возможности для творчества, взаимодействия и обмена знаниями. Рассмотрим основные направления использования технологий в образовательной системе.</w:t>
      </w:r>
    </w:p>
    <w:p w14:paraId="2CF07A39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Использование цифровых инструментов и платформ</w:t>
      </w:r>
    </w:p>
    <w:p w14:paraId="08D2AA09" w14:textId="6773C4CA" w:rsidR="008E4782" w:rsidRPr="008E4782" w:rsidRDefault="008E4782" w:rsidP="004D50C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Цифровизация образовательного процесса позволяет студентам получать доступ к широкому спектру учебных материалов и инструментов. Например</w:t>
      </w:r>
      <w:r w:rsidR="004D50C8">
        <w:rPr>
          <w:rFonts w:ascii="Times New Roman" w:hAnsi="Times New Roman" w:cs="Times New Roman"/>
          <w:sz w:val="24"/>
          <w:szCs w:val="24"/>
        </w:rPr>
        <w:t>, э</w:t>
      </w:r>
      <w:r w:rsidRPr="008E4782">
        <w:rPr>
          <w:rFonts w:ascii="Times New Roman" w:hAnsi="Times New Roman" w:cs="Times New Roman"/>
          <w:sz w:val="24"/>
          <w:szCs w:val="24"/>
        </w:rPr>
        <w:t>лектронные учебники и пособия: доступность электронных версий учебной литературы, видеоуроков и инструкций</w:t>
      </w:r>
      <w:r w:rsidR="004D50C8">
        <w:rPr>
          <w:rFonts w:ascii="Times New Roman" w:hAnsi="Times New Roman" w:cs="Times New Roman"/>
          <w:sz w:val="24"/>
          <w:szCs w:val="24"/>
        </w:rPr>
        <w:t>, о</w:t>
      </w:r>
      <w:r w:rsidRPr="008E4782">
        <w:rPr>
          <w:rFonts w:ascii="Times New Roman" w:hAnsi="Times New Roman" w:cs="Times New Roman"/>
          <w:sz w:val="24"/>
          <w:szCs w:val="24"/>
        </w:rPr>
        <w:t>нлайн-библиотеки и базы данных: использование специализированных баз данных для поиска информации, вдохновения и примеров лучших практик</w:t>
      </w:r>
      <w:r w:rsidR="004D50C8">
        <w:rPr>
          <w:rFonts w:ascii="Times New Roman" w:hAnsi="Times New Roman" w:cs="Times New Roman"/>
          <w:sz w:val="24"/>
          <w:szCs w:val="24"/>
        </w:rPr>
        <w:t>, п</w:t>
      </w:r>
      <w:r w:rsidRPr="008E4782">
        <w:rPr>
          <w:rFonts w:ascii="Times New Roman" w:hAnsi="Times New Roman" w:cs="Times New Roman"/>
          <w:sz w:val="24"/>
          <w:szCs w:val="24"/>
        </w:rPr>
        <w:t>латформы для совместной работы: использование облачных сервисов для хранения и совместного редактирования файлов, что облегчает взаимодействие между студентами и преподавателями.</w:t>
      </w:r>
    </w:p>
    <w:p w14:paraId="5BBF6815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4782">
        <w:rPr>
          <w:rFonts w:ascii="Times New Roman" w:hAnsi="Times New Roman" w:cs="Times New Roman"/>
          <w:i/>
          <w:iCs/>
          <w:sz w:val="24"/>
          <w:szCs w:val="24"/>
        </w:rPr>
        <w:t>Социальные сети и профессиональные сообщества</w:t>
      </w:r>
    </w:p>
    <w:p w14:paraId="7676A908" w14:textId="3C1F9B8A" w:rsidR="008E4782" w:rsidRPr="008E4782" w:rsidRDefault="008E4782" w:rsidP="004D50C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Социальные сети стали важным инструментом для общения, обмена опытом и продвижения своих работ. Студенты </w:t>
      </w:r>
      <w:r w:rsidR="004D50C8">
        <w:rPr>
          <w:rFonts w:ascii="Times New Roman" w:hAnsi="Times New Roman" w:cs="Times New Roman"/>
          <w:sz w:val="24"/>
          <w:szCs w:val="24"/>
        </w:rPr>
        <w:t>могут с</w:t>
      </w:r>
      <w:r w:rsidRPr="008E4782">
        <w:rPr>
          <w:rFonts w:ascii="Times New Roman" w:hAnsi="Times New Roman" w:cs="Times New Roman"/>
          <w:sz w:val="24"/>
          <w:szCs w:val="24"/>
        </w:rPr>
        <w:t>оздавать портфолио и делиться своими работами через платформы</w:t>
      </w:r>
      <w:r w:rsidR="004D50C8">
        <w:rPr>
          <w:rFonts w:ascii="Times New Roman" w:hAnsi="Times New Roman" w:cs="Times New Roman"/>
          <w:sz w:val="24"/>
          <w:szCs w:val="24"/>
        </w:rPr>
        <w:t>, у</w:t>
      </w:r>
      <w:r w:rsidRPr="008E4782">
        <w:rPr>
          <w:rFonts w:ascii="Times New Roman" w:hAnsi="Times New Roman" w:cs="Times New Roman"/>
          <w:sz w:val="24"/>
          <w:szCs w:val="24"/>
        </w:rPr>
        <w:t>частвовать в обсуждениях и форумах, посвященных графическому дизайну</w:t>
      </w:r>
      <w:r w:rsidR="004D50C8">
        <w:rPr>
          <w:rFonts w:ascii="Times New Roman" w:hAnsi="Times New Roman" w:cs="Times New Roman"/>
          <w:sz w:val="24"/>
          <w:szCs w:val="24"/>
        </w:rPr>
        <w:t>, с</w:t>
      </w:r>
      <w:r w:rsidRPr="008E4782">
        <w:rPr>
          <w:rFonts w:ascii="Times New Roman" w:hAnsi="Times New Roman" w:cs="Times New Roman"/>
          <w:sz w:val="24"/>
          <w:szCs w:val="24"/>
        </w:rPr>
        <w:t>ледить за новостями индустрии, узнавать о новых тенденциях и технологиях.</w:t>
      </w:r>
    </w:p>
    <w:p w14:paraId="3B79D39C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Формирование профессиональных компетенций студентов-графических дизайнеров представляет собой сложный и многогранный процесс, требующий интеграции теоретических знаний, практических навыков и творческого подхода. Современные образовательные программы должны учитывать изменяющиеся потребности рынка труда и стремительное развитие технологий.</w:t>
      </w:r>
    </w:p>
    <w:p w14:paraId="4BB7EA94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В статье были рассмотрены различные аспекты профессиональной подготовки графических дизайнеров, включая теоретические основы, основные компетенции, методы и подходы к обучению, а также роль современных технологий. Особое внимание было уделено проблемам и перспективам развития системы образования в этом направлении.</w:t>
      </w:r>
    </w:p>
    <w:p w14:paraId="69AF009C" w14:textId="77777777" w:rsidR="008E4782" w:rsidRPr="008E4782" w:rsidRDefault="008E4782" w:rsidP="008E4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Подводя итоги, можно сказать, что успешная подготовка специалистов в области графического дизайна возможна лишь при условии комплексного подхода, сочетающего традиционные методы обучения с новыми технологиями и интерактивными формами </w:t>
      </w:r>
      <w:r w:rsidRPr="008E4782">
        <w:rPr>
          <w:rFonts w:ascii="Times New Roman" w:hAnsi="Times New Roman" w:cs="Times New Roman"/>
          <w:sz w:val="24"/>
          <w:szCs w:val="24"/>
        </w:rPr>
        <w:lastRenderedPageBreak/>
        <w:t>работы. Только так будущие профессионалы смогут соответствовать высоким стандартам индустрии и успешно конкурировать на рынке труда.</w:t>
      </w:r>
    </w:p>
    <w:p w14:paraId="79B7607F" w14:textId="7F8A9371" w:rsidR="008E4782" w:rsidRPr="008E4782" w:rsidRDefault="008E4782" w:rsidP="008E4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DE3B2" w14:textId="77777777" w:rsidR="008E4782" w:rsidRPr="008E4782" w:rsidRDefault="008E4782" w:rsidP="00694DB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4914EB5F" w14:textId="77777777" w:rsidR="008E4782" w:rsidRPr="008E4782" w:rsidRDefault="008E478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Иванов А.А., Петров Б.Б. Основы графического дизайна. М.: Издательство МГУ, 2019.</w:t>
      </w:r>
    </w:p>
    <w:p w14:paraId="42966ED5" w14:textId="77777777" w:rsidR="008E4782" w:rsidRPr="008E4782" w:rsidRDefault="008E478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Сидоров С.В., Кузнецов Д.Д. Профессиональные компетенции графического дизайнера. СПб.: Питер, 2020.</w:t>
      </w:r>
    </w:p>
    <w:p w14:paraId="2026BA9F" w14:textId="77777777" w:rsidR="008E4782" w:rsidRPr="008E4782" w:rsidRDefault="008E478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Миронова Е.Е., Васильева Н.Н. Современные технологии в обучении графическому дизайну. Екатеринбург: У-Фактория, 2021.</w:t>
      </w:r>
    </w:p>
    <w:p w14:paraId="08D2260E" w14:textId="77777777" w:rsidR="008E4782" w:rsidRPr="008E4782" w:rsidRDefault="008E478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>Федоров П.П., Смирнов А.С. Проектная деятельность в подготовке графических дизайнеров. Новосибирск: Наука, 2018.</w:t>
      </w:r>
    </w:p>
    <w:p w14:paraId="010A94B9" w14:textId="77777777" w:rsidR="008E4782" w:rsidRPr="008E4782" w:rsidRDefault="008E478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782">
        <w:rPr>
          <w:rFonts w:ascii="Times New Roman" w:hAnsi="Times New Roman" w:cs="Times New Roman"/>
          <w:sz w:val="24"/>
          <w:szCs w:val="24"/>
        </w:rPr>
        <w:t xml:space="preserve">Козловский О.И., Лебедев Ю.Ю. Креативное мышление в графическом дизайне. </w:t>
      </w:r>
      <w:proofErr w:type="spellStart"/>
      <w:r w:rsidRPr="008E4782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8E4782">
        <w:rPr>
          <w:rFonts w:ascii="Times New Roman" w:hAnsi="Times New Roman" w:cs="Times New Roman"/>
          <w:sz w:val="24"/>
          <w:szCs w:val="24"/>
        </w:rPr>
        <w:t>-на-Дону: Феникс, 2020.</w:t>
      </w:r>
    </w:p>
    <w:p w14:paraId="30E25688" w14:textId="77777777" w:rsidR="008E4782" w:rsidRPr="008E4782" w:rsidRDefault="008E4782" w:rsidP="008E4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4782" w:rsidRPr="008E4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2763FE"/>
    <w:multiLevelType w:val="multilevel"/>
    <w:tmpl w:val="CAE8B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390975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9E"/>
    <w:rsid w:val="0013619E"/>
    <w:rsid w:val="00140955"/>
    <w:rsid w:val="00181A4A"/>
    <w:rsid w:val="002059ED"/>
    <w:rsid w:val="00214FF1"/>
    <w:rsid w:val="002F50D6"/>
    <w:rsid w:val="002F77FB"/>
    <w:rsid w:val="004D109B"/>
    <w:rsid w:val="004D50C8"/>
    <w:rsid w:val="00694DB7"/>
    <w:rsid w:val="00772A47"/>
    <w:rsid w:val="007C1129"/>
    <w:rsid w:val="008E4782"/>
    <w:rsid w:val="00994374"/>
    <w:rsid w:val="00BA2CAC"/>
    <w:rsid w:val="00BD4816"/>
    <w:rsid w:val="00BE66FF"/>
    <w:rsid w:val="00CC57CA"/>
    <w:rsid w:val="00D2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74F0"/>
  <w15:chartTrackingRefBased/>
  <w15:docId w15:val="{728E055A-7F51-455F-9573-392DA123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4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66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69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382552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5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7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2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6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6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6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9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9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7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9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8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8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3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67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2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7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1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6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7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7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8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0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4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0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6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3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6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1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4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3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2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4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20174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2024-10-21T09:59:00Z</dcterms:created>
  <dcterms:modified xsi:type="dcterms:W3CDTF">2024-10-30T09:28:00Z</dcterms:modified>
</cp:coreProperties>
</file>