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533" w:rsidRPr="00D61452" w:rsidRDefault="00D61452" w:rsidP="00D61452">
      <w:pPr>
        <w:pStyle w:val="a4"/>
        <w:rPr>
          <w:b/>
          <w:sz w:val="32"/>
        </w:rPr>
      </w:pPr>
      <w:r>
        <w:t xml:space="preserve"> </w:t>
      </w:r>
      <w:r w:rsidRPr="00D61452">
        <w:rPr>
          <w:sz w:val="36"/>
          <w:szCs w:val="36"/>
        </w:rPr>
        <w:t>«</w:t>
      </w:r>
      <w:hyperlink r:id="rId4" w:tgtFrame="_blank" w:history="1">
        <w:r w:rsidR="00CF7533" w:rsidRPr="00D61452">
          <w:rPr>
            <w:rStyle w:val="a3"/>
            <w:color w:val="000000" w:themeColor="text1"/>
            <w:sz w:val="36"/>
            <w:szCs w:val="36"/>
          </w:rPr>
          <w:t xml:space="preserve">Роль конструирования в развитии сенсорных </w:t>
        </w:r>
        <w:r>
          <w:rPr>
            <w:rStyle w:val="a3"/>
            <w:color w:val="000000" w:themeColor="text1"/>
            <w:sz w:val="36"/>
            <w:szCs w:val="36"/>
          </w:rPr>
          <w:t xml:space="preserve">                         </w:t>
        </w:r>
        <w:r w:rsidR="00CF7533" w:rsidRPr="00D61452">
          <w:rPr>
            <w:rStyle w:val="a3"/>
            <w:color w:val="000000" w:themeColor="text1"/>
            <w:sz w:val="36"/>
            <w:szCs w:val="36"/>
          </w:rPr>
          <w:t xml:space="preserve">способностей детей </w:t>
        </w:r>
        <w:r w:rsidRPr="00D61452">
          <w:rPr>
            <w:rStyle w:val="a3"/>
            <w:color w:val="000000" w:themeColor="text1"/>
            <w:sz w:val="36"/>
            <w:szCs w:val="36"/>
          </w:rPr>
          <w:t xml:space="preserve">     </w:t>
        </w:r>
        <w:r w:rsidR="00CF7533" w:rsidRPr="00D61452">
          <w:rPr>
            <w:rStyle w:val="a3"/>
            <w:color w:val="000000" w:themeColor="text1"/>
            <w:sz w:val="36"/>
            <w:szCs w:val="36"/>
          </w:rPr>
          <w:t>раннего возраста</w:t>
        </w:r>
      </w:hyperlink>
      <w:r w:rsidRPr="00D61452">
        <w:rPr>
          <w:sz w:val="36"/>
          <w:szCs w:val="36"/>
        </w:rPr>
        <w:t>.»</w:t>
      </w:r>
    </w:p>
    <w:p w:rsidR="003421F3" w:rsidRDefault="003421F3" w:rsidP="00DA5E69">
      <w:pPr>
        <w:pStyle w:val="a4"/>
        <w:jc w:val="center"/>
      </w:pPr>
    </w:p>
    <w:p w:rsidR="00D61452" w:rsidRDefault="00D61452" w:rsidP="00DA5E69">
      <w:pPr>
        <w:pStyle w:val="a4"/>
        <w:jc w:val="center"/>
      </w:pPr>
    </w:p>
    <w:p w:rsidR="003421F3" w:rsidRDefault="00D61452" w:rsidP="00DA5E69">
      <w:pPr>
        <w:pStyle w:val="a4"/>
        <w:jc w:val="center"/>
        <w:rPr>
          <w:i/>
        </w:rPr>
      </w:pPr>
      <w:r>
        <w:rPr>
          <w:i/>
        </w:rPr>
        <w:t xml:space="preserve">                                       Выполнила воспитатель 2 группы раннего возраста </w:t>
      </w:r>
    </w:p>
    <w:p w:rsidR="00D61452" w:rsidRDefault="00D61452" w:rsidP="00DA5E69">
      <w:pPr>
        <w:pStyle w:val="a4"/>
        <w:jc w:val="center"/>
        <w:rPr>
          <w:i/>
        </w:rPr>
      </w:pPr>
      <w:r>
        <w:rPr>
          <w:i/>
        </w:rPr>
        <w:t xml:space="preserve">                                                                            Неверова Надежда Петровна</w:t>
      </w:r>
    </w:p>
    <w:p w:rsidR="00D61452" w:rsidRPr="00D61452" w:rsidRDefault="00D61452" w:rsidP="00DA5E69">
      <w:pPr>
        <w:pStyle w:val="a4"/>
        <w:jc w:val="center"/>
        <w:rPr>
          <w:i/>
        </w:rPr>
      </w:pPr>
      <w:r>
        <w:rPr>
          <w:i/>
        </w:rPr>
        <w:t xml:space="preserve">                                       МБДОУ детский сад №20 «</w:t>
      </w:r>
      <w:proofErr w:type="spellStart"/>
      <w:r>
        <w:rPr>
          <w:i/>
        </w:rPr>
        <w:t>Дюймовочка</w:t>
      </w:r>
      <w:proofErr w:type="spellEnd"/>
      <w:r>
        <w:rPr>
          <w:i/>
        </w:rPr>
        <w:t>» г. Павлово</w:t>
      </w:r>
    </w:p>
    <w:p w:rsidR="003421F3" w:rsidRDefault="003421F3" w:rsidP="00DA5E69">
      <w:pPr>
        <w:pStyle w:val="a4"/>
        <w:jc w:val="center"/>
      </w:pPr>
    </w:p>
    <w:p w:rsidR="003421F3" w:rsidRDefault="003421F3" w:rsidP="00DA5E69">
      <w:pPr>
        <w:pStyle w:val="a4"/>
        <w:jc w:val="center"/>
      </w:pPr>
    </w:p>
    <w:p w:rsidR="00DA5E69" w:rsidRPr="009F7A71" w:rsidRDefault="00DA5E69" w:rsidP="00DA5E69">
      <w:pPr>
        <w:pStyle w:val="a4"/>
        <w:ind w:firstLine="708"/>
        <w:jc w:val="both"/>
        <w:rPr>
          <w:sz w:val="24"/>
          <w:szCs w:val="24"/>
        </w:rPr>
      </w:pPr>
      <w:r w:rsidRPr="009F7A71">
        <w:rPr>
          <w:sz w:val="24"/>
          <w:szCs w:val="24"/>
        </w:rPr>
        <w:t>В воспитании детей раннего возраста очень важным является развитие сенсорных способностей, обогащение и совершенствование чувственного опыта. У детей должны постепенно складываться отчетливые и правильные представления об окружающих их предметах и явлениях.</w:t>
      </w:r>
    </w:p>
    <w:p w:rsidR="00DA5E69" w:rsidRPr="009F7A71" w:rsidRDefault="00DA5E69" w:rsidP="00DA5E69">
      <w:pPr>
        <w:pStyle w:val="a4"/>
        <w:ind w:firstLine="708"/>
        <w:jc w:val="both"/>
        <w:rPr>
          <w:sz w:val="24"/>
          <w:szCs w:val="24"/>
        </w:rPr>
      </w:pPr>
      <w:r w:rsidRPr="009F7A71">
        <w:rPr>
          <w:sz w:val="24"/>
          <w:szCs w:val="24"/>
        </w:rPr>
        <w:t>Сенсорное развитие ребенка – это развитие его восприятия и формирование представлений о внешних свойствах предметов: их форме, цвете, величине, положении в пространстве и т.п. Наиболее успешно такие представления складываются в процессе деятельности.</w:t>
      </w:r>
      <w:r w:rsidR="00CA5B95">
        <w:rPr>
          <w:sz w:val="24"/>
          <w:szCs w:val="24"/>
        </w:rPr>
        <w:t xml:space="preserve"> </w:t>
      </w:r>
      <w:r w:rsidRPr="009F7A71">
        <w:rPr>
          <w:sz w:val="24"/>
          <w:szCs w:val="24"/>
        </w:rPr>
        <w:t>Конструктивная деятельность ребенка – достаточно сложный процесс: ребенок не только практически действует руками и воспринимает возводимую постройку, но и обязательно при этом мыслит. Конструирование – это процесс сооружения построек, в котором предусматривается взаимное расположение частей и элементов, а также способы их соединения. В процессе создания различных построек совершенствуется восприятие детьми формы предметов, их величины и цвета, пространственных отношений. Главная задача сенсорного развития в конструктивной деятельности заключается в правильной организации обследования тех предметов, которые дети собираются построить. Обследование – это специально организованное восприятие предметов с целью использования его результатов в той или иной содержательной деятельности.</w:t>
      </w:r>
    </w:p>
    <w:p w:rsidR="00DA5E69" w:rsidRPr="009F7A71" w:rsidRDefault="00DA5E69" w:rsidP="00DA5E69">
      <w:pPr>
        <w:pStyle w:val="a4"/>
        <w:jc w:val="both"/>
        <w:rPr>
          <w:sz w:val="24"/>
          <w:szCs w:val="24"/>
        </w:rPr>
      </w:pPr>
      <w:r w:rsidRPr="009F7A71">
        <w:rPr>
          <w:sz w:val="24"/>
          <w:szCs w:val="24"/>
        </w:rPr>
        <w:t>Основные моменты, характерные для обследования предметов с детьми раннего возраста:</w:t>
      </w:r>
    </w:p>
    <w:p w:rsidR="00DA5E69" w:rsidRPr="009F7A71" w:rsidRDefault="00DA5E69" w:rsidP="00DA5E69">
      <w:pPr>
        <w:pStyle w:val="a4"/>
        <w:jc w:val="both"/>
        <w:rPr>
          <w:sz w:val="24"/>
          <w:szCs w:val="24"/>
        </w:rPr>
      </w:pPr>
      <w:r w:rsidRPr="009F7A71">
        <w:rPr>
          <w:sz w:val="24"/>
          <w:szCs w:val="24"/>
        </w:rPr>
        <w:t>- восприятие целостного облика предмета;</w:t>
      </w:r>
    </w:p>
    <w:p w:rsidR="00DA5E69" w:rsidRPr="009F7A71" w:rsidRDefault="00DA5E69" w:rsidP="00DA5E69">
      <w:pPr>
        <w:pStyle w:val="a4"/>
        <w:jc w:val="both"/>
        <w:rPr>
          <w:sz w:val="24"/>
          <w:szCs w:val="24"/>
        </w:rPr>
      </w:pPr>
      <w:r w:rsidRPr="009F7A71">
        <w:rPr>
          <w:sz w:val="24"/>
          <w:szCs w:val="24"/>
        </w:rPr>
        <w:t>- вычленение основных частей этого предмета и определение их свойств (форма, величина, цвет);</w:t>
      </w:r>
    </w:p>
    <w:p w:rsidR="00DA5E69" w:rsidRPr="009F7A71" w:rsidRDefault="00DA5E69" w:rsidP="00DA5E69">
      <w:pPr>
        <w:pStyle w:val="a4"/>
        <w:jc w:val="both"/>
        <w:rPr>
          <w:sz w:val="24"/>
          <w:szCs w:val="24"/>
        </w:rPr>
      </w:pPr>
      <w:r w:rsidRPr="009F7A71">
        <w:rPr>
          <w:sz w:val="24"/>
          <w:szCs w:val="24"/>
        </w:rPr>
        <w:t>- определение пространственных взаимоотношений частей относительно друг друга (вверху, внизу, вдалеке, выше, ниже);</w:t>
      </w:r>
    </w:p>
    <w:p w:rsidR="00DA5E69" w:rsidRPr="009F7A71" w:rsidRDefault="00DA5E69" w:rsidP="00DA5E69">
      <w:pPr>
        <w:pStyle w:val="a4"/>
        <w:jc w:val="both"/>
        <w:rPr>
          <w:sz w:val="24"/>
          <w:szCs w:val="24"/>
        </w:rPr>
      </w:pPr>
      <w:r w:rsidRPr="009F7A71">
        <w:rPr>
          <w:sz w:val="24"/>
          <w:szCs w:val="24"/>
        </w:rPr>
        <w:t>- повторное целостное восприятие предмета.</w:t>
      </w:r>
    </w:p>
    <w:p w:rsidR="00DA5E69" w:rsidRPr="009F7A71" w:rsidRDefault="00DA5E69" w:rsidP="00DA5E69">
      <w:pPr>
        <w:pStyle w:val="a4"/>
        <w:jc w:val="both"/>
        <w:rPr>
          <w:sz w:val="24"/>
          <w:szCs w:val="24"/>
        </w:rPr>
      </w:pPr>
      <w:r w:rsidRPr="009F7A71">
        <w:rPr>
          <w:sz w:val="24"/>
          <w:szCs w:val="24"/>
        </w:rPr>
        <w:t xml:space="preserve">Для конструирования используются мелкий (настольный) и крупный (напольный) строительный материал, а также вкладыши и </w:t>
      </w:r>
      <w:proofErr w:type="spellStart"/>
      <w:r w:rsidRPr="009F7A71">
        <w:rPr>
          <w:sz w:val="24"/>
          <w:szCs w:val="24"/>
        </w:rPr>
        <w:t>нанизыватели</w:t>
      </w:r>
      <w:proofErr w:type="spellEnd"/>
      <w:r w:rsidRPr="009F7A71">
        <w:rPr>
          <w:sz w:val="24"/>
          <w:szCs w:val="24"/>
        </w:rPr>
        <w:t>.</w:t>
      </w:r>
    </w:p>
    <w:p w:rsidR="00DA5E69" w:rsidRPr="009F7A71" w:rsidRDefault="00DA5E69" w:rsidP="00DA5E69">
      <w:pPr>
        <w:pStyle w:val="a4"/>
        <w:jc w:val="both"/>
        <w:rPr>
          <w:sz w:val="24"/>
          <w:szCs w:val="24"/>
        </w:rPr>
      </w:pPr>
      <w:r w:rsidRPr="009F7A71">
        <w:rPr>
          <w:sz w:val="24"/>
          <w:szCs w:val="24"/>
        </w:rPr>
        <w:t>Выделяют следующие задачи работы с детьми раннего возраста в конструировании:</w:t>
      </w:r>
    </w:p>
    <w:p w:rsidR="00DA5E69" w:rsidRPr="009F7A71" w:rsidRDefault="00DA5E69" w:rsidP="00DA5E69">
      <w:pPr>
        <w:pStyle w:val="a4"/>
        <w:jc w:val="both"/>
        <w:rPr>
          <w:sz w:val="24"/>
          <w:szCs w:val="24"/>
        </w:rPr>
      </w:pPr>
      <w:r w:rsidRPr="009F7A71">
        <w:rPr>
          <w:sz w:val="24"/>
          <w:szCs w:val="24"/>
        </w:rPr>
        <w:t>- создать условия формирования у детей практического опыта в процессе обследования строительных деталей и игрушек, их сравнения, подбора по форме, цвету, величине;</w:t>
      </w:r>
    </w:p>
    <w:p w:rsidR="00DA5E69" w:rsidRPr="009F7A71" w:rsidRDefault="00DA5E69" w:rsidP="00DA5E69">
      <w:pPr>
        <w:pStyle w:val="a4"/>
        <w:jc w:val="both"/>
        <w:rPr>
          <w:sz w:val="24"/>
          <w:szCs w:val="24"/>
        </w:rPr>
      </w:pPr>
      <w:r w:rsidRPr="009F7A71">
        <w:rPr>
          <w:sz w:val="24"/>
          <w:szCs w:val="24"/>
        </w:rPr>
        <w:t>- продолжать знакомить с основными формами строительных деталей (кубик, кирпичик, пластина);</w:t>
      </w:r>
    </w:p>
    <w:p w:rsidR="00DA5E69" w:rsidRPr="009F7A71" w:rsidRDefault="00DA5E69" w:rsidP="00DA5E69">
      <w:pPr>
        <w:pStyle w:val="a4"/>
        <w:jc w:val="both"/>
        <w:rPr>
          <w:sz w:val="24"/>
          <w:szCs w:val="24"/>
        </w:rPr>
      </w:pPr>
      <w:r w:rsidRPr="009F7A71">
        <w:rPr>
          <w:sz w:val="24"/>
          <w:szCs w:val="24"/>
        </w:rPr>
        <w:t>- совершенствовать элементарные конструкторские умения в процессе действий со строительными деталями и простыми элементами конструкторов (образовывать элементарные перекрытия);</w:t>
      </w:r>
    </w:p>
    <w:p w:rsidR="00DA5E69" w:rsidRPr="009F7A71" w:rsidRDefault="00DA5E69" w:rsidP="00DA5E69">
      <w:pPr>
        <w:pStyle w:val="a4"/>
        <w:jc w:val="both"/>
        <w:rPr>
          <w:sz w:val="24"/>
          <w:szCs w:val="24"/>
        </w:rPr>
      </w:pPr>
      <w:r w:rsidRPr="009F7A71">
        <w:rPr>
          <w:sz w:val="24"/>
          <w:szCs w:val="24"/>
        </w:rPr>
        <w:t>- побуждать к играм-экспериментам со строительными деталями, познанию их конструкторских свойств (может стоять, лежать, катиться);</w:t>
      </w:r>
    </w:p>
    <w:p w:rsidR="00DA5E69" w:rsidRPr="009F7A71" w:rsidRDefault="00DA5E69" w:rsidP="00DA5E69">
      <w:pPr>
        <w:pStyle w:val="a4"/>
        <w:jc w:val="both"/>
        <w:rPr>
          <w:sz w:val="24"/>
          <w:szCs w:val="24"/>
        </w:rPr>
      </w:pPr>
      <w:r w:rsidRPr="009F7A71">
        <w:rPr>
          <w:sz w:val="24"/>
          <w:szCs w:val="24"/>
        </w:rPr>
        <w:t>- формировать пространственные понятия и называть признаки предметов, контрастные размеры (вверху, внизу, вдалеке, ниже, выше; кирпичик красный; большой – маленький);</w:t>
      </w:r>
    </w:p>
    <w:p w:rsidR="00DA5E69" w:rsidRPr="009F7A71" w:rsidRDefault="00DA5E69" w:rsidP="00DA5E69">
      <w:pPr>
        <w:pStyle w:val="a4"/>
        <w:ind w:firstLine="708"/>
        <w:jc w:val="both"/>
        <w:rPr>
          <w:sz w:val="24"/>
          <w:szCs w:val="24"/>
        </w:rPr>
      </w:pPr>
      <w:r w:rsidRPr="009F7A71">
        <w:rPr>
          <w:sz w:val="24"/>
          <w:szCs w:val="24"/>
        </w:rPr>
        <w:t xml:space="preserve">К началу второго года жизни у детей начинают складываться представления о функциональном назначении строительных деталей (из них можно строить), простейших предметах, которые можно из них соорудить, об игрушках, которыми можно обыгрывать постройки. Дети овладевают элементарными действиями со строительными деталями. Они способны запоминать и узнавать детали и игрушки по наиболее характерным признакам и свойствам. Идет активное сенсорное развитие. Начинают формироваться способы решения </w:t>
      </w:r>
      <w:r w:rsidRPr="009F7A71">
        <w:rPr>
          <w:sz w:val="24"/>
          <w:szCs w:val="24"/>
        </w:rPr>
        <w:lastRenderedPageBreak/>
        <w:t xml:space="preserve">практических задач, развивается практическое экспериментирование. Например, можно ставить кубики на кубики до тех пор, пока башня не упадет. Таким образом, ребенок осваивает свойства разных форм, приобретая опыт, необходимый для возведения постройки. В этом возрасте конструирование сливается с </w:t>
      </w:r>
      <w:proofErr w:type="spellStart"/>
      <w:r w:rsidRPr="009F7A71">
        <w:rPr>
          <w:sz w:val="24"/>
          <w:szCs w:val="24"/>
        </w:rPr>
        <w:t>сюжетно-отобразительной</w:t>
      </w:r>
      <w:proofErr w:type="spellEnd"/>
      <w:r w:rsidRPr="009F7A71">
        <w:rPr>
          <w:sz w:val="24"/>
          <w:szCs w:val="24"/>
        </w:rPr>
        <w:t xml:space="preserve"> игрой, поскольку мотивом для создания построек является сюжет игры; при этом инициатором выступает взрослый. Детей продолжают знакомить со свойствами и возможностями деталей, развивают у них представление о цвете, форме, величине, пространственной ориентации (длинная, в домике, на заборчике). Ребенок действует с деталями строительного материала многократно, их сравнивает, отбирает, примеривает, манипулирует, ошибается и исправляет ошибки. Через практическое экспериментирование получает результат. И чем больше ребенок совершает пробующих действий, тем быстрее он начинает опираться на зрительное восприятие и обходиться без постоянных предварительных примеривающих действий, находит новые приемы для достижения результата, открывает для себя новые свойства деталей. Основной прием обучения детей третьего года жизни конструированию – рассматривание и анализ постройки, созданной воспитателем (образец), и подробный рассказ способов конструирования, сопровождаемый объяснениями. При этом важно использовать игровые приемы, которые помогают заинтересовать детей этим видом деятельности. Очень важно обыгрывать с детьми созданные постройки – это способствует повышению их интереса к конструированию.</w:t>
      </w:r>
    </w:p>
    <w:p w:rsidR="00CA5B95" w:rsidRPr="00CA5B95" w:rsidRDefault="00CA5B95" w:rsidP="00CA5B95">
      <w:pPr>
        <w:jc w:val="both"/>
        <w:rPr>
          <w:color w:val="000000" w:themeColor="text1"/>
          <w:sz w:val="24"/>
          <w:szCs w:val="24"/>
        </w:rPr>
      </w:pPr>
      <w:r w:rsidRPr="00CA5B95">
        <w:rPr>
          <w:color w:val="000000" w:themeColor="text1"/>
          <w:sz w:val="24"/>
          <w:szCs w:val="24"/>
        </w:rPr>
        <w:t>Развитие сенсорных возможностей ребенка – это не вопрос генетики. Это результат ежедневных целенаправленных занятий, от которых ребенок получает знания, навыки и, конечно, удовольствие. Ведь для ребенка с развитыми сенсорными способностями каждый день и новый предмет – это восхитительное открытие, что значит, он счастлив.</w:t>
      </w:r>
    </w:p>
    <w:p w:rsidR="00DA5E69" w:rsidRPr="009F7A71" w:rsidRDefault="00DA5E69" w:rsidP="00DA5E69">
      <w:pPr>
        <w:jc w:val="both"/>
        <w:rPr>
          <w:color w:val="000000" w:themeColor="text1"/>
          <w:sz w:val="24"/>
          <w:szCs w:val="24"/>
        </w:rPr>
      </w:pPr>
    </w:p>
    <w:p w:rsidR="00337E16" w:rsidRDefault="00337E16"/>
    <w:sectPr w:rsidR="00337E16" w:rsidSect="003B2D93">
      <w:pgSz w:w="11906" w:h="16838"/>
      <w:pgMar w:top="720" w:right="720" w:bottom="720" w:left="720"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5E69"/>
    <w:rsid w:val="00054C72"/>
    <w:rsid w:val="000C44C5"/>
    <w:rsid w:val="001F4408"/>
    <w:rsid w:val="00337E16"/>
    <w:rsid w:val="003421F3"/>
    <w:rsid w:val="006B31D8"/>
    <w:rsid w:val="007C72F9"/>
    <w:rsid w:val="00AE56C8"/>
    <w:rsid w:val="00AE67AB"/>
    <w:rsid w:val="00CA5B95"/>
    <w:rsid w:val="00CF7533"/>
    <w:rsid w:val="00D61452"/>
    <w:rsid w:val="00DA5E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E69"/>
    <w:pPr>
      <w:spacing w:before="168" w:after="200" w:line="276" w:lineRule="auto"/>
      <w:ind w:right="805"/>
    </w:pPr>
    <w:rPr>
      <w:rFonts w:ascii="Times New Roman" w:hAnsi="Times New Roman" w:cs="Times New Roman"/>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A5E69"/>
    <w:rPr>
      <w:b/>
      <w:bCs/>
    </w:rPr>
  </w:style>
  <w:style w:type="paragraph" w:styleId="a4">
    <w:name w:val="No Spacing"/>
    <w:uiPriority w:val="1"/>
    <w:qFormat/>
    <w:rsid w:val="00DA5E69"/>
    <w:pPr>
      <w:spacing w:after="0" w:line="240" w:lineRule="auto"/>
      <w:ind w:right="805"/>
    </w:pPr>
    <w:rPr>
      <w:rFonts w:ascii="Times New Roman" w:hAnsi="Times New Roman" w:cs="Times New Roman"/>
      <w:color w:val="000000"/>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azvitum.ru/articles/download/files/publications/download_Manturova_st_copy_copy_copy_copy.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2</cp:revision>
  <dcterms:created xsi:type="dcterms:W3CDTF">2024-11-29T05:58:00Z</dcterms:created>
  <dcterms:modified xsi:type="dcterms:W3CDTF">2024-11-29T05:58:00Z</dcterms:modified>
</cp:coreProperties>
</file>