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E54" w:rsidRPr="00363379" w:rsidRDefault="00440A7E" w:rsidP="0040359C">
      <w:pPr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ОРГАНИЗАЦИЯ ПРОМЕЖУТОЧНОЙ АТТЕСТАЦИИ</w:t>
      </w:r>
    </w:p>
    <w:p w:rsidR="00C82E54" w:rsidRPr="00363379" w:rsidRDefault="00440A7E" w:rsidP="0036337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методист</w:t>
      </w:r>
      <w:r w:rsidR="00524301" w:rsidRPr="00363379">
        <w:rPr>
          <w:rFonts w:ascii="Times New Roman" w:hAnsi="Times New Roman" w:cs="Times New Roman"/>
          <w:bCs/>
        </w:rPr>
        <w:t xml:space="preserve"> </w:t>
      </w:r>
      <w:r w:rsidR="00C53A7C">
        <w:rPr>
          <w:rFonts w:ascii="Times New Roman" w:hAnsi="Times New Roman" w:cs="Times New Roman"/>
          <w:bCs/>
        </w:rPr>
        <w:t>Бессонова Марина Николаевна</w:t>
      </w:r>
      <w:r>
        <w:rPr>
          <w:rFonts w:ascii="Times New Roman" w:hAnsi="Times New Roman" w:cs="Times New Roman"/>
          <w:bCs/>
        </w:rPr>
        <w:t xml:space="preserve"> </w:t>
      </w:r>
      <w:r w:rsidR="006B1AED" w:rsidRPr="00363379">
        <w:rPr>
          <w:rFonts w:ascii="Times New Roman" w:hAnsi="Times New Roman" w:cs="Times New Roman"/>
        </w:rPr>
        <w:t>Областного государственного бюджетного профессионального образовательного учреждения «Рязанский технологический колледж»</w:t>
      </w:r>
    </w:p>
    <w:p w:rsidR="00461B14" w:rsidRPr="00D97DDF" w:rsidRDefault="00461B14" w:rsidP="00363379">
      <w:pPr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363379">
        <w:rPr>
          <w:rFonts w:ascii="Times New Roman" w:hAnsi="Times New Roman" w:cs="Times New Roman"/>
          <w:bCs/>
          <w:u w:val="single"/>
        </w:rPr>
        <w:t>Аннотация</w:t>
      </w:r>
      <w:r w:rsidRPr="00D97DDF">
        <w:rPr>
          <w:rFonts w:ascii="Times New Roman" w:hAnsi="Times New Roman" w:cs="Times New Roman"/>
          <w:bCs/>
          <w:u w:val="single"/>
        </w:rPr>
        <w:t>:</w:t>
      </w:r>
      <w:r w:rsidRPr="00D97DDF">
        <w:rPr>
          <w:rFonts w:ascii="Times New Roman" w:hAnsi="Times New Roman" w:cs="Times New Roman"/>
          <w:bCs/>
        </w:rPr>
        <w:t xml:space="preserve"> </w:t>
      </w:r>
      <w:r w:rsidR="00D97DDF" w:rsidRPr="00D97DDF">
        <w:rPr>
          <w:rFonts w:ascii="Times New Roman" w:hAnsi="Times New Roman" w:cs="Times New Roman"/>
          <w:bCs/>
        </w:rPr>
        <w:t>в данной статье рассматривается проведение промежуточной аттестации в учебном заведении среднего профессионального образования. В основном информация представлена для молодых преподавателей, начинающих свою трудовую деятельность.</w:t>
      </w:r>
    </w:p>
    <w:p w:rsidR="00461B14" w:rsidRPr="005D4244" w:rsidRDefault="00461B14" w:rsidP="00363379">
      <w:pPr>
        <w:autoSpaceDE/>
        <w:autoSpaceDN/>
        <w:adjustRightInd/>
        <w:ind w:firstLine="709"/>
        <w:jc w:val="both"/>
        <w:rPr>
          <w:rFonts w:ascii="Times New Roman" w:hAnsi="Times New Roman" w:cs="Times New Roman"/>
          <w:bCs/>
        </w:rPr>
      </w:pPr>
      <w:r w:rsidRPr="00363379">
        <w:rPr>
          <w:rFonts w:ascii="Times New Roman" w:hAnsi="Times New Roman" w:cs="Times New Roman"/>
          <w:bCs/>
          <w:u w:val="single"/>
        </w:rPr>
        <w:t>Ключевые слова:</w:t>
      </w:r>
      <w:r w:rsidRPr="00363379">
        <w:rPr>
          <w:rFonts w:ascii="Times New Roman" w:hAnsi="Times New Roman" w:cs="Times New Roman"/>
          <w:bCs/>
        </w:rPr>
        <w:t xml:space="preserve"> </w:t>
      </w:r>
      <w:r w:rsidR="00440A7E" w:rsidRPr="005D4244">
        <w:rPr>
          <w:rFonts w:ascii="Times New Roman" w:hAnsi="Times New Roman" w:cs="Times New Roman"/>
        </w:rPr>
        <w:t>контроль знаний и умений,</w:t>
      </w:r>
      <w:r w:rsidR="0078438E">
        <w:rPr>
          <w:rFonts w:ascii="Times New Roman" w:hAnsi="Times New Roman" w:cs="Times New Roman"/>
        </w:rPr>
        <w:t xml:space="preserve"> виды контроля,</w:t>
      </w:r>
      <w:r w:rsidR="00440A7E" w:rsidRPr="005D4244">
        <w:rPr>
          <w:rFonts w:ascii="Times New Roman" w:hAnsi="Times New Roman" w:cs="Times New Roman"/>
        </w:rPr>
        <w:t xml:space="preserve"> формы промежуточной аттестации</w:t>
      </w:r>
      <w:r w:rsidR="00E61207">
        <w:rPr>
          <w:rFonts w:ascii="Times New Roman" w:hAnsi="Times New Roman" w:cs="Times New Roman"/>
        </w:rPr>
        <w:t xml:space="preserve">, </w:t>
      </w:r>
      <w:r w:rsidR="00E61207" w:rsidRPr="00E61207">
        <w:rPr>
          <w:rFonts w:ascii="Times New Roman" w:hAnsi="Times New Roman" w:cs="Times New Roman"/>
        </w:rPr>
        <w:t>методы контроля,</w:t>
      </w:r>
      <w:r w:rsidR="00E61207">
        <w:rPr>
          <w:rFonts w:ascii="Times New Roman" w:hAnsi="Times New Roman" w:cs="Times New Roman"/>
        </w:rPr>
        <w:t xml:space="preserve"> система оценок</w:t>
      </w:r>
      <w:r w:rsidR="003D05C5">
        <w:rPr>
          <w:rFonts w:ascii="Times New Roman" w:hAnsi="Times New Roman" w:cs="Times New Roman"/>
        </w:rPr>
        <w:t>.</w:t>
      </w:r>
    </w:p>
    <w:p w:rsidR="00C82E54" w:rsidRDefault="009B4F58" w:rsidP="0036337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Одной из главных задач в подготовке специалистов является обеспечение качества профессиональной подготовки</w:t>
      </w:r>
      <w:r w:rsidR="00664BD5">
        <w:rPr>
          <w:rFonts w:ascii="Times New Roman" w:hAnsi="Times New Roman" w:cs="Times New Roman"/>
        </w:rPr>
        <w:t>.</w:t>
      </w:r>
      <w:r w:rsidR="00C82E54" w:rsidRPr="003633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Для её выполнения нужен систематический</w:t>
      </w:r>
      <w:r w:rsidR="007C4879">
        <w:rPr>
          <w:rFonts w:ascii="Times New Roman" w:hAnsi="Times New Roman" w:cs="Times New Roman"/>
        </w:rPr>
        <w:t xml:space="preserve"> контроль усвоения учебной информации. </w:t>
      </w:r>
      <w:r w:rsidR="007C4879" w:rsidRPr="007C4879">
        <w:rPr>
          <w:rFonts w:ascii="Times New Roman" w:hAnsi="Times New Roman" w:cs="Times New Roman"/>
        </w:rPr>
        <w:t xml:space="preserve">Контроль должен осуществляться в соответствии с запланированным ходом учебно-воспитательного процесса; быть объективным, позволяющим реально оценить успехи и недостатки учебной деятельности обучающегося; индивидуальным, каждый обучающийся овладевает знаниями и умениями в соответствии со своими психофизиологическими особенностями; педагогически тактичным и осуществляться в спокойной деловой обстановке, не следует торопить обучающегося с ответом или прерывать вопросом, необходимо иметь доброжелательный тон. </w:t>
      </w:r>
      <w:r w:rsidR="00C82E54" w:rsidRPr="00D55006">
        <w:rPr>
          <w:rFonts w:ascii="Times New Roman" w:hAnsi="Times New Roman" w:cs="Times New Roman"/>
          <w:shd w:val="clear" w:color="auto" w:fill="FFFFFF"/>
        </w:rPr>
        <w:t>[</w:t>
      </w:r>
      <w:r w:rsidR="001842DB">
        <w:rPr>
          <w:rFonts w:ascii="Times New Roman" w:hAnsi="Times New Roman" w:cs="Times New Roman"/>
          <w:shd w:val="clear" w:color="auto" w:fill="FFFFFF"/>
        </w:rPr>
        <w:t>1</w:t>
      </w:r>
      <w:r w:rsidR="00C82E54" w:rsidRPr="00D55006">
        <w:rPr>
          <w:rFonts w:ascii="Times New Roman" w:hAnsi="Times New Roman" w:cs="Times New Roman"/>
          <w:shd w:val="clear" w:color="auto" w:fill="FFFFFF"/>
        </w:rPr>
        <w:t>]</w:t>
      </w:r>
      <w:r w:rsidR="00C82E54" w:rsidRPr="00D55006">
        <w:rPr>
          <w:rFonts w:ascii="Times New Roman" w:hAnsi="Times New Roman" w:cs="Times New Roman"/>
        </w:rPr>
        <w:t>.</w:t>
      </w:r>
    </w:p>
    <w:p w:rsidR="000A797E" w:rsidRDefault="00442F4C" w:rsidP="0036337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Учитывая всё</w:t>
      </w:r>
      <w:r w:rsidR="00C52B8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вышеизложенное</w:t>
      </w:r>
      <w:r w:rsidR="00C52B8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хочется отметить, что контроль знаний необходимо</w:t>
      </w:r>
      <w:r w:rsidR="00C52B82">
        <w:rPr>
          <w:rFonts w:ascii="Times New Roman" w:hAnsi="Times New Roman" w:cs="Times New Roman"/>
        </w:rPr>
        <w:t xml:space="preserve"> проводить непосредственно с первого курса обучения до выпуска. Самый начальный вид контроля, это входной (</w:t>
      </w:r>
      <w:r w:rsidR="000D6735">
        <w:rPr>
          <w:rFonts w:ascii="Times New Roman" w:hAnsi="Times New Roman" w:cs="Times New Roman"/>
        </w:rPr>
        <w:t>предварительный), он определяет исходный уровень знаний, умений и навыков</w:t>
      </w:r>
      <w:r w:rsidR="00C52B82">
        <w:rPr>
          <w:rFonts w:ascii="Times New Roman" w:hAnsi="Times New Roman" w:cs="Times New Roman"/>
        </w:rPr>
        <w:t xml:space="preserve"> у обучающегося</w:t>
      </w:r>
      <w:r w:rsidR="000D6735">
        <w:rPr>
          <w:rFonts w:ascii="Times New Roman" w:hAnsi="Times New Roman" w:cs="Times New Roman"/>
        </w:rPr>
        <w:t>;</w:t>
      </w:r>
      <w:r w:rsidR="00C52B82">
        <w:rPr>
          <w:rFonts w:ascii="Times New Roman" w:hAnsi="Times New Roman" w:cs="Times New Roman"/>
        </w:rPr>
        <w:t xml:space="preserve"> далее идёт </w:t>
      </w:r>
      <w:r w:rsidR="000D6735">
        <w:rPr>
          <w:rFonts w:ascii="Times New Roman" w:hAnsi="Times New Roman" w:cs="Times New Roman"/>
        </w:rPr>
        <w:t xml:space="preserve">текущий, </w:t>
      </w:r>
      <w:r w:rsidR="00113F73">
        <w:rPr>
          <w:rFonts w:ascii="Times New Roman" w:hAnsi="Times New Roman" w:cs="Times New Roman"/>
        </w:rPr>
        <w:t xml:space="preserve">это </w:t>
      </w:r>
      <w:r w:rsidR="000D6735">
        <w:rPr>
          <w:rFonts w:ascii="Times New Roman" w:hAnsi="Times New Roman" w:cs="Times New Roman"/>
        </w:rPr>
        <w:t>контроль знаний по учебному элементу</w:t>
      </w:r>
      <w:r w:rsidR="00C52B82">
        <w:rPr>
          <w:rFonts w:ascii="Times New Roman" w:hAnsi="Times New Roman" w:cs="Times New Roman"/>
        </w:rPr>
        <w:t>, который даёт понять в каких темах или разделах возникли сложности в обучении</w:t>
      </w:r>
      <w:r w:rsidR="00113F73">
        <w:rPr>
          <w:rFonts w:ascii="Times New Roman" w:hAnsi="Times New Roman" w:cs="Times New Roman"/>
        </w:rPr>
        <w:t xml:space="preserve"> и на что необходимо уделить большее внимание</w:t>
      </w:r>
      <w:r w:rsidR="00C52B82">
        <w:rPr>
          <w:rFonts w:ascii="Times New Roman" w:hAnsi="Times New Roman" w:cs="Times New Roman"/>
        </w:rPr>
        <w:t>. П</w:t>
      </w:r>
      <w:r w:rsidR="000A797E">
        <w:rPr>
          <w:rFonts w:ascii="Times New Roman" w:hAnsi="Times New Roman" w:cs="Times New Roman"/>
        </w:rPr>
        <w:t xml:space="preserve">ромежуточный, </w:t>
      </w:r>
      <w:r w:rsidR="00113F73">
        <w:rPr>
          <w:rFonts w:ascii="Times New Roman" w:hAnsi="Times New Roman" w:cs="Times New Roman"/>
        </w:rPr>
        <w:t xml:space="preserve">это </w:t>
      </w:r>
      <w:r w:rsidR="000A797E">
        <w:rPr>
          <w:rFonts w:ascii="Times New Roman" w:hAnsi="Times New Roman" w:cs="Times New Roman"/>
        </w:rPr>
        <w:t>контроль знаний</w:t>
      </w:r>
      <w:r w:rsidR="00113F73">
        <w:rPr>
          <w:rFonts w:ascii="Times New Roman" w:hAnsi="Times New Roman" w:cs="Times New Roman"/>
        </w:rPr>
        <w:t xml:space="preserve">, который </w:t>
      </w:r>
      <w:r w:rsidR="00C52B82">
        <w:rPr>
          <w:rFonts w:ascii="Times New Roman" w:hAnsi="Times New Roman" w:cs="Times New Roman"/>
        </w:rPr>
        <w:t xml:space="preserve">проводится </w:t>
      </w:r>
      <w:r w:rsidR="000A797E">
        <w:rPr>
          <w:rFonts w:ascii="Times New Roman" w:hAnsi="Times New Roman" w:cs="Times New Roman"/>
        </w:rPr>
        <w:t>пос</w:t>
      </w:r>
      <w:r w:rsidR="001E4BDB">
        <w:rPr>
          <w:rFonts w:ascii="Times New Roman" w:hAnsi="Times New Roman" w:cs="Times New Roman"/>
        </w:rPr>
        <w:t>л</w:t>
      </w:r>
      <w:r w:rsidR="000A797E">
        <w:rPr>
          <w:rFonts w:ascii="Times New Roman" w:hAnsi="Times New Roman" w:cs="Times New Roman"/>
        </w:rPr>
        <w:t>е прохождения всего учебного курса</w:t>
      </w:r>
      <w:r w:rsidR="00C52B82">
        <w:rPr>
          <w:rFonts w:ascii="Times New Roman" w:hAnsi="Times New Roman" w:cs="Times New Roman"/>
        </w:rPr>
        <w:t xml:space="preserve">. И на завершающем этапе обучения проходит </w:t>
      </w:r>
      <w:r w:rsidR="000A797E">
        <w:rPr>
          <w:rFonts w:ascii="Times New Roman" w:hAnsi="Times New Roman" w:cs="Times New Roman"/>
        </w:rPr>
        <w:t>итоговый</w:t>
      </w:r>
      <w:r w:rsidR="00C52B82">
        <w:rPr>
          <w:rFonts w:ascii="Times New Roman" w:hAnsi="Times New Roman" w:cs="Times New Roman"/>
        </w:rPr>
        <w:t xml:space="preserve"> контроль</w:t>
      </w:r>
      <w:r w:rsidR="000A797E">
        <w:rPr>
          <w:rFonts w:ascii="Times New Roman" w:hAnsi="Times New Roman" w:cs="Times New Roman"/>
        </w:rPr>
        <w:t xml:space="preserve">, </w:t>
      </w:r>
      <w:r w:rsidR="00113F73">
        <w:rPr>
          <w:rFonts w:ascii="Times New Roman" w:hAnsi="Times New Roman" w:cs="Times New Roman"/>
        </w:rPr>
        <w:t xml:space="preserve">который </w:t>
      </w:r>
      <w:r w:rsidR="000A797E">
        <w:rPr>
          <w:rFonts w:ascii="Times New Roman" w:hAnsi="Times New Roman" w:cs="Times New Roman"/>
        </w:rPr>
        <w:t>у</w:t>
      </w:r>
      <w:r w:rsidR="000A797E" w:rsidRPr="000A797E">
        <w:rPr>
          <w:rFonts w:ascii="Times New Roman" w:hAnsi="Times New Roman" w:cs="Times New Roman"/>
        </w:rPr>
        <w:t>стан</w:t>
      </w:r>
      <w:r w:rsidR="00113F73">
        <w:rPr>
          <w:rFonts w:ascii="Times New Roman" w:hAnsi="Times New Roman" w:cs="Times New Roman"/>
        </w:rPr>
        <w:t>а</w:t>
      </w:r>
      <w:r w:rsidR="000A797E" w:rsidRPr="000A797E">
        <w:rPr>
          <w:rFonts w:ascii="Times New Roman" w:hAnsi="Times New Roman" w:cs="Times New Roman"/>
        </w:rPr>
        <w:t>вл</w:t>
      </w:r>
      <w:r w:rsidR="00113F73">
        <w:rPr>
          <w:rFonts w:ascii="Times New Roman" w:hAnsi="Times New Roman" w:cs="Times New Roman"/>
        </w:rPr>
        <w:t>ивает</w:t>
      </w:r>
      <w:r w:rsidR="000A797E" w:rsidRPr="000A797E">
        <w:rPr>
          <w:rFonts w:ascii="Times New Roman" w:hAnsi="Times New Roman" w:cs="Times New Roman"/>
        </w:rPr>
        <w:t xml:space="preserve"> соответстви</w:t>
      </w:r>
      <w:r w:rsidR="00113F73">
        <w:rPr>
          <w:rFonts w:ascii="Times New Roman" w:hAnsi="Times New Roman" w:cs="Times New Roman"/>
        </w:rPr>
        <w:t>е</w:t>
      </w:r>
      <w:r w:rsidR="000A797E" w:rsidRPr="000A797E">
        <w:rPr>
          <w:rFonts w:ascii="Times New Roman" w:hAnsi="Times New Roman" w:cs="Times New Roman"/>
        </w:rPr>
        <w:t xml:space="preserve"> уровня и качества подготовки выпускника Федеральному государственному образовательному стандарту среднего профессионального образования</w:t>
      </w:r>
    </w:p>
    <w:p w:rsidR="00DB1114" w:rsidRDefault="004D3B62" w:rsidP="00363379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Теперь более подробно хочется остановиться на промежуточной аттестации. </w:t>
      </w:r>
      <w:r w:rsidR="001733B5" w:rsidRPr="001733B5">
        <w:rPr>
          <w:rFonts w:ascii="Times New Roman" w:hAnsi="Times New Roman" w:cs="Times New Roman"/>
        </w:rPr>
        <w:t xml:space="preserve">Промежуточная аттестация представляет собой процедуру установления соответствия качества подготовки обучающихся требованиям ФГОС по профессии, специальности среднего профессионального образования за семестр </w:t>
      </w:r>
      <w:r w:rsidR="00113F73">
        <w:rPr>
          <w:rFonts w:ascii="Times New Roman" w:hAnsi="Times New Roman" w:cs="Times New Roman"/>
        </w:rPr>
        <w:t xml:space="preserve">или </w:t>
      </w:r>
      <w:r w:rsidR="001733B5" w:rsidRPr="001733B5">
        <w:rPr>
          <w:rFonts w:ascii="Times New Roman" w:hAnsi="Times New Roman" w:cs="Times New Roman"/>
        </w:rPr>
        <w:t>учебный год</w:t>
      </w:r>
      <w:r w:rsidR="00DB1114">
        <w:rPr>
          <w:rFonts w:ascii="Times New Roman" w:hAnsi="Times New Roman" w:cs="Times New Roman"/>
        </w:rPr>
        <w:t>.</w:t>
      </w:r>
      <w:r w:rsidR="00CF62E5">
        <w:rPr>
          <w:rFonts w:ascii="Times New Roman" w:hAnsi="Times New Roman" w:cs="Times New Roman"/>
        </w:rPr>
        <w:t xml:space="preserve"> Это </w:t>
      </w:r>
      <w:r w:rsidR="00CF62E5" w:rsidRPr="00CF62E5">
        <w:rPr>
          <w:rFonts w:ascii="Times New Roman" w:hAnsi="Times New Roman" w:cs="Times New Roman"/>
          <w:bCs/>
        </w:rPr>
        <w:t xml:space="preserve">оценивание </w:t>
      </w:r>
      <w:r w:rsidR="00BF6684">
        <w:rPr>
          <w:rFonts w:ascii="Times New Roman" w:hAnsi="Times New Roman" w:cs="Times New Roman"/>
          <w:bCs/>
        </w:rPr>
        <w:t>текущих</w:t>
      </w:r>
      <w:r w:rsidR="00CF62E5" w:rsidRPr="00CF62E5">
        <w:rPr>
          <w:rFonts w:ascii="Times New Roman" w:hAnsi="Times New Roman" w:cs="Times New Roman"/>
          <w:bCs/>
        </w:rPr>
        <w:t xml:space="preserve"> и окончательных результатов обучения по дисциплинам, профессиональным модулям, прохождения практик и результатов курсового проектирования</w:t>
      </w:r>
      <w:r w:rsidR="00CF62E5">
        <w:rPr>
          <w:rFonts w:ascii="Times New Roman" w:hAnsi="Times New Roman" w:cs="Times New Roman"/>
          <w:bCs/>
        </w:rPr>
        <w:t>.</w:t>
      </w:r>
    </w:p>
    <w:p w:rsidR="00CF62E5" w:rsidRPr="00CF62E5" w:rsidRDefault="00CF62E5" w:rsidP="00CF62E5">
      <w:pPr>
        <w:ind w:firstLine="709"/>
        <w:jc w:val="both"/>
        <w:rPr>
          <w:rFonts w:ascii="Times New Roman" w:hAnsi="Times New Roman" w:cs="Times New Roman"/>
        </w:rPr>
      </w:pPr>
      <w:r w:rsidRPr="00CF62E5">
        <w:rPr>
          <w:rFonts w:ascii="Times New Roman" w:hAnsi="Times New Roman" w:cs="Times New Roman"/>
        </w:rPr>
        <w:t>Формами промежуточной аттестации являются:</w:t>
      </w:r>
    </w:p>
    <w:p w:rsidR="00CF62E5" w:rsidRPr="00CF62E5" w:rsidRDefault="00CF62E5" w:rsidP="00CF62E5">
      <w:pPr>
        <w:ind w:firstLine="709"/>
        <w:jc w:val="both"/>
        <w:rPr>
          <w:rFonts w:ascii="Times New Roman" w:hAnsi="Times New Roman" w:cs="Times New Roman"/>
        </w:rPr>
      </w:pPr>
      <w:r w:rsidRPr="00CF62E5">
        <w:rPr>
          <w:rFonts w:ascii="Times New Roman" w:hAnsi="Times New Roman" w:cs="Times New Roman"/>
        </w:rPr>
        <w:t>- защита проекта;</w:t>
      </w:r>
    </w:p>
    <w:p w:rsidR="00CF62E5" w:rsidRPr="00CF62E5" w:rsidRDefault="00CF62E5" w:rsidP="00CF62E5">
      <w:pPr>
        <w:ind w:firstLine="709"/>
        <w:jc w:val="both"/>
        <w:rPr>
          <w:rFonts w:ascii="Times New Roman" w:hAnsi="Times New Roman" w:cs="Times New Roman"/>
        </w:rPr>
      </w:pPr>
      <w:r w:rsidRPr="00CF62E5">
        <w:rPr>
          <w:rFonts w:ascii="Times New Roman" w:hAnsi="Times New Roman" w:cs="Times New Roman"/>
        </w:rPr>
        <w:t>- зачет (дифференцированный зачет);</w:t>
      </w:r>
    </w:p>
    <w:p w:rsidR="00CF62E5" w:rsidRPr="00CF62E5" w:rsidRDefault="00CF62E5" w:rsidP="00CF62E5">
      <w:pPr>
        <w:ind w:firstLine="709"/>
        <w:jc w:val="both"/>
        <w:rPr>
          <w:rFonts w:ascii="Times New Roman" w:hAnsi="Times New Roman" w:cs="Times New Roman"/>
        </w:rPr>
      </w:pPr>
      <w:r w:rsidRPr="00CF62E5">
        <w:rPr>
          <w:rFonts w:ascii="Times New Roman" w:hAnsi="Times New Roman" w:cs="Times New Roman"/>
        </w:rPr>
        <w:t>- экзамен (комплексный экзамен);</w:t>
      </w:r>
    </w:p>
    <w:p w:rsidR="00CF62E5" w:rsidRDefault="00CF62E5" w:rsidP="00CF62E5">
      <w:pPr>
        <w:ind w:firstLine="709"/>
        <w:jc w:val="both"/>
        <w:rPr>
          <w:rFonts w:ascii="Times New Roman" w:hAnsi="Times New Roman" w:cs="Times New Roman"/>
        </w:rPr>
      </w:pPr>
      <w:r w:rsidRPr="00CF62E5">
        <w:rPr>
          <w:rFonts w:ascii="Times New Roman" w:hAnsi="Times New Roman" w:cs="Times New Roman"/>
        </w:rPr>
        <w:t>- экзамен по профессиональному модулю</w:t>
      </w:r>
      <w:r>
        <w:rPr>
          <w:rFonts w:ascii="Times New Roman" w:hAnsi="Times New Roman" w:cs="Times New Roman"/>
        </w:rPr>
        <w:t>.</w:t>
      </w:r>
      <w:r w:rsidR="0078438E" w:rsidRPr="0078438E">
        <w:rPr>
          <w:rFonts w:ascii="Times New Roman" w:hAnsi="Times New Roman" w:cs="Times New Roman"/>
          <w:shd w:val="clear" w:color="auto" w:fill="FFFFFF"/>
        </w:rPr>
        <w:t xml:space="preserve"> </w:t>
      </w:r>
      <w:r w:rsidR="0078438E" w:rsidRPr="00D55006">
        <w:rPr>
          <w:rFonts w:ascii="Times New Roman" w:hAnsi="Times New Roman" w:cs="Times New Roman"/>
          <w:shd w:val="clear" w:color="auto" w:fill="FFFFFF"/>
        </w:rPr>
        <w:t>[</w:t>
      </w:r>
      <w:r w:rsidR="0078438E">
        <w:rPr>
          <w:rFonts w:ascii="Times New Roman" w:hAnsi="Times New Roman" w:cs="Times New Roman"/>
          <w:shd w:val="clear" w:color="auto" w:fill="FFFFFF"/>
        </w:rPr>
        <w:t>5</w:t>
      </w:r>
      <w:r w:rsidR="0078438E" w:rsidRPr="00D55006">
        <w:rPr>
          <w:rFonts w:ascii="Times New Roman" w:hAnsi="Times New Roman" w:cs="Times New Roman"/>
          <w:shd w:val="clear" w:color="auto" w:fill="FFFFFF"/>
        </w:rPr>
        <w:t>]</w:t>
      </w:r>
    </w:p>
    <w:p w:rsidR="00CF62E5" w:rsidRDefault="00CF62E5" w:rsidP="00CF62E5">
      <w:pPr>
        <w:ind w:firstLine="709"/>
        <w:jc w:val="both"/>
        <w:rPr>
          <w:rFonts w:ascii="Times New Roman" w:hAnsi="Times New Roman" w:cs="Times New Roman"/>
        </w:rPr>
      </w:pPr>
      <w:r w:rsidRPr="00CF62E5">
        <w:rPr>
          <w:rFonts w:ascii="Times New Roman" w:hAnsi="Times New Roman" w:cs="Times New Roman"/>
        </w:rPr>
        <w:lastRenderedPageBreak/>
        <w:t>Форма промежуточной аттестации по дисциплине, профессиональному модулю (междисциплинарному курсу), учебной и производственной практикам устанавливается в соответствии с учебным планом и доводится до сведения обучающихся на первом занятии по соответствующ</w:t>
      </w:r>
      <w:r w:rsidR="00541EE2">
        <w:rPr>
          <w:rFonts w:ascii="Times New Roman" w:hAnsi="Times New Roman" w:cs="Times New Roman"/>
        </w:rPr>
        <w:t>ей</w:t>
      </w:r>
      <w:r w:rsidRPr="00CF62E5">
        <w:rPr>
          <w:rFonts w:ascii="Times New Roman" w:hAnsi="Times New Roman" w:cs="Times New Roman"/>
        </w:rPr>
        <w:t xml:space="preserve"> дисциплин</w:t>
      </w:r>
      <w:r w:rsidR="00541EE2">
        <w:rPr>
          <w:rFonts w:ascii="Times New Roman" w:hAnsi="Times New Roman" w:cs="Times New Roman"/>
        </w:rPr>
        <w:t>е</w:t>
      </w:r>
      <w:r w:rsidRPr="00CF62E5">
        <w:rPr>
          <w:rFonts w:ascii="Times New Roman" w:hAnsi="Times New Roman" w:cs="Times New Roman"/>
        </w:rPr>
        <w:t xml:space="preserve">, </w:t>
      </w:r>
      <w:r w:rsidR="00541EE2">
        <w:rPr>
          <w:rFonts w:ascii="Times New Roman" w:hAnsi="Times New Roman" w:cs="Times New Roman"/>
        </w:rPr>
        <w:t xml:space="preserve">или </w:t>
      </w:r>
      <w:r w:rsidRPr="00CF62E5">
        <w:rPr>
          <w:rFonts w:ascii="Times New Roman" w:hAnsi="Times New Roman" w:cs="Times New Roman"/>
        </w:rPr>
        <w:t>профессионально</w:t>
      </w:r>
      <w:r w:rsidR="00541EE2">
        <w:rPr>
          <w:rFonts w:ascii="Times New Roman" w:hAnsi="Times New Roman" w:cs="Times New Roman"/>
        </w:rPr>
        <w:t>му</w:t>
      </w:r>
      <w:r w:rsidRPr="00CF62E5">
        <w:rPr>
          <w:rFonts w:ascii="Times New Roman" w:hAnsi="Times New Roman" w:cs="Times New Roman"/>
        </w:rPr>
        <w:t xml:space="preserve"> модул</w:t>
      </w:r>
      <w:r w:rsidR="00541EE2">
        <w:rPr>
          <w:rFonts w:ascii="Times New Roman" w:hAnsi="Times New Roman" w:cs="Times New Roman"/>
        </w:rPr>
        <w:t>ю</w:t>
      </w:r>
      <w:r w:rsidRPr="00CF62E5">
        <w:rPr>
          <w:rFonts w:ascii="Times New Roman" w:hAnsi="Times New Roman" w:cs="Times New Roman"/>
        </w:rPr>
        <w:t xml:space="preserve"> (междисциплинарно</w:t>
      </w:r>
      <w:r w:rsidR="00541EE2">
        <w:rPr>
          <w:rFonts w:ascii="Times New Roman" w:hAnsi="Times New Roman" w:cs="Times New Roman"/>
        </w:rPr>
        <w:t>му</w:t>
      </w:r>
      <w:r w:rsidRPr="00CF62E5">
        <w:rPr>
          <w:rFonts w:ascii="Times New Roman" w:hAnsi="Times New Roman" w:cs="Times New Roman"/>
        </w:rPr>
        <w:t xml:space="preserve"> курс</w:t>
      </w:r>
      <w:r w:rsidR="00541EE2">
        <w:rPr>
          <w:rFonts w:ascii="Times New Roman" w:hAnsi="Times New Roman" w:cs="Times New Roman"/>
        </w:rPr>
        <w:t>у</w:t>
      </w:r>
      <w:r w:rsidRPr="00CF62E5">
        <w:rPr>
          <w:rFonts w:ascii="Times New Roman" w:hAnsi="Times New Roman" w:cs="Times New Roman"/>
        </w:rPr>
        <w:t xml:space="preserve">), </w:t>
      </w:r>
      <w:r w:rsidR="00541EE2">
        <w:rPr>
          <w:rFonts w:ascii="Times New Roman" w:hAnsi="Times New Roman" w:cs="Times New Roman"/>
        </w:rPr>
        <w:t xml:space="preserve">или </w:t>
      </w:r>
      <w:r w:rsidRPr="00CF62E5">
        <w:rPr>
          <w:rFonts w:ascii="Times New Roman" w:hAnsi="Times New Roman" w:cs="Times New Roman"/>
        </w:rPr>
        <w:t>практик</w:t>
      </w:r>
      <w:r w:rsidR="00541EE2">
        <w:rPr>
          <w:rFonts w:ascii="Times New Roman" w:hAnsi="Times New Roman" w:cs="Times New Roman"/>
        </w:rPr>
        <w:t>е</w:t>
      </w:r>
      <w:r w:rsidRPr="00CF62E5">
        <w:rPr>
          <w:rFonts w:ascii="Times New Roman" w:hAnsi="Times New Roman" w:cs="Times New Roman"/>
        </w:rPr>
        <w:t>.</w:t>
      </w:r>
    </w:p>
    <w:p w:rsidR="00DB1114" w:rsidRDefault="00DB1114" w:rsidP="00363379">
      <w:pPr>
        <w:ind w:firstLine="709"/>
        <w:jc w:val="both"/>
        <w:rPr>
          <w:rFonts w:ascii="Times New Roman" w:hAnsi="Times New Roman" w:cs="Times New Roman"/>
        </w:rPr>
      </w:pPr>
      <w:r w:rsidRPr="00DB1114">
        <w:rPr>
          <w:rFonts w:ascii="Times New Roman" w:hAnsi="Times New Roman" w:cs="Times New Roman"/>
        </w:rPr>
        <w:t xml:space="preserve">Согласно приказу Министерства просвещения Российской Федерации от 24 августа 2022 года №762, количество экзаменов в процессе промежуточной аттестации обучающихся по программам среднего профессионального образования </w:t>
      </w:r>
      <w:r w:rsidRPr="00DB1114">
        <w:rPr>
          <w:rFonts w:ascii="Times New Roman" w:hAnsi="Times New Roman" w:cs="Times New Roman"/>
          <w:bCs/>
        </w:rPr>
        <w:t>не должно превышать 8 экзаменов в учебном году</w:t>
      </w:r>
      <w:r w:rsidRPr="00DB1114">
        <w:rPr>
          <w:rFonts w:ascii="Times New Roman" w:hAnsi="Times New Roman" w:cs="Times New Roman"/>
        </w:rPr>
        <w:t xml:space="preserve">, а количество зачётов — </w:t>
      </w:r>
      <w:r w:rsidRPr="00DB1114">
        <w:rPr>
          <w:rFonts w:ascii="Times New Roman" w:hAnsi="Times New Roman" w:cs="Times New Roman"/>
          <w:bCs/>
        </w:rPr>
        <w:t>10</w:t>
      </w:r>
      <w:r w:rsidRPr="00DB1114">
        <w:rPr>
          <w:rFonts w:ascii="Times New Roman" w:hAnsi="Times New Roman" w:cs="Times New Roman"/>
        </w:rPr>
        <w:t>.</w:t>
      </w:r>
      <w:r w:rsidR="00CF62E5">
        <w:rPr>
          <w:rFonts w:ascii="Times New Roman" w:hAnsi="Times New Roman" w:cs="Times New Roman"/>
        </w:rPr>
        <w:t xml:space="preserve"> </w:t>
      </w:r>
      <w:r w:rsidR="00CF62E5" w:rsidRPr="00CF62E5">
        <w:rPr>
          <w:rFonts w:ascii="Times New Roman" w:hAnsi="Times New Roman" w:cs="Times New Roman"/>
        </w:rPr>
        <w:t>В указанное количество не входят экзамены и зачеты по физической культуре и факультативным учебным курсам, дисциплинам (модулям)</w:t>
      </w:r>
      <w:r w:rsidRPr="00DB1114">
        <w:rPr>
          <w:rFonts w:ascii="Times New Roman" w:hAnsi="Times New Roman" w:cs="Times New Roman"/>
        </w:rPr>
        <w:t>. В одном учебном периоде по дисциплине предусматривается только одна форма промежуточной аттестации: экзамен или зачет. [4]</w:t>
      </w:r>
    </w:p>
    <w:p w:rsidR="008E4FE1" w:rsidRDefault="00081F04" w:rsidP="0036337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проведения экзаменов и зачетов устная, письменная или с использованием компьютерных технологий. </w:t>
      </w:r>
      <w:r w:rsidR="00497D81">
        <w:rPr>
          <w:rFonts w:ascii="Times New Roman" w:hAnsi="Times New Roman" w:cs="Times New Roman"/>
        </w:rPr>
        <w:t>Образовательная организация самостоятельно планирует к</w:t>
      </w:r>
      <w:r w:rsidR="00497D81" w:rsidRPr="00497D81">
        <w:rPr>
          <w:rFonts w:ascii="Times New Roman" w:hAnsi="Times New Roman" w:cs="Times New Roman"/>
        </w:rPr>
        <w:t>онкретные формы промежуточной аттестации по учебн</w:t>
      </w:r>
      <w:r w:rsidR="00497D81">
        <w:rPr>
          <w:rFonts w:ascii="Times New Roman" w:hAnsi="Times New Roman" w:cs="Times New Roman"/>
        </w:rPr>
        <w:t>ым</w:t>
      </w:r>
      <w:r w:rsidR="00497D81" w:rsidRPr="00497D81">
        <w:rPr>
          <w:rFonts w:ascii="Times New Roman" w:hAnsi="Times New Roman" w:cs="Times New Roman"/>
        </w:rPr>
        <w:t xml:space="preserve"> дисциплин</w:t>
      </w:r>
      <w:r w:rsidR="00497D81">
        <w:rPr>
          <w:rFonts w:ascii="Times New Roman" w:hAnsi="Times New Roman" w:cs="Times New Roman"/>
        </w:rPr>
        <w:t>ам</w:t>
      </w:r>
      <w:r w:rsidR="00CB543C">
        <w:rPr>
          <w:rFonts w:ascii="Times New Roman" w:hAnsi="Times New Roman" w:cs="Times New Roman"/>
        </w:rPr>
        <w:t>,</w:t>
      </w:r>
      <w:r w:rsidR="0085236E">
        <w:rPr>
          <w:rFonts w:ascii="Times New Roman" w:hAnsi="Times New Roman" w:cs="Times New Roman"/>
        </w:rPr>
        <w:t xml:space="preserve"> </w:t>
      </w:r>
      <w:r w:rsidR="00CF62E5">
        <w:rPr>
          <w:rFonts w:ascii="Times New Roman" w:hAnsi="Times New Roman" w:cs="Times New Roman"/>
        </w:rPr>
        <w:t>модулям</w:t>
      </w:r>
      <w:r w:rsidR="00497D81" w:rsidRPr="00497D81">
        <w:rPr>
          <w:rFonts w:ascii="Times New Roman" w:hAnsi="Times New Roman" w:cs="Times New Roman"/>
        </w:rPr>
        <w:t xml:space="preserve"> и </w:t>
      </w:r>
      <w:r w:rsidR="00C85928">
        <w:rPr>
          <w:rFonts w:ascii="Times New Roman" w:hAnsi="Times New Roman" w:cs="Times New Roman"/>
        </w:rPr>
        <w:t xml:space="preserve">практикам, которые соотнесены с требуемыми результатами освоения образовательной программы. </w:t>
      </w:r>
      <w:r w:rsidR="008E4FE1" w:rsidRPr="008E4FE1">
        <w:rPr>
          <w:rFonts w:ascii="Times New Roman" w:hAnsi="Times New Roman" w:cs="Times New Roman"/>
        </w:rPr>
        <w:t>Расписание проведения промежуточной аттестации составляется в соответствии с учебным планом и утверждается заместителем директора по учебной работе. Объем времени, отведенный на промежуточную аттестацию, определяется календарным учебным графиком, в соответствии с ФГОС СПО. Совокупность запланированных результатов обучения должна обеспечивать выпускнику освоение всех ОК и ПК в соответствии с получаемой квалификацией специалиста среднего звена (п. 3.7 ФГОС) [2, 3]</w:t>
      </w:r>
    </w:p>
    <w:p w:rsidR="008E4FE1" w:rsidRPr="008E4FE1" w:rsidRDefault="008E4FE1" w:rsidP="008E4FE1">
      <w:pPr>
        <w:ind w:firstLine="709"/>
        <w:jc w:val="both"/>
        <w:rPr>
          <w:rFonts w:ascii="Times New Roman" w:hAnsi="Times New Roman" w:cs="Times New Roman"/>
        </w:rPr>
      </w:pPr>
      <w:r w:rsidRPr="008E4FE1">
        <w:rPr>
          <w:rFonts w:ascii="Times New Roman" w:hAnsi="Times New Roman" w:cs="Times New Roman"/>
        </w:rPr>
        <w:t>К промежуточной аттестации допускаются обучающиеся:</w:t>
      </w:r>
    </w:p>
    <w:p w:rsidR="008E4FE1" w:rsidRPr="008E4FE1" w:rsidRDefault="008E4FE1" w:rsidP="008E4FE1">
      <w:pPr>
        <w:ind w:firstLine="709"/>
        <w:jc w:val="both"/>
        <w:rPr>
          <w:rFonts w:ascii="Times New Roman" w:hAnsi="Times New Roman" w:cs="Times New Roman"/>
        </w:rPr>
      </w:pPr>
      <w:r w:rsidRPr="008E4FE1">
        <w:rPr>
          <w:rFonts w:ascii="Times New Roman" w:hAnsi="Times New Roman" w:cs="Times New Roman"/>
        </w:rPr>
        <w:t>- не имеющие академических задолженностей за предыдущие семестры обучения;</w:t>
      </w:r>
    </w:p>
    <w:p w:rsidR="008E4FE1" w:rsidRDefault="008E4FE1" w:rsidP="008E4FE1">
      <w:pPr>
        <w:ind w:firstLine="709"/>
        <w:jc w:val="both"/>
        <w:rPr>
          <w:rFonts w:ascii="Times New Roman" w:hAnsi="Times New Roman" w:cs="Times New Roman"/>
        </w:rPr>
      </w:pPr>
      <w:r w:rsidRPr="008E4FE1">
        <w:rPr>
          <w:rFonts w:ascii="Times New Roman" w:hAnsi="Times New Roman" w:cs="Times New Roman"/>
        </w:rPr>
        <w:t>- освоившие образовательную программу и прошедшие все виды текущего контроля успеваемости.</w:t>
      </w:r>
    </w:p>
    <w:p w:rsidR="008E4FE1" w:rsidRDefault="008E4FE1" w:rsidP="008E4FE1">
      <w:pPr>
        <w:ind w:firstLine="709"/>
        <w:jc w:val="both"/>
        <w:rPr>
          <w:rFonts w:ascii="Times New Roman" w:hAnsi="Times New Roman" w:cs="Times New Roman"/>
        </w:rPr>
      </w:pPr>
      <w:r w:rsidRPr="008E4FE1">
        <w:rPr>
          <w:rFonts w:ascii="Times New Roman" w:hAnsi="Times New Roman" w:cs="Times New Roman"/>
        </w:rPr>
        <w:t>На зачет</w:t>
      </w:r>
      <w:r>
        <w:rPr>
          <w:rFonts w:ascii="Times New Roman" w:hAnsi="Times New Roman" w:cs="Times New Roman"/>
        </w:rPr>
        <w:t>е</w:t>
      </w:r>
      <w:r w:rsidR="00CB14C6">
        <w:rPr>
          <w:rFonts w:ascii="Times New Roman" w:hAnsi="Times New Roman" w:cs="Times New Roman"/>
        </w:rPr>
        <w:t>, дифференцированном зачете</w:t>
      </w:r>
      <w:r w:rsidRPr="008E4FE1">
        <w:rPr>
          <w:rFonts w:ascii="Times New Roman" w:hAnsi="Times New Roman" w:cs="Times New Roman"/>
        </w:rPr>
        <w:t xml:space="preserve"> или экзамен</w:t>
      </w:r>
      <w:r>
        <w:rPr>
          <w:rFonts w:ascii="Times New Roman" w:hAnsi="Times New Roman" w:cs="Times New Roman"/>
        </w:rPr>
        <w:t>е</w:t>
      </w:r>
      <w:r w:rsidRPr="008E4FE1">
        <w:rPr>
          <w:rFonts w:ascii="Times New Roman" w:hAnsi="Times New Roman" w:cs="Times New Roman"/>
        </w:rPr>
        <w:t xml:space="preserve"> обучающиеся обязаны иметь при себе зачетную книжку, которую они предъявляют преподавателю, принимающему зачет</w:t>
      </w:r>
      <w:r w:rsidR="00067A4E">
        <w:rPr>
          <w:rFonts w:ascii="Times New Roman" w:hAnsi="Times New Roman" w:cs="Times New Roman"/>
        </w:rPr>
        <w:t>,</w:t>
      </w:r>
      <w:r w:rsidR="00CB14C6">
        <w:rPr>
          <w:rFonts w:ascii="Times New Roman" w:hAnsi="Times New Roman" w:cs="Times New Roman"/>
        </w:rPr>
        <w:t xml:space="preserve"> </w:t>
      </w:r>
      <w:r w:rsidR="00067A4E">
        <w:rPr>
          <w:rFonts w:ascii="Times New Roman" w:hAnsi="Times New Roman" w:cs="Times New Roman"/>
        </w:rPr>
        <w:t>д</w:t>
      </w:r>
      <w:r w:rsidR="00CB14C6">
        <w:rPr>
          <w:rFonts w:ascii="Times New Roman" w:hAnsi="Times New Roman" w:cs="Times New Roman"/>
        </w:rPr>
        <w:t>ифференцированный зачет</w:t>
      </w:r>
      <w:r w:rsidRPr="008E4FE1">
        <w:rPr>
          <w:rFonts w:ascii="Times New Roman" w:hAnsi="Times New Roman" w:cs="Times New Roman"/>
        </w:rPr>
        <w:t xml:space="preserve"> или экзамен, до его начала.</w:t>
      </w:r>
    </w:p>
    <w:p w:rsidR="008E4FE1" w:rsidRDefault="008E4FE1" w:rsidP="008E4FE1">
      <w:pPr>
        <w:ind w:firstLine="709"/>
        <w:jc w:val="both"/>
        <w:rPr>
          <w:rFonts w:ascii="Times New Roman" w:hAnsi="Times New Roman" w:cs="Times New Roman"/>
        </w:rPr>
      </w:pPr>
      <w:r w:rsidRPr="008E4FE1">
        <w:rPr>
          <w:rFonts w:ascii="Times New Roman" w:hAnsi="Times New Roman" w:cs="Times New Roman"/>
        </w:rPr>
        <w:t>Зачеты, как правило, служат формой контроля проверки выполнения обучающимся лабораторных, расчетно-графических и курсовых работ, усвоения учебного материала практических занятий.</w:t>
      </w:r>
      <w:r w:rsidR="00CB14C6">
        <w:rPr>
          <w:rFonts w:ascii="Times New Roman" w:hAnsi="Times New Roman" w:cs="Times New Roman"/>
        </w:rPr>
        <w:t xml:space="preserve"> </w:t>
      </w:r>
      <w:r w:rsidR="00CB14C6" w:rsidRPr="00CB14C6">
        <w:rPr>
          <w:rFonts w:ascii="Times New Roman" w:hAnsi="Times New Roman" w:cs="Times New Roman"/>
        </w:rPr>
        <w:t>Результаты сдачи зачетов определяются оценками «зачтено»</w:t>
      </w:r>
      <w:r w:rsidR="00CB14C6">
        <w:rPr>
          <w:rFonts w:ascii="Times New Roman" w:hAnsi="Times New Roman" w:cs="Times New Roman"/>
        </w:rPr>
        <w:t xml:space="preserve"> или</w:t>
      </w:r>
      <w:r w:rsidR="00CB14C6" w:rsidRPr="00CB14C6">
        <w:rPr>
          <w:rFonts w:ascii="Times New Roman" w:hAnsi="Times New Roman" w:cs="Times New Roman"/>
        </w:rPr>
        <w:t xml:space="preserve"> «не зачтено»</w:t>
      </w:r>
      <w:r w:rsidR="00CB14C6">
        <w:rPr>
          <w:rFonts w:ascii="Times New Roman" w:hAnsi="Times New Roman" w:cs="Times New Roman"/>
        </w:rPr>
        <w:t>.</w:t>
      </w:r>
    </w:p>
    <w:p w:rsidR="00CB14C6" w:rsidRDefault="00CB14C6" w:rsidP="00363379">
      <w:pPr>
        <w:ind w:firstLine="709"/>
        <w:jc w:val="both"/>
        <w:rPr>
          <w:rFonts w:ascii="Times New Roman" w:hAnsi="Times New Roman" w:cs="Times New Roman"/>
        </w:rPr>
      </w:pPr>
      <w:r w:rsidRPr="00CB14C6">
        <w:rPr>
          <w:rFonts w:ascii="Times New Roman" w:hAnsi="Times New Roman" w:cs="Times New Roman"/>
        </w:rPr>
        <w:t>Дифференцированный зачет проводится по отдельной дисциплине или в качестве составного элемента профессионального модуля (</w:t>
      </w:r>
      <w:bookmarkStart w:id="0" w:name="_Hlk183702061"/>
      <w:r w:rsidRPr="00CB14C6">
        <w:rPr>
          <w:rFonts w:ascii="Times New Roman" w:hAnsi="Times New Roman" w:cs="Times New Roman"/>
        </w:rPr>
        <w:t>междисциплинарный курс</w:t>
      </w:r>
      <w:bookmarkEnd w:id="0"/>
      <w:r w:rsidRPr="00CB14C6">
        <w:rPr>
          <w:rFonts w:ascii="Times New Roman" w:hAnsi="Times New Roman" w:cs="Times New Roman"/>
        </w:rPr>
        <w:t>, практика).</w:t>
      </w:r>
      <w:r>
        <w:rPr>
          <w:rFonts w:ascii="Times New Roman" w:hAnsi="Times New Roman" w:cs="Times New Roman"/>
        </w:rPr>
        <w:t xml:space="preserve"> Результатом его сдачи является </w:t>
      </w:r>
      <w:r w:rsidRPr="00CB14C6">
        <w:rPr>
          <w:rFonts w:ascii="Times New Roman" w:hAnsi="Times New Roman" w:cs="Times New Roman"/>
        </w:rPr>
        <w:t>оценка «отлично», «хорошо», «удовлетворительно», «неудовлетворительно»</w:t>
      </w:r>
      <w:r w:rsidR="00067A4E">
        <w:rPr>
          <w:rFonts w:ascii="Times New Roman" w:hAnsi="Times New Roman" w:cs="Times New Roman"/>
        </w:rPr>
        <w:t xml:space="preserve">. </w:t>
      </w:r>
      <w:r w:rsidR="00067A4E" w:rsidRPr="00067A4E">
        <w:rPr>
          <w:rFonts w:ascii="Times New Roman" w:hAnsi="Times New Roman" w:cs="Times New Roman"/>
        </w:rPr>
        <w:t>Зачёт или дифференцированный зачет проводится за счет часов, отведенных на освоение соответствующей дисциплины (МДК, УП, ПП).</w:t>
      </w:r>
    </w:p>
    <w:p w:rsidR="00BD0BC8" w:rsidRDefault="009A7A0A" w:rsidP="004B254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Экзамен проводится в день, освобожденный от других форм учебной </w:t>
      </w:r>
      <w:r w:rsidR="005E7082">
        <w:rPr>
          <w:rFonts w:ascii="Times New Roman" w:hAnsi="Times New Roman" w:cs="Times New Roman"/>
        </w:rPr>
        <w:t>деятельности</w:t>
      </w:r>
      <w:r w:rsidR="00067A4E">
        <w:rPr>
          <w:rFonts w:ascii="Times New Roman" w:hAnsi="Times New Roman" w:cs="Times New Roman"/>
        </w:rPr>
        <w:t xml:space="preserve">, </w:t>
      </w:r>
      <w:r w:rsidR="004B254A">
        <w:rPr>
          <w:rFonts w:ascii="Times New Roman" w:hAnsi="Times New Roman" w:cs="Times New Roman"/>
        </w:rPr>
        <w:t>по отдельной дисциплине или нескольким дисциплинам (комплексный экзамен)</w:t>
      </w:r>
      <w:r w:rsidR="00067A4E">
        <w:rPr>
          <w:rFonts w:ascii="Times New Roman" w:hAnsi="Times New Roman" w:cs="Times New Roman"/>
        </w:rPr>
        <w:t xml:space="preserve">, и результатом его сдачи являются </w:t>
      </w:r>
      <w:r w:rsidR="00067A4E" w:rsidRPr="00067A4E">
        <w:rPr>
          <w:rFonts w:ascii="Times New Roman" w:hAnsi="Times New Roman" w:cs="Times New Roman"/>
        </w:rPr>
        <w:t>оценки: «2» - неудовлетворительно, «3» - удовлетворительно, «4» - хорошо, «5» - отлично». Положительные отметки заносятся в журнал учебных занятий, ведомость и зачетную книжку. Неудовлетворительные отметки ставятся</w:t>
      </w:r>
      <w:r w:rsidR="004C7E43">
        <w:rPr>
          <w:rFonts w:ascii="Times New Roman" w:hAnsi="Times New Roman" w:cs="Times New Roman"/>
        </w:rPr>
        <w:t xml:space="preserve"> только</w:t>
      </w:r>
      <w:r w:rsidR="00067A4E" w:rsidRPr="00067A4E">
        <w:rPr>
          <w:rFonts w:ascii="Times New Roman" w:hAnsi="Times New Roman" w:cs="Times New Roman"/>
        </w:rPr>
        <w:t xml:space="preserve"> в ведомость. </w:t>
      </w:r>
      <w:r w:rsidR="00BD0BC8" w:rsidRPr="00BD0BC8">
        <w:rPr>
          <w:rFonts w:ascii="Times New Roman" w:hAnsi="Times New Roman" w:cs="Times New Roman"/>
        </w:rPr>
        <w:t xml:space="preserve">Комплексный экзамен по нескольким дисциплинам проводится с участием преподавателей, ведущих </w:t>
      </w:r>
      <w:r w:rsidR="00FC4787">
        <w:rPr>
          <w:rFonts w:ascii="Times New Roman" w:hAnsi="Times New Roman" w:cs="Times New Roman"/>
        </w:rPr>
        <w:t xml:space="preserve">данные </w:t>
      </w:r>
      <w:bookmarkStart w:id="1" w:name="_GoBack"/>
      <w:bookmarkEnd w:id="1"/>
      <w:r w:rsidR="00BD0BC8" w:rsidRPr="00BD0BC8">
        <w:rPr>
          <w:rFonts w:ascii="Times New Roman" w:hAnsi="Times New Roman" w:cs="Times New Roman"/>
        </w:rPr>
        <w:t>дисциплины, включенные в комплексный экзамен, при этом проставляется одна оценка, а в ведомости расписываются все преподаватели, принимавшие экзамен</w:t>
      </w:r>
      <w:r w:rsidR="00BD0BC8">
        <w:rPr>
          <w:rFonts w:ascii="Times New Roman" w:hAnsi="Times New Roman" w:cs="Times New Roman"/>
        </w:rPr>
        <w:t>.</w:t>
      </w:r>
      <w:r w:rsidR="003C7A57" w:rsidRPr="003C7A57">
        <w:rPr>
          <w:rFonts w:ascii="Times New Roman" w:hAnsi="Times New Roman" w:cs="Times New Roman"/>
          <w:shd w:val="clear" w:color="auto" w:fill="FFFFFF"/>
        </w:rPr>
        <w:t xml:space="preserve"> </w:t>
      </w:r>
      <w:r w:rsidR="003C7A57" w:rsidRPr="003C7A57">
        <w:rPr>
          <w:rFonts w:ascii="Times New Roman" w:hAnsi="Times New Roman" w:cs="Times New Roman"/>
        </w:rPr>
        <w:t>[5]</w:t>
      </w:r>
    </w:p>
    <w:p w:rsidR="00A572EC" w:rsidRDefault="00A572EC" w:rsidP="00A04D47">
      <w:pPr>
        <w:ind w:firstLine="709"/>
        <w:jc w:val="both"/>
        <w:rPr>
          <w:rFonts w:ascii="Times New Roman" w:hAnsi="Times New Roman" w:cs="Times New Roman"/>
        </w:rPr>
      </w:pPr>
      <w:bookmarkStart w:id="2" w:name="_Hlk183087670"/>
      <w:r w:rsidRPr="00A572EC">
        <w:rPr>
          <w:rFonts w:ascii="Times New Roman" w:hAnsi="Times New Roman" w:cs="Times New Roman"/>
        </w:rPr>
        <w:t>Курсов</w:t>
      </w:r>
      <w:r w:rsidR="00BD0BC8">
        <w:rPr>
          <w:rFonts w:ascii="Times New Roman" w:hAnsi="Times New Roman" w:cs="Times New Roman"/>
        </w:rPr>
        <w:t>ая</w:t>
      </w:r>
      <w:r w:rsidRPr="00A572EC">
        <w:rPr>
          <w:rFonts w:ascii="Times New Roman" w:hAnsi="Times New Roman" w:cs="Times New Roman"/>
        </w:rPr>
        <w:t xml:space="preserve"> </w:t>
      </w:r>
      <w:r w:rsidR="00BD0BC8">
        <w:rPr>
          <w:rFonts w:ascii="Times New Roman" w:hAnsi="Times New Roman" w:cs="Times New Roman"/>
        </w:rPr>
        <w:t>работа</w:t>
      </w:r>
      <w:r w:rsidRPr="00A572EC">
        <w:rPr>
          <w:rFonts w:ascii="Times New Roman" w:hAnsi="Times New Roman" w:cs="Times New Roman"/>
        </w:rPr>
        <w:t xml:space="preserve"> (</w:t>
      </w:r>
      <w:r w:rsidR="00BD0BC8">
        <w:rPr>
          <w:rFonts w:ascii="Times New Roman" w:hAnsi="Times New Roman" w:cs="Times New Roman"/>
        </w:rPr>
        <w:t>проект)</w:t>
      </w:r>
      <w:r>
        <w:rPr>
          <w:rFonts w:ascii="Times New Roman" w:hAnsi="Times New Roman" w:cs="Times New Roman"/>
        </w:rPr>
        <w:t xml:space="preserve"> </w:t>
      </w:r>
      <w:bookmarkEnd w:id="2"/>
      <w:r>
        <w:rPr>
          <w:rFonts w:ascii="Times New Roman" w:hAnsi="Times New Roman" w:cs="Times New Roman"/>
        </w:rPr>
        <w:t xml:space="preserve">выполняется на заключительном этапе изучения </w:t>
      </w:r>
      <w:r w:rsidR="005607F2">
        <w:rPr>
          <w:rFonts w:ascii="Times New Roman" w:hAnsi="Times New Roman" w:cs="Times New Roman"/>
        </w:rPr>
        <w:t xml:space="preserve">учебной дисциплины </w:t>
      </w:r>
      <w:r w:rsidR="00BB555A">
        <w:rPr>
          <w:rFonts w:ascii="Times New Roman" w:hAnsi="Times New Roman" w:cs="Times New Roman"/>
        </w:rPr>
        <w:t xml:space="preserve">или </w:t>
      </w:r>
      <w:r w:rsidR="00BB555A" w:rsidRPr="00BB555A">
        <w:rPr>
          <w:rFonts w:ascii="Times New Roman" w:hAnsi="Times New Roman" w:cs="Times New Roman"/>
        </w:rPr>
        <w:t>междисциплинарн</w:t>
      </w:r>
      <w:r w:rsidR="00BB555A">
        <w:rPr>
          <w:rFonts w:ascii="Times New Roman" w:hAnsi="Times New Roman" w:cs="Times New Roman"/>
        </w:rPr>
        <w:t>ого</w:t>
      </w:r>
      <w:r w:rsidR="00BB555A" w:rsidRPr="00BB555A">
        <w:rPr>
          <w:rFonts w:ascii="Times New Roman" w:hAnsi="Times New Roman" w:cs="Times New Roman"/>
        </w:rPr>
        <w:t xml:space="preserve"> курс</w:t>
      </w:r>
      <w:r w:rsidR="00BB555A">
        <w:rPr>
          <w:rFonts w:ascii="Times New Roman" w:hAnsi="Times New Roman" w:cs="Times New Roman"/>
        </w:rPr>
        <w:t>а,</w:t>
      </w:r>
      <w:r w:rsidR="00A04D47">
        <w:rPr>
          <w:rFonts w:ascii="Times New Roman" w:hAnsi="Times New Roman" w:cs="Times New Roman"/>
        </w:rPr>
        <w:t xml:space="preserve"> и регламентируется ФГОС СПО. Срок выполнения учитывается в учебном плане образовательного учреждения. Тематика разрабатывается преподавател</w:t>
      </w:r>
      <w:r w:rsidR="00BB555A">
        <w:rPr>
          <w:rFonts w:ascii="Times New Roman" w:hAnsi="Times New Roman" w:cs="Times New Roman"/>
        </w:rPr>
        <w:t>ем</w:t>
      </w:r>
      <w:r w:rsidR="00A04D47">
        <w:rPr>
          <w:rFonts w:ascii="Times New Roman" w:hAnsi="Times New Roman" w:cs="Times New Roman"/>
        </w:rPr>
        <w:t xml:space="preserve"> </w:t>
      </w:r>
      <w:r w:rsidR="00BB555A">
        <w:rPr>
          <w:rFonts w:ascii="Times New Roman" w:hAnsi="Times New Roman" w:cs="Times New Roman"/>
        </w:rPr>
        <w:t xml:space="preserve">ведущим данную учебную дисциплину или </w:t>
      </w:r>
      <w:r w:rsidR="00BB555A" w:rsidRPr="00BB555A">
        <w:rPr>
          <w:rFonts w:ascii="Times New Roman" w:hAnsi="Times New Roman" w:cs="Times New Roman"/>
        </w:rPr>
        <w:t>междисциплинарн</w:t>
      </w:r>
      <w:r w:rsidR="00BB555A">
        <w:rPr>
          <w:rFonts w:ascii="Times New Roman" w:hAnsi="Times New Roman" w:cs="Times New Roman"/>
        </w:rPr>
        <w:t>ый</w:t>
      </w:r>
      <w:r w:rsidR="00BB555A" w:rsidRPr="00BB555A">
        <w:rPr>
          <w:rFonts w:ascii="Times New Roman" w:hAnsi="Times New Roman" w:cs="Times New Roman"/>
        </w:rPr>
        <w:t xml:space="preserve"> курс</w:t>
      </w:r>
      <w:r w:rsidR="00BB555A">
        <w:rPr>
          <w:rFonts w:ascii="Times New Roman" w:hAnsi="Times New Roman" w:cs="Times New Roman"/>
        </w:rPr>
        <w:t>,</w:t>
      </w:r>
      <w:r w:rsidR="00BB555A" w:rsidRPr="00BB555A">
        <w:rPr>
          <w:rFonts w:ascii="Times New Roman" w:hAnsi="Times New Roman" w:cs="Times New Roman"/>
        </w:rPr>
        <w:t xml:space="preserve"> </w:t>
      </w:r>
      <w:r w:rsidR="00A04D47">
        <w:rPr>
          <w:rFonts w:ascii="Times New Roman" w:hAnsi="Times New Roman" w:cs="Times New Roman"/>
        </w:rPr>
        <w:t>и утверждается на заседании циклов</w:t>
      </w:r>
      <w:r w:rsidR="00BB555A">
        <w:rPr>
          <w:rFonts w:ascii="Times New Roman" w:hAnsi="Times New Roman" w:cs="Times New Roman"/>
        </w:rPr>
        <w:t xml:space="preserve">ой методической </w:t>
      </w:r>
      <w:r w:rsidR="00A04D47">
        <w:rPr>
          <w:rFonts w:ascii="Times New Roman" w:hAnsi="Times New Roman" w:cs="Times New Roman"/>
        </w:rPr>
        <w:t>комисси</w:t>
      </w:r>
      <w:r w:rsidR="00BB555A">
        <w:rPr>
          <w:rFonts w:ascii="Times New Roman" w:hAnsi="Times New Roman" w:cs="Times New Roman"/>
        </w:rPr>
        <w:t>и</w:t>
      </w:r>
      <w:r w:rsidR="00A04D47">
        <w:rPr>
          <w:rFonts w:ascii="Times New Roman" w:hAnsi="Times New Roman" w:cs="Times New Roman"/>
        </w:rPr>
        <w:t xml:space="preserve">. </w:t>
      </w:r>
      <w:r w:rsidR="00BB555A" w:rsidRPr="00BB555A">
        <w:rPr>
          <w:rFonts w:ascii="Times New Roman" w:hAnsi="Times New Roman" w:cs="Times New Roman"/>
        </w:rPr>
        <w:t xml:space="preserve">Общее руководство и контроль выполнения курсовой работы (проекта) осуществляет </w:t>
      </w:r>
      <w:r w:rsidR="00BB555A">
        <w:rPr>
          <w:rFonts w:ascii="Times New Roman" w:hAnsi="Times New Roman" w:cs="Times New Roman"/>
        </w:rPr>
        <w:t xml:space="preserve">тот же </w:t>
      </w:r>
      <w:r w:rsidR="00BB555A" w:rsidRPr="00BB555A">
        <w:rPr>
          <w:rFonts w:ascii="Times New Roman" w:hAnsi="Times New Roman" w:cs="Times New Roman"/>
        </w:rPr>
        <w:t>преподаватель.</w:t>
      </w:r>
      <w:r w:rsidR="00BB555A">
        <w:rPr>
          <w:rFonts w:ascii="Times New Roman" w:hAnsi="Times New Roman" w:cs="Times New Roman"/>
        </w:rPr>
        <w:t xml:space="preserve"> </w:t>
      </w:r>
      <w:r w:rsidR="00F9142D">
        <w:rPr>
          <w:rFonts w:ascii="Times New Roman" w:hAnsi="Times New Roman" w:cs="Times New Roman"/>
        </w:rPr>
        <w:t>Материал к</w:t>
      </w:r>
      <w:r w:rsidR="00BD0BC8" w:rsidRPr="00BD0BC8">
        <w:rPr>
          <w:rFonts w:ascii="Times New Roman" w:hAnsi="Times New Roman" w:cs="Times New Roman"/>
        </w:rPr>
        <w:t>урсов</w:t>
      </w:r>
      <w:r w:rsidR="00E855A7">
        <w:rPr>
          <w:rFonts w:ascii="Times New Roman" w:hAnsi="Times New Roman" w:cs="Times New Roman"/>
        </w:rPr>
        <w:t>ой</w:t>
      </w:r>
      <w:r w:rsidR="00BD0BC8" w:rsidRPr="00BD0BC8">
        <w:rPr>
          <w:rFonts w:ascii="Times New Roman" w:hAnsi="Times New Roman" w:cs="Times New Roman"/>
        </w:rPr>
        <w:t xml:space="preserve"> работ</w:t>
      </w:r>
      <w:r w:rsidR="00E855A7">
        <w:rPr>
          <w:rFonts w:ascii="Times New Roman" w:hAnsi="Times New Roman" w:cs="Times New Roman"/>
        </w:rPr>
        <w:t>ы</w:t>
      </w:r>
      <w:r w:rsidR="00BD0BC8" w:rsidRPr="00BD0BC8">
        <w:rPr>
          <w:rFonts w:ascii="Times New Roman" w:hAnsi="Times New Roman" w:cs="Times New Roman"/>
        </w:rPr>
        <w:t xml:space="preserve"> (проект</w:t>
      </w:r>
      <w:r w:rsidR="00E855A7">
        <w:rPr>
          <w:rFonts w:ascii="Times New Roman" w:hAnsi="Times New Roman" w:cs="Times New Roman"/>
        </w:rPr>
        <w:t>а</w:t>
      </w:r>
      <w:r w:rsidR="00BD0BC8" w:rsidRPr="00BD0BC8">
        <w:rPr>
          <w:rFonts w:ascii="Times New Roman" w:hAnsi="Times New Roman" w:cs="Times New Roman"/>
        </w:rPr>
        <w:t xml:space="preserve">) </w:t>
      </w:r>
      <w:r w:rsidR="00A04D47" w:rsidRPr="00A04D47">
        <w:rPr>
          <w:rFonts w:ascii="Times New Roman" w:hAnsi="Times New Roman" w:cs="Times New Roman"/>
        </w:rPr>
        <w:t xml:space="preserve">может </w:t>
      </w:r>
      <w:r w:rsidR="00F9142D">
        <w:rPr>
          <w:rFonts w:ascii="Times New Roman" w:hAnsi="Times New Roman" w:cs="Times New Roman"/>
        </w:rPr>
        <w:t>быть</w:t>
      </w:r>
      <w:r w:rsidR="00A04D47" w:rsidRPr="00A04D47">
        <w:rPr>
          <w:rFonts w:ascii="Times New Roman" w:hAnsi="Times New Roman" w:cs="Times New Roman"/>
        </w:rPr>
        <w:t xml:space="preserve"> составной частью </w:t>
      </w:r>
      <w:r w:rsidR="00BB555A">
        <w:rPr>
          <w:rFonts w:ascii="Times New Roman" w:hAnsi="Times New Roman" w:cs="Times New Roman"/>
        </w:rPr>
        <w:t xml:space="preserve">или </w:t>
      </w:r>
      <w:r w:rsidR="00A04D47" w:rsidRPr="00A04D47">
        <w:rPr>
          <w:rFonts w:ascii="Times New Roman" w:hAnsi="Times New Roman" w:cs="Times New Roman"/>
        </w:rPr>
        <w:t>разделом</w:t>
      </w:r>
      <w:r w:rsidR="00BB555A">
        <w:rPr>
          <w:rFonts w:ascii="Times New Roman" w:hAnsi="Times New Roman" w:cs="Times New Roman"/>
        </w:rPr>
        <w:t xml:space="preserve"> </w:t>
      </w:r>
      <w:r w:rsidR="00A04D47">
        <w:rPr>
          <w:rFonts w:ascii="Times New Roman" w:hAnsi="Times New Roman" w:cs="Times New Roman"/>
        </w:rPr>
        <w:t xml:space="preserve">дипломной </w:t>
      </w:r>
      <w:r w:rsidR="00A04D47" w:rsidRPr="00A04D47">
        <w:rPr>
          <w:rFonts w:ascii="Times New Roman" w:hAnsi="Times New Roman" w:cs="Times New Roman"/>
        </w:rPr>
        <w:t>работы</w:t>
      </w:r>
      <w:r w:rsidR="00BB555A">
        <w:rPr>
          <w:rFonts w:ascii="Times New Roman" w:hAnsi="Times New Roman" w:cs="Times New Roman"/>
        </w:rPr>
        <w:t xml:space="preserve">. </w:t>
      </w:r>
    </w:p>
    <w:p w:rsidR="00BD0BC8" w:rsidRDefault="00BD0BC8" w:rsidP="00A04D47">
      <w:pPr>
        <w:ind w:firstLine="709"/>
        <w:jc w:val="both"/>
        <w:rPr>
          <w:rFonts w:ascii="Times New Roman" w:hAnsi="Times New Roman" w:cs="Times New Roman"/>
        </w:rPr>
      </w:pPr>
      <w:r w:rsidRPr="00BD0BC8">
        <w:rPr>
          <w:rFonts w:ascii="Times New Roman" w:hAnsi="Times New Roman" w:cs="Times New Roman"/>
        </w:rPr>
        <w:t>Экзамен по профессиональному модулю представляет собой совокупность регламентированных процедур, посредством которых проверяется готовность обучающегося к выполнению указанного вида профессиональной деятельности и сформированность компетенций.</w:t>
      </w:r>
      <w:r>
        <w:rPr>
          <w:rFonts w:ascii="Times New Roman" w:hAnsi="Times New Roman" w:cs="Times New Roman"/>
        </w:rPr>
        <w:t xml:space="preserve"> Контроль освоения профессионального модуля в целом направлен на оценку овладения квалификацией. </w:t>
      </w:r>
      <w:r w:rsidRPr="00BD0BC8">
        <w:rPr>
          <w:rFonts w:ascii="Times New Roman" w:hAnsi="Times New Roman" w:cs="Times New Roman"/>
        </w:rPr>
        <w:t xml:space="preserve">К экзамену по профессиональному модулю допускаются обучающиеся, </w:t>
      </w:r>
      <w:r w:rsidR="00E855A7">
        <w:rPr>
          <w:rFonts w:ascii="Times New Roman" w:hAnsi="Times New Roman" w:cs="Times New Roman"/>
        </w:rPr>
        <w:t>прошедшие</w:t>
      </w:r>
      <w:r w:rsidRPr="00BD0BC8">
        <w:rPr>
          <w:rFonts w:ascii="Times New Roman" w:hAnsi="Times New Roman" w:cs="Times New Roman"/>
        </w:rPr>
        <w:t xml:space="preserve"> промежуточн</w:t>
      </w:r>
      <w:r w:rsidR="00E855A7">
        <w:rPr>
          <w:rFonts w:ascii="Times New Roman" w:hAnsi="Times New Roman" w:cs="Times New Roman"/>
        </w:rPr>
        <w:t>ую</w:t>
      </w:r>
      <w:r w:rsidRPr="00BD0BC8">
        <w:rPr>
          <w:rFonts w:ascii="Times New Roman" w:hAnsi="Times New Roman" w:cs="Times New Roman"/>
        </w:rPr>
        <w:t xml:space="preserve"> аттестаци</w:t>
      </w:r>
      <w:r w:rsidR="00E855A7">
        <w:rPr>
          <w:rFonts w:ascii="Times New Roman" w:hAnsi="Times New Roman" w:cs="Times New Roman"/>
        </w:rPr>
        <w:t>ю</w:t>
      </w:r>
      <w:r w:rsidRPr="00BD0BC8">
        <w:rPr>
          <w:rFonts w:ascii="Times New Roman" w:hAnsi="Times New Roman" w:cs="Times New Roman"/>
        </w:rPr>
        <w:t xml:space="preserve"> по междисциплинарным курсам и освоившие все виды работ по практикам, входящим в состав </w:t>
      </w:r>
      <w:r w:rsidR="00A03231">
        <w:rPr>
          <w:rFonts w:ascii="Times New Roman" w:hAnsi="Times New Roman" w:cs="Times New Roman"/>
        </w:rPr>
        <w:t xml:space="preserve">этого </w:t>
      </w:r>
      <w:r w:rsidRPr="00BD0BC8">
        <w:rPr>
          <w:rFonts w:ascii="Times New Roman" w:hAnsi="Times New Roman" w:cs="Times New Roman"/>
        </w:rPr>
        <w:t>профессионального модуля.</w:t>
      </w:r>
    </w:p>
    <w:p w:rsidR="00AB0189" w:rsidRPr="00AB0189" w:rsidRDefault="00AB0189" w:rsidP="00AB0189">
      <w:pPr>
        <w:ind w:firstLine="709"/>
        <w:jc w:val="both"/>
        <w:rPr>
          <w:rFonts w:ascii="Times New Roman" w:hAnsi="Times New Roman" w:cs="Times New Roman"/>
        </w:rPr>
      </w:pPr>
      <w:r w:rsidRPr="00AB0189">
        <w:rPr>
          <w:rFonts w:ascii="Times New Roman" w:hAnsi="Times New Roman" w:cs="Times New Roman"/>
        </w:rPr>
        <w:t>К началу экзамена по профессиональному модулю готовятся следующие документы:</w:t>
      </w:r>
    </w:p>
    <w:p w:rsidR="00AB0189" w:rsidRPr="00AB0189" w:rsidRDefault="00AB0189" w:rsidP="00AB0189">
      <w:pPr>
        <w:ind w:firstLine="709"/>
        <w:jc w:val="both"/>
        <w:rPr>
          <w:rFonts w:ascii="Times New Roman" w:hAnsi="Times New Roman" w:cs="Times New Roman"/>
        </w:rPr>
      </w:pPr>
      <w:r w:rsidRPr="00AB0189">
        <w:rPr>
          <w:rFonts w:ascii="Times New Roman" w:hAnsi="Times New Roman" w:cs="Times New Roman"/>
        </w:rPr>
        <w:t>- комплект контрольно-оценочных средств для оценки сформированности общих и профессиональных компетенций по виду профессиональной деятельности;</w:t>
      </w:r>
    </w:p>
    <w:p w:rsidR="00AB0189" w:rsidRPr="00AB0189" w:rsidRDefault="00AB0189" w:rsidP="00AB0189">
      <w:pPr>
        <w:ind w:firstLine="709"/>
        <w:jc w:val="both"/>
        <w:rPr>
          <w:rFonts w:ascii="Times New Roman" w:hAnsi="Times New Roman" w:cs="Times New Roman"/>
        </w:rPr>
      </w:pPr>
      <w:r w:rsidRPr="00AB0189">
        <w:rPr>
          <w:rFonts w:ascii="Times New Roman" w:hAnsi="Times New Roman" w:cs="Times New Roman"/>
        </w:rPr>
        <w:t>- журнал учебных занятий;</w:t>
      </w:r>
    </w:p>
    <w:p w:rsidR="00AB0189" w:rsidRPr="00AB0189" w:rsidRDefault="00AB0189" w:rsidP="00AB0189">
      <w:pPr>
        <w:ind w:firstLine="709"/>
        <w:jc w:val="both"/>
        <w:rPr>
          <w:rFonts w:ascii="Times New Roman" w:hAnsi="Times New Roman" w:cs="Times New Roman"/>
        </w:rPr>
      </w:pPr>
      <w:r w:rsidRPr="00AB0189">
        <w:rPr>
          <w:rFonts w:ascii="Times New Roman" w:hAnsi="Times New Roman" w:cs="Times New Roman"/>
        </w:rPr>
        <w:t xml:space="preserve">- </w:t>
      </w:r>
      <w:r w:rsidR="00E855A7">
        <w:rPr>
          <w:rFonts w:ascii="Times New Roman" w:hAnsi="Times New Roman" w:cs="Times New Roman"/>
        </w:rPr>
        <w:t>ведомости</w:t>
      </w:r>
      <w:r w:rsidRPr="00AB0189">
        <w:rPr>
          <w:rFonts w:ascii="Times New Roman" w:hAnsi="Times New Roman" w:cs="Times New Roman"/>
        </w:rPr>
        <w:t xml:space="preserve"> промежуточной аттестации по </w:t>
      </w:r>
      <w:r w:rsidR="00E855A7">
        <w:rPr>
          <w:rFonts w:ascii="Times New Roman" w:hAnsi="Times New Roman" w:cs="Times New Roman"/>
        </w:rPr>
        <w:t>МДК</w:t>
      </w:r>
      <w:r w:rsidRPr="00AB0189">
        <w:rPr>
          <w:rFonts w:ascii="Times New Roman" w:hAnsi="Times New Roman" w:cs="Times New Roman"/>
        </w:rPr>
        <w:t>, практике, курсовой работе (проекту), если предусмотрено учебным планом;</w:t>
      </w:r>
    </w:p>
    <w:p w:rsidR="00AB0189" w:rsidRPr="00AB0189" w:rsidRDefault="00AB0189" w:rsidP="00AB0189">
      <w:pPr>
        <w:ind w:firstLine="709"/>
        <w:jc w:val="both"/>
        <w:rPr>
          <w:rFonts w:ascii="Times New Roman" w:hAnsi="Times New Roman" w:cs="Times New Roman"/>
        </w:rPr>
      </w:pPr>
      <w:r w:rsidRPr="00AB0189">
        <w:rPr>
          <w:rFonts w:ascii="Times New Roman" w:hAnsi="Times New Roman" w:cs="Times New Roman"/>
        </w:rPr>
        <w:t>- протокол по профессиональному модулю;</w:t>
      </w:r>
    </w:p>
    <w:p w:rsidR="00BD0BC8" w:rsidRDefault="00AB0189" w:rsidP="00AB0189">
      <w:pPr>
        <w:ind w:firstLine="709"/>
        <w:jc w:val="both"/>
        <w:rPr>
          <w:rFonts w:ascii="Times New Roman" w:hAnsi="Times New Roman" w:cs="Times New Roman"/>
        </w:rPr>
      </w:pPr>
      <w:r w:rsidRPr="00AB0189">
        <w:rPr>
          <w:rFonts w:ascii="Times New Roman" w:hAnsi="Times New Roman" w:cs="Times New Roman"/>
        </w:rPr>
        <w:t>- зачетные книжки.</w:t>
      </w:r>
    </w:p>
    <w:p w:rsidR="00AB0189" w:rsidRDefault="00827490" w:rsidP="00AB018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проведения экзамена по профессиональному модулю создается экзаменационная комиссия, состоящая из представителей </w:t>
      </w:r>
      <w:r w:rsidR="00AD5881">
        <w:rPr>
          <w:rFonts w:ascii="Times New Roman" w:hAnsi="Times New Roman" w:cs="Times New Roman"/>
        </w:rPr>
        <w:t>образовательной</w:t>
      </w:r>
      <w:r>
        <w:rPr>
          <w:rFonts w:ascii="Times New Roman" w:hAnsi="Times New Roman" w:cs="Times New Roman"/>
        </w:rPr>
        <w:t xml:space="preserve"> организации и работодателей. </w:t>
      </w:r>
      <w:r w:rsidR="009832D3" w:rsidRPr="009832D3">
        <w:rPr>
          <w:rFonts w:ascii="Times New Roman" w:hAnsi="Times New Roman" w:cs="Times New Roman"/>
        </w:rPr>
        <w:t xml:space="preserve">Контрольно-оценочные средства для оценки сформированности общих и профессиональных компетенций по виду профессиональной деятельности разрабатываются соответствующей </w:t>
      </w:r>
      <w:r>
        <w:rPr>
          <w:rFonts w:ascii="Times New Roman" w:hAnsi="Times New Roman" w:cs="Times New Roman"/>
        </w:rPr>
        <w:t>цикловой</w:t>
      </w:r>
      <w:r w:rsidR="00D70161">
        <w:rPr>
          <w:rFonts w:ascii="Times New Roman" w:hAnsi="Times New Roman" w:cs="Times New Roman"/>
        </w:rPr>
        <w:t xml:space="preserve"> методической</w:t>
      </w:r>
      <w:r>
        <w:rPr>
          <w:rFonts w:ascii="Times New Roman" w:hAnsi="Times New Roman" w:cs="Times New Roman"/>
        </w:rPr>
        <w:t xml:space="preserve"> комиссией</w:t>
      </w:r>
      <w:r w:rsidR="009832D3" w:rsidRPr="009832D3">
        <w:rPr>
          <w:rFonts w:ascii="Times New Roman" w:hAnsi="Times New Roman" w:cs="Times New Roman"/>
        </w:rPr>
        <w:t xml:space="preserve"> совместно с организациями, участвующими в проведении практики, и утверждаются заместителем директора по учебной </w:t>
      </w:r>
      <w:r w:rsidR="009832D3" w:rsidRPr="009832D3">
        <w:rPr>
          <w:rFonts w:ascii="Times New Roman" w:hAnsi="Times New Roman" w:cs="Times New Roman"/>
        </w:rPr>
        <w:lastRenderedPageBreak/>
        <w:t>работе</w:t>
      </w:r>
      <w:r>
        <w:rPr>
          <w:rFonts w:ascii="Times New Roman" w:hAnsi="Times New Roman" w:cs="Times New Roman"/>
        </w:rPr>
        <w:t>. Уровень подготовки по профессиональному модулю оценивается в баллах</w:t>
      </w:r>
      <w:r w:rsidR="00D70161">
        <w:rPr>
          <w:rFonts w:ascii="Times New Roman" w:hAnsi="Times New Roman" w:cs="Times New Roman"/>
        </w:rPr>
        <w:t>, которые далее переводятся в оценку.</w:t>
      </w:r>
      <w:r w:rsidR="00C86158">
        <w:rPr>
          <w:rFonts w:ascii="Times New Roman" w:hAnsi="Times New Roman" w:cs="Times New Roman"/>
        </w:rPr>
        <w:t xml:space="preserve"> </w:t>
      </w:r>
      <w:r w:rsidR="00C86158" w:rsidRPr="00C86158">
        <w:rPr>
          <w:rFonts w:ascii="Times New Roman" w:hAnsi="Times New Roman" w:cs="Times New Roman"/>
        </w:rPr>
        <w:t>Итогом проверки сформированности компетенций и готовности выполнения вида профессиональной деятельности является однозначное решение: «вид профессиональной деятельности освоен («не освоен»).</w:t>
      </w:r>
    </w:p>
    <w:p w:rsidR="00D70161" w:rsidRDefault="00D70161" w:rsidP="00AB018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окончания промежуточной аттестации все зачетные и экзаменационные ведомости, протоколы по профессиональному модулю сдаются заведующему отделения. Он в свою очередь анализирует прохождение промежуточной аттестации обучающимися и готовит соответствующую документацию о переводе, академической задолженности или отчислении</w:t>
      </w:r>
      <w:r w:rsidR="00A0323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4B254A" w:rsidRDefault="00C86158" w:rsidP="00D26A68">
      <w:pPr>
        <w:ind w:firstLine="709"/>
        <w:jc w:val="both"/>
        <w:rPr>
          <w:rFonts w:ascii="Times New Roman" w:hAnsi="Times New Roman" w:cs="Times New Roman"/>
        </w:rPr>
      </w:pPr>
      <w:r w:rsidRPr="00C86158">
        <w:rPr>
          <w:rFonts w:ascii="Times New Roman" w:hAnsi="Times New Roman" w:cs="Times New Roman"/>
        </w:rPr>
        <w:t>Обучающиеся, полностью выполнившие учебный план данного курса, успешно сдавшие все экзамены и зачеты в рамках промежуточной аттестации, переводятся на следующий курс приказом директора.</w:t>
      </w:r>
      <w:r>
        <w:rPr>
          <w:rFonts w:ascii="Times New Roman" w:hAnsi="Times New Roman" w:cs="Times New Roman"/>
        </w:rPr>
        <w:t xml:space="preserve"> Обучающиеся, не прошедшие промежуточную аттестацию переводятся на следующий курс условно. Для ликвидации академической задолженности им устанавливается определенный срок пересдачи. </w:t>
      </w:r>
      <w:r w:rsidRPr="00C86158">
        <w:rPr>
          <w:rFonts w:ascii="Times New Roman" w:hAnsi="Times New Roman" w:cs="Times New Roman"/>
        </w:rPr>
        <w:t>Обучающиеся, не ликвидировавшие в установленные сроки академические задолженности, отчисл</w:t>
      </w:r>
      <w:r w:rsidR="002C1C24">
        <w:rPr>
          <w:rFonts w:ascii="Times New Roman" w:hAnsi="Times New Roman" w:cs="Times New Roman"/>
        </w:rPr>
        <w:t>яются</w:t>
      </w:r>
      <w:r w:rsidRPr="00C86158">
        <w:rPr>
          <w:rFonts w:ascii="Times New Roman" w:hAnsi="Times New Roman" w:cs="Times New Roman"/>
        </w:rPr>
        <w:t xml:space="preserve"> </w:t>
      </w:r>
      <w:r w:rsidR="002C1C24">
        <w:rPr>
          <w:rFonts w:ascii="Times New Roman" w:hAnsi="Times New Roman" w:cs="Times New Roman"/>
        </w:rPr>
        <w:t xml:space="preserve">из образовательной организации, </w:t>
      </w:r>
      <w:r w:rsidRPr="00C86158">
        <w:rPr>
          <w:rFonts w:ascii="Times New Roman" w:hAnsi="Times New Roman" w:cs="Times New Roman"/>
        </w:rPr>
        <w:t>как не выполнившие обязанности по добросовестному освоению образовательной программы и выполнению учебного плана.</w:t>
      </w:r>
      <w:r w:rsidR="000D56FE" w:rsidRPr="000D56FE">
        <w:rPr>
          <w:rFonts w:ascii="Times New Roman" w:hAnsi="Times New Roman" w:cs="Times New Roman"/>
          <w:shd w:val="clear" w:color="auto" w:fill="FFFFFF"/>
        </w:rPr>
        <w:t xml:space="preserve"> </w:t>
      </w:r>
      <w:r w:rsidR="000D56FE" w:rsidRPr="00D55006">
        <w:rPr>
          <w:rFonts w:ascii="Times New Roman" w:hAnsi="Times New Roman" w:cs="Times New Roman"/>
          <w:shd w:val="clear" w:color="auto" w:fill="FFFFFF"/>
        </w:rPr>
        <w:t>[</w:t>
      </w:r>
      <w:r w:rsidR="000D56FE">
        <w:rPr>
          <w:rFonts w:ascii="Times New Roman" w:hAnsi="Times New Roman" w:cs="Times New Roman"/>
          <w:shd w:val="clear" w:color="auto" w:fill="FFFFFF"/>
        </w:rPr>
        <w:t>5</w:t>
      </w:r>
      <w:r w:rsidR="000D56FE" w:rsidRPr="00D55006">
        <w:rPr>
          <w:rFonts w:ascii="Times New Roman" w:hAnsi="Times New Roman" w:cs="Times New Roman"/>
          <w:shd w:val="clear" w:color="auto" w:fill="FFFFFF"/>
        </w:rPr>
        <w:t>]</w:t>
      </w:r>
    </w:p>
    <w:p w:rsidR="00895526" w:rsidRPr="005303E1" w:rsidRDefault="00300601" w:rsidP="00905C5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Многолетний опыт работы убеждает, что в процессе промежуточной аттестации происходит не только проверка компетенций обучающихся, </w:t>
      </w:r>
      <w:r w:rsidR="00964DD2">
        <w:rPr>
          <w:rFonts w:ascii="Times New Roman" w:hAnsi="Times New Roman" w:cs="Times New Roman"/>
        </w:rPr>
        <w:t>одновременно это и получение новых знаний, решение новых задач. Всё это вызывает интерес к работе, обеспечивает дальнейшее усвоение, углубление и применение знаний, умений и навыков.</w:t>
      </w:r>
    </w:p>
    <w:p w:rsidR="003D05C5" w:rsidRDefault="00627652" w:rsidP="007556D4">
      <w:pPr>
        <w:ind w:firstLine="709"/>
        <w:jc w:val="both"/>
        <w:rPr>
          <w:rFonts w:ascii="Times New Roman" w:hAnsi="Times New Roman" w:cs="Times New Roman"/>
        </w:rPr>
      </w:pPr>
      <w:r w:rsidRPr="00627652">
        <w:rPr>
          <w:rFonts w:ascii="Times New Roman" w:hAnsi="Times New Roman" w:cs="Times New Roman"/>
        </w:rPr>
        <w:t xml:space="preserve">Подводя итоги </w:t>
      </w:r>
      <w:r w:rsidR="00A03231">
        <w:rPr>
          <w:rFonts w:ascii="Times New Roman" w:hAnsi="Times New Roman" w:cs="Times New Roman"/>
        </w:rPr>
        <w:t>хочется</w:t>
      </w:r>
      <w:r w:rsidRPr="00627652">
        <w:rPr>
          <w:rFonts w:ascii="Times New Roman" w:hAnsi="Times New Roman" w:cs="Times New Roman"/>
        </w:rPr>
        <w:t xml:space="preserve"> отметить, что такой контроль, как промежуточная аттестация является обязательным компонентом процесса обучения.</w:t>
      </w:r>
      <w:r>
        <w:rPr>
          <w:rFonts w:ascii="Times New Roman" w:hAnsi="Times New Roman" w:cs="Times New Roman"/>
        </w:rPr>
        <w:t xml:space="preserve"> </w:t>
      </w:r>
      <w:r w:rsidRPr="00627652">
        <w:rPr>
          <w:rFonts w:ascii="Times New Roman" w:hAnsi="Times New Roman" w:cs="Times New Roman"/>
        </w:rPr>
        <w:t>Он</w:t>
      </w:r>
      <w:r>
        <w:rPr>
          <w:rFonts w:ascii="Times New Roman" w:hAnsi="Times New Roman" w:cs="Times New Roman"/>
        </w:rPr>
        <w:t xml:space="preserve"> </w:t>
      </w:r>
      <w:r w:rsidRPr="00627652">
        <w:rPr>
          <w:rFonts w:ascii="Times New Roman" w:hAnsi="Times New Roman" w:cs="Times New Roman"/>
        </w:rPr>
        <w:t>обеспечивает</w:t>
      </w:r>
      <w:r>
        <w:rPr>
          <w:rFonts w:ascii="Times New Roman" w:hAnsi="Times New Roman" w:cs="Times New Roman"/>
        </w:rPr>
        <w:t xml:space="preserve"> </w:t>
      </w:r>
      <w:r w:rsidRPr="00627652">
        <w:rPr>
          <w:rFonts w:ascii="Times New Roman" w:hAnsi="Times New Roman" w:cs="Times New Roman"/>
        </w:rPr>
        <w:t>обратную</w:t>
      </w:r>
      <w:r>
        <w:rPr>
          <w:rFonts w:ascii="Times New Roman" w:hAnsi="Times New Roman" w:cs="Times New Roman"/>
        </w:rPr>
        <w:t xml:space="preserve"> </w:t>
      </w:r>
      <w:r w:rsidRPr="00627652">
        <w:rPr>
          <w:rFonts w:ascii="Times New Roman" w:hAnsi="Times New Roman" w:cs="Times New Roman"/>
        </w:rPr>
        <w:t>связь (</w:t>
      </w:r>
      <w:r>
        <w:rPr>
          <w:rFonts w:ascii="Times New Roman" w:hAnsi="Times New Roman" w:cs="Times New Roman"/>
        </w:rPr>
        <w:t>преподаватель -</w:t>
      </w:r>
      <w:r w:rsidRPr="00627652">
        <w:rPr>
          <w:rFonts w:ascii="Times New Roman" w:hAnsi="Times New Roman" w:cs="Times New Roman"/>
        </w:rPr>
        <w:t xml:space="preserve"> обучающ</w:t>
      </w:r>
      <w:r>
        <w:rPr>
          <w:rFonts w:ascii="Times New Roman" w:hAnsi="Times New Roman" w:cs="Times New Roman"/>
        </w:rPr>
        <w:t>ий</w:t>
      </w:r>
      <w:r w:rsidRPr="00627652">
        <w:rPr>
          <w:rFonts w:ascii="Times New Roman" w:hAnsi="Times New Roman" w:cs="Times New Roman"/>
        </w:rPr>
        <w:t>ся), а также служит основанием для внесения необходимых корректив в процесс обучения с целью совершенствования</w:t>
      </w:r>
      <w:r>
        <w:rPr>
          <w:rFonts w:ascii="Times New Roman" w:hAnsi="Times New Roman" w:cs="Times New Roman"/>
        </w:rPr>
        <w:t xml:space="preserve"> </w:t>
      </w:r>
      <w:r w:rsidRPr="00627652">
        <w:rPr>
          <w:rFonts w:ascii="Times New Roman" w:hAnsi="Times New Roman" w:cs="Times New Roman"/>
        </w:rPr>
        <w:t>его содержания, методов, форм организации, руководства и управления учебно-познавательной деятельности.</w:t>
      </w:r>
    </w:p>
    <w:p w:rsidR="003D05C5" w:rsidRPr="00363379" w:rsidRDefault="003D05C5" w:rsidP="00363379">
      <w:pPr>
        <w:ind w:firstLine="709"/>
        <w:jc w:val="both"/>
        <w:rPr>
          <w:rFonts w:ascii="Times New Roman" w:hAnsi="Times New Roman" w:cs="Times New Roman"/>
        </w:rPr>
      </w:pPr>
    </w:p>
    <w:p w:rsidR="001B724E" w:rsidRDefault="001B724E" w:rsidP="0067460E">
      <w:pPr>
        <w:ind w:firstLine="709"/>
        <w:jc w:val="center"/>
        <w:rPr>
          <w:rFonts w:ascii="Times New Roman" w:hAnsi="Times New Roman" w:cs="Times New Roman"/>
          <w:shd w:val="clear" w:color="auto" w:fill="FFFFFF"/>
        </w:rPr>
      </w:pPr>
    </w:p>
    <w:p w:rsidR="00C82E54" w:rsidRPr="00363379" w:rsidRDefault="003E2AD3" w:rsidP="0067460E">
      <w:pPr>
        <w:ind w:firstLine="709"/>
        <w:jc w:val="center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Литература</w:t>
      </w:r>
    </w:p>
    <w:p w:rsidR="00C82E54" w:rsidRPr="00FA7DAE" w:rsidRDefault="00C82E54" w:rsidP="0067460E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363379">
        <w:rPr>
          <w:rFonts w:ascii="Times New Roman" w:hAnsi="Times New Roman" w:cs="Times New Roman"/>
          <w:shd w:val="clear" w:color="auto" w:fill="FFFFFF"/>
        </w:rPr>
        <w:t xml:space="preserve">1. </w:t>
      </w:r>
      <w:r w:rsidR="006E10B5" w:rsidRPr="00FA7DAE">
        <w:rPr>
          <w:rFonts w:ascii="Times New Roman" w:hAnsi="Times New Roman" w:cs="Times New Roman"/>
          <w:shd w:val="clear" w:color="auto" w:fill="FDFDFD"/>
        </w:rPr>
        <w:t>Федеральный закон «Об образовании в Российской Федерации» (от 29 декабря 2012 г. N 273-ФЗ) (с изм. и доп. с 01.09.2024г)</w:t>
      </w:r>
    </w:p>
    <w:p w:rsidR="00C82E54" w:rsidRPr="00FA7DAE" w:rsidRDefault="00C82E54" w:rsidP="006E10B5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FA7DAE">
        <w:rPr>
          <w:rFonts w:ascii="Times New Roman" w:hAnsi="Times New Roman" w:cs="Times New Roman"/>
          <w:shd w:val="clear" w:color="auto" w:fill="FFFFFF"/>
        </w:rPr>
        <w:t xml:space="preserve">2. </w:t>
      </w:r>
      <w:r w:rsidR="006E10B5" w:rsidRPr="00FA7DAE">
        <w:rPr>
          <w:rFonts w:ascii="Times New Roman" w:hAnsi="Times New Roman" w:cs="Times New Roman"/>
          <w:shd w:val="clear" w:color="auto" w:fill="FFFFFF"/>
        </w:rPr>
        <w:t>Федеральны</w:t>
      </w:r>
      <w:r w:rsidR="003E6C48" w:rsidRPr="00FA7DAE">
        <w:rPr>
          <w:rFonts w:ascii="Times New Roman" w:hAnsi="Times New Roman" w:cs="Times New Roman"/>
          <w:shd w:val="clear" w:color="auto" w:fill="FFFFFF"/>
        </w:rPr>
        <w:t xml:space="preserve">й </w:t>
      </w:r>
      <w:r w:rsidR="006E10B5" w:rsidRPr="00FA7DAE">
        <w:rPr>
          <w:rFonts w:ascii="Times New Roman" w:hAnsi="Times New Roman" w:cs="Times New Roman"/>
          <w:shd w:val="clear" w:color="auto" w:fill="FFFFFF"/>
        </w:rPr>
        <w:t>государственны</w:t>
      </w:r>
      <w:r w:rsidR="003E6C48" w:rsidRPr="00FA7DAE">
        <w:rPr>
          <w:rFonts w:ascii="Times New Roman" w:hAnsi="Times New Roman" w:cs="Times New Roman"/>
          <w:shd w:val="clear" w:color="auto" w:fill="FFFFFF"/>
        </w:rPr>
        <w:t xml:space="preserve">й </w:t>
      </w:r>
      <w:r w:rsidR="006E10B5" w:rsidRPr="00FA7DAE">
        <w:rPr>
          <w:rFonts w:ascii="Times New Roman" w:hAnsi="Times New Roman" w:cs="Times New Roman"/>
          <w:shd w:val="clear" w:color="auto" w:fill="FFFFFF"/>
        </w:rPr>
        <w:t>образовательны</w:t>
      </w:r>
      <w:r w:rsidR="003E6C48" w:rsidRPr="00FA7DAE">
        <w:rPr>
          <w:rFonts w:ascii="Times New Roman" w:hAnsi="Times New Roman" w:cs="Times New Roman"/>
          <w:shd w:val="clear" w:color="auto" w:fill="FFFFFF"/>
        </w:rPr>
        <w:t xml:space="preserve">й </w:t>
      </w:r>
      <w:r w:rsidR="006E10B5" w:rsidRPr="00FA7DAE">
        <w:rPr>
          <w:rFonts w:ascii="Times New Roman" w:hAnsi="Times New Roman" w:cs="Times New Roman"/>
          <w:shd w:val="clear" w:color="auto" w:fill="FFFFFF"/>
        </w:rPr>
        <w:t>стандарт</w:t>
      </w:r>
      <w:r w:rsidR="003E6C48" w:rsidRPr="00FA7DAE">
        <w:rPr>
          <w:rFonts w:ascii="Times New Roman" w:hAnsi="Times New Roman" w:cs="Times New Roman"/>
          <w:shd w:val="clear" w:color="auto" w:fill="FFFFFF"/>
        </w:rPr>
        <w:t xml:space="preserve"> СПО </w:t>
      </w:r>
      <w:r w:rsidR="006E10B5" w:rsidRPr="00FA7DAE">
        <w:rPr>
          <w:rFonts w:ascii="Times New Roman" w:hAnsi="Times New Roman" w:cs="Times New Roman"/>
          <w:shd w:val="clear" w:color="auto" w:fill="FFFFFF"/>
        </w:rPr>
        <w:t>по специальност</w:t>
      </w:r>
      <w:r w:rsidR="003E6C48" w:rsidRPr="00FA7DAE">
        <w:rPr>
          <w:rFonts w:ascii="Times New Roman" w:hAnsi="Times New Roman" w:cs="Times New Roman"/>
          <w:shd w:val="clear" w:color="auto" w:fill="FFFFFF"/>
        </w:rPr>
        <w:t>и</w:t>
      </w:r>
      <w:r w:rsidR="006E10B5" w:rsidRPr="00FA7DAE">
        <w:rPr>
          <w:rFonts w:ascii="Times New Roman" w:hAnsi="Times New Roman" w:cs="Times New Roman"/>
          <w:shd w:val="clear" w:color="auto" w:fill="FFFFFF"/>
        </w:rPr>
        <w:t xml:space="preserve"> </w:t>
      </w:r>
      <w:r w:rsidR="003E6C48" w:rsidRPr="00FA7DAE">
        <w:rPr>
          <w:rFonts w:ascii="Times New Roman" w:hAnsi="Times New Roman" w:cs="Times New Roman"/>
          <w:shd w:val="clear" w:color="auto" w:fill="FFFFFF"/>
        </w:rPr>
        <w:t>43.02.15 Поварское и кондитерское дело от 09 декабря 2016г. № 1565 (ред. от 17.12.2020г.)</w:t>
      </w:r>
    </w:p>
    <w:p w:rsidR="003E6C48" w:rsidRPr="00FA7DAE" w:rsidRDefault="003E6C48" w:rsidP="006E10B5">
      <w:pPr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FA7DAE">
        <w:rPr>
          <w:rFonts w:ascii="Times New Roman" w:hAnsi="Times New Roman" w:cs="Times New Roman"/>
          <w:shd w:val="clear" w:color="auto" w:fill="FFFFFF"/>
        </w:rPr>
        <w:t xml:space="preserve">3. Федеральный государственный образовательный стандарт СПО по специальности 08.02.01 </w:t>
      </w:r>
      <w:r w:rsidR="004131D3" w:rsidRPr="00FA7DAE">
        <w:rPr>
          <w:rFonts w:ascii="Times New Roman" w:hAnsi="Times New Roman" w:cs="Times New Roman"/>
          <w:shd w:val="clear" w:color="auto" w:fill="FFFFFF"/>
        </w:rPr>
        <w:t>Строительство и эксплуатация зданий и сооружений</w:t>
      </w:r>
      <w:r w:rsidRPr="00FA7DAE">
        <w:rPr>
          <w:rFonts w:ascii="Times New Roman" w:hAnsi="Times New Roman" w:cs="Times New Roman"/>
          <w:shd w:val="clear" w:color="auto" w:fill="FFFFFF"/>
        </w:rPr>
        <w:t xml:space="preserve"> от </w:t>
      </w:r>
      <w:r w:rsidR="004131D3" w:rsidRPr="00FA7DAE">
        <w:rPr>
          <w:rFonts w:ascii="Times New Roman" w:hAnsi="Times New Roman" w:cs="Times New Roman"/>
          <w:shd w:val="clear" w:color="auto" w:fill="FFFFFF"/>
        </w:rPr>
        <w:t>10</w:t>
      </w:r>
      <w:r w:rsidRPr="00FA7DAE">
        <w:rPr>
          <w:rFonts w:ascii="Times New Roman" w:hAnsi="Times New Roman" w:cs="Times New Roman"/>
          <w:shd w:val="clear" w:color="auto" w:fill="FFFFFF"/>
        </w:rPr>
        <w:t xml:space="preserve"> </w:t>
      </w:r>
      <w:r w:rsidR="004131D3" w:rsidRPr="00FA7DAE">
        <w:rPr>
          <w:rFonts w:ascii="Times New Roman" w:hAnsi="Times New Roman" w:cs="Times New Roman"/>
          <w:shd w:val="clear" w:color="auto" w:fill="FFFFFF"/>
        </w:rPr>
        <w:t>января</w:t>
      </w:r>
      <w:r w:rsidRPr="00FA7DAE">
        <w:rPr>
          <w:rFonts w:ascii="Times New Roman" w:hAnsi="Times New Roman" w:cs="Times New Roman"/>
          <w:shd w:val="clear" w:color="auto" w:fill="FFFFFF"/>
        </w:rPr>
        <w:t xml:space="preserve"> 201</w:t>
      </w:r>
      <w:r w:rsidR="004131D3" w:rsidRPr="00FA7DAE">
        <w:rPr>
          <w:rFonts w:ascii="Times New Roman" w:hAnsi="Times New Roman" w:cs="Times New Roman"/>
          <w:shd w:val="clear" w:color="auto" w:fill="FFFFFF"/>
        </w:rPr>
        <w:t>8</w:t>
      </w:r>
      <w:r w:rsidRPr="00FA7DAE">
        <w:rPr>
          <w:rFonts w:ascii="Times New Roman" w:hAnsi="Times New Roman" w:cs="Times New Roman"/>
          <w:shd w:val="clear" w:color="auto" w:fill="FFFFFF"/>
        </w:rPr>
        <w:t xml:space="preserve">г. № </w:t>
      </w:r>
      <w:r w:rsidR="004131D3" w:rsidRPr="00FA7DAE">
        <w:rPr>
          <w:rFonts w:ascii="Times New Roman" w:hAnsi="Times New Roman" w:cs="Times New Roman"/>
          <w:shd w:val="clear" w:color="auto" w:fill="FFFFFF"/>
        </w:rPr>
        <w:t>2</w:t>
      </w:r>
    </w:p>
    <w:p w:rsidR="006E10B5" w:rsidRPr="006E10B5" w:rsidRDefault="00FA7DAE" w:rsidP="006E10B5">
      <w:pPr>
        <w:ind w:firstLine="709"/>
        <w:jc w:val="both"/>
        <w:rPr>
          <w:rFonts w:ascii="Times New Roman" w:hAnsi="Times New Roman" w:cs="Times New Roman"/>
        </w:rPr>
      </w:pPr>
      <w:r w:rsidRPr="003F0119">
        <w:rPr>
          <w:rFonts w:ascii="Times New Roman" w:hAnsi="Times New Roman" w:cs="Times New Roman"/>
        </w:rPr>
        <w:t>4</w:t>
      </w:r>
      <w:r w:rsidR="006E10B5" w:rsidRPr="006E10B5">
        <w:rPr>
          <w:rFonts w:ascii="Times New Roman" w:hAnsi="Times New Roman" w:cs="Times New Roman"/>
        </w:rPr>
        <w:t>.</w:t>
      </w:r>
      <w:r w:rsidR="006E10B5" w:rsidRPr="006E10B5">
        <w:rPr>
          <w:rFonts w:ascii="Times New Roman" w:hAnsi="Times New Roman" w:cs="Times New Roman"/>
          <w:color w:val="FF0000"/>
        </w:rPr>
        <w:t xml:space="preserve"> </w:t>
      </w:r>
      <w:r w:rsidR="006E10B5" w:rsidRPr="006E10B5">
        <w:rPr>
          <w:rFonts w:ascii="Times New Roman" w:hAnsi="Times New Roman" w:cs="Times New Roman"/>
        </w:rPr>
        <w:t>Порядок организации и осуществления образовательной деятельности по</w:t>
      </w:r>
      <w:r w:rsidRPr="003F0119">
        <w:rPr>
          <w:rFonts w:ascii="Times New Roman" w:hAnsi="Times New Roman" w:cs="Times New Roman"/>
        </w:rPr>
        <w:t xml:space="preserve"> </w:t>
      </w:r>
      <w:r w:rsidR="006E10B5" w:rsidRPr="006E10B5">
        <w:rPr>
          <w:rFonts w:ascii="Times New Roman" w:hAnsi="Times New Roman" w:cs="Times New Roman"/>
        </w:rPr>
        <w:t>образовательным</w:t>
      </w:r>
      <w:r w:rsidRPr="003F0119">
        <w:rPr>
          <w:rFonts w:ascii="Times New Roman" w:hAnsi="Times New Roman" w:cs="Times New Roman"/>
        </w:rPr>
        <w:t xml:space="preserve"> </w:t>
      </w:r>
      <w:r w:rsidR="006E10B5" w:rsidRPr="006E10B5">
        <w:rPr>
          <w:rFonts w:ascii="Times New Roman" w:hAnsi="Times New Roman" w:cs="Times New Roman"/>
        </w:rPr>
        <w:t>программам</w:t>
      </w:r>
      <w:r w:rsidRPr="003F0119">
        <w:rPr>
          <w:rFonts w:ascii="Times New Roman" w:hAnsi="Times New Roman" w:cs="Times New Roman"/>
        </w:rPr>
        <w:t xml:space="preserve"> </w:t>
      </w:r>
      <w:r w:rsidR="006E10B5" w:rsidRPr="006E10B5">
        <w:rPr>
          <w:rFonts w:ascii="Times New Roman" w:hAnsi="Times New Roman" w:cs="Times New Roman"/>
        </w:rPr>
        <w:t>среднего</w:t>
      </w:r>
      <w:r w:rsidRPr="003F0119">
        <w:rPr>
          <w:rFonts w:ascii="Times New Roman" w:hAnsi="Times New Roman" w:cs="Times New Roman"/>
        </w:rPr>
        <w:t xml:space="preserve"> </w:t>
      </w:r>
      <w:r w:rsidR="006E10B5" w:rsidRPr="006E10B5">
        <w:rPr>
          <w:rFonts w:ascii="Times New Roman" w:hAnsi="Times New Roman" w:cs="Times New Roman"/>
        </w:rPr>
        <w:t xml:space="preserve">профессионального образования (утв. приказом Министерства </w:t>
      </w:r>
      <w:r w:rsidRPr="003F0119">
        <w:rPr>
          <w:rFonts w:ascii="Times New Roman" w:hAnsi="Times New Roman" w:cs="Times New Roman"/>
        </w:rPr>
        <w:t>просвещения</w:t>
      </w:r>
      <w:r w:rsidR="006E10B5" w:rsidRPr="006E10B5">
        <w:rPr>
          <w:rFonts w:ascii="Times New Roman" w:hAnsi="Times New Roman" w:cs="Times New Roman"/>
        </w:rPr>
        <w:t xml:space="preserve"> РФ от </w:t>
      </w:r>
      <w:r w:rsidRPr="003F0119">
        <w:rPr>
          <w:rFonts w:ascii="Times New Roman" w:hAnsi="Times New Roman" w:cs="Times New Roman"/>
        </w:rPr>
        <w:t>24</w:t>
      </w:r>
      <w:r w:rsidR="006E10B5" w:rsidRPr="006E10B5">
        <w:rPr>
          <w:rFonts w:ascii="Times New Roman" w:hAnsi="Times New Roman" w:cs="Times New Roman"/>
        </w:rPr>
        <w:t xml:space="preserve"> </w:t>
      </w:r>
      <w:r w:rsidRPr="003F0119">
        <w:rPr>
          <w:rFonts w:ascii="Times New Roman" w:hAnsi="Times New Roman" w:cs="Times New Roman"/>
        </w:rPr>
        <w:t>августа</w:t>
      </w:r>
      <w:r w:rsidR="006E10B5" w:rsidRPr="006E10B5">
        <w:rPr>
          <w:rFonts w:ascii="Times New Roman" w:hAnsi="Times New Roman" w:cs="Times New Roman"/>
        </w:rPr>
        <w:t xml:space="preserve"> 20</w:t>
      </w:r>
      <w:r w:rsidRPr="003F0119">
        <w:rPr>
          <w:rFonts w:ascii="Times New Roman" w:hAnsi="Times New Roman" w:cs="Times New Roman"/>
        </w:rPr>
        <w:t>22</w:t>
      </w:r>
      <w:r w:rsidR="006E10B5" w:rsidRPr="006E10B5">
        <w:rPr>
          <w:rFonts w:ascii="Times New Roman" w:hAnsi="Times New Roman" w:cs="Times New Roman"/>
        </w:rPr>
        <w:t xml:space="preserve"> г. № </w:t>
      </w:r>
      <w:r w:rsidRPr="003F0119">
        <w:rPr>
          <w:rFonts w:ascii="Times New Roman" w:hAnsi="Times New Roman" w:cs="Times New Roman"/>
        </w:rPr>
        <w:t>762</w:t>
      </w:r>
      <w:r w:rsidR="006E10B5" w:rsidRPr="006E10B5">
        <w:rPr>
          <w:rFonts w:ascii="Times New Roman" w:hAnsi="Times New Roman" w:cs="Times New Roman"/>
        </w:rPr>
        <w:t xml:space="preserve">, </w:t>
      </w:r>
      <w:r w:rsidR="006E10B5" w:rsidRPr="006E10B5">
        <w:rPr>
          <w:rFonts w:ascii="Times New Roman" w:hAnsi="Times New Roman" w:cs="Times New Roman"/>
        </w:rPr>
        <w:lastRenderedPageBreak/>
        <w:t>зарегистрирован в Минюсте Р</w:t>
      </w:r>
      <w:r w:rsidRPr="003F0119">
        <w:rPr>
          <w:rFonts w:ascii="Times New Roman" w:hAnsi="Times New Roman" w:cs="Times New Roman"/>
        </w:rPr>
        <w:t>оссии</w:t>
      </w:r>
      <w:r w:rsidR="006E10B5" w:rsidRPr="006E10B5">
        <w:rPr>
          <w:rFonts w:ascii="Times New Roman" w:hAnsi="Times New Roman" w:cs="Times New Roman"/>
        </w:rPr>
        <w:t xml:space="preserve"> </w:t>
      </w:r>
      <w:r w:rsidRPr="003F0119">
        <w:rPr>
          <w:rFonts w:ascii="Times New Roman" w:hAnsi="Times New Roman" w:cs="Times New Roman"/>
        </w:rPr>
        <w:t>21</w:t>
      </w:r>
      <w:r w:rsidR="006E10B5" w:rsidRPr="006E10B5">
        <w:rPr>
          <w:rFonts w:ascii="Times New Roman" w:hAnsi="Times New Roman" w:cs="Times New Roman"/>
        </w:rPr>
        <w:t xml:space="preserve"> </w:t>
      </w:r>
      <w:r w:rsidRPr="003F0119">
        <w:rPr>
          <w:rFonts w:ascii="Times New Roman" w:hAnsi="Times New Roman" w:cs="Times New Roman"/>
        </w:rPr>
        <w:t>сентября</w:t>
      </w:r>
      <w:r w:rsidR="006E10B5" w:rsidRPr="006E10B5">
        <w:rPr>
          <w:rFonts w:ascii="Times New Roman" w:hAnsi="Times New Roman" w:cs="Times New Roman"/>
        </w:rPr>
        <w:t xml:space="preserve"> 20</w:t>
      </w:r>
      <w:r w:rsidRPr="003F0119">
        <w:rPr>
          <w:rFonts w:ascii="Times New Roman" w:hAnsi="Times New Roman" w:cs="Times New Roman"/>
        </w:rPr>
        <w:t>22</w:t>
      </w:r>
      <w:r w:rsidR="006E10B5" w:rsidRPr="006E10B5">
        <w:rPr>
          <w:rFonts w:ascii="Times New Roman" w:hAnsi="Times New Roman" w:cs="Times New Roman"/>
        </w:rPr>
        <w:t xml:space="preserve"> г. регистрационный № </w:t>
      </w:r>
      <w:r w:rsidRPr="003F0119">
        <w:rPr>
          <w:rFonts w:ascii="Times New Roman" w:hAnsi="Times New Roman" w:cs="Times New Roman"/>
        </w:rPr>
        <w:t>70167</w:t>
      </w:r>
      <w:r w:rsidR="006E10B5" w:rsidRPr="006E10B5">
        <w:rPr>
          <w:rFonts w:ascii="Times New Roman" w:hAnsi="Times New Roman" w:cs="Times New Roman"/>
        </w:rPr>
        <w:t>).</w:t>
      </w:r>
    </w:p>
    <w:p w:rsidR="006E10B5" w:rsidRPr="006E10B5" w:rsidRDefault="006E10B5" w:rsidP="006E10B5">
      <w:pPr>
        <w:ind w:firstLine="709"/>
        <w:jc w:val="both"/>
        <w:rPr>
          <w:rFonts w:ascii="Times New Roman" w:hAnsi="Times New Roman" w:cs="Times New Roman"/>
        </w:rPr>
      </w:pPr>
      <w:r w:rsidRPr="006E10B5">
        <w:rPr>
          <w:rFonts w:ascii="Times New Roman" w:hAnsi="Times New Roman" w:cs="Times New Roman"/>
        </w:rPr>
        <w:t xml:space="preserve">5. </w:t>
      </w:r>
      <w:r w:rsidR="002C1C24" w:rsidRPr="002C1C24">
        <w:rPr>
          <w:rFonts w:ascii="Times New Roman" w:hAnsi="Times New Roman" w:cs="Times New Roman"/>
        </w:rPr>
        <w:t>Письмо Минобразования России от 5 апреля 1999 года N 16-52-59ин/16-13 "О Рекомендациях по организации промежуточной аттестации студентов в образовательных учреждениях среднего профессионального образования"</w:t>
      </w:r>
      <w:r w:rsidRPr="006E10B5">
        <w:rPr>
          <w:rFonts w:ascii="Times New Roman" w:hAnsi="Times New Roman" w:cs="Times New Roman"/>
        </w:rPr>
        <w:t>.</w:t>
      </w:r>
    </w:p>
    <w:sectPr w:rsidR="006E10B5" w:rsidRPr="006E10B5" w:rsidSect="00363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170" w:footer="851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930" w:rsidRDefault="009B6930" w:rsidP="00FD5F51">
      <w:r>
        <w:separator/>
      </w:r>
    </w:p>
  </w:endnote>
  <w:endnote w:type="continuationSeparator" w:id="0">
    <w:p w:rsidR="009B6930" w:rsidRDefault="009B6930" w:rsidP="00FD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E54" w:rsidRPr="004E2F19" w:rsidRDefault="00C82E54">
    <w:pPr>
      <w:widowControl w:val="0"/>
      <w:rPr>
        <w:rFonts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E54" w:rsidRDefault="00C82E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E54" w:rsidRPr="004E2F19" w:rsidRDefault="00C82E54">
    <w:pPr>
      <w:widowControl w:val="0"/>
      <w:rPr>
        <w:rFonts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930" w:rsidRDefault="009B6930" w:rsidP="00FD5F51">
      <w:r>
        <w:separator/>
      </w:r>
    </w:p>
  </w:footnote>
  <w:footnote w:type="continuationSeparator" w:id="0">
    <w:p w:rsidR="009B6930" w:rsidRDefault="009B6930" w:rsidP="00FD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E54" w:rsidRPr="004E2F19" w:rsidRDefault="00C82E54">
    <w:pPr>
      <w:widowControl w:val="0"/>
      <w:rPr>
        <w:rFonts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557" w:rsidRDefault="003505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E54" w:rsidRPr="004E2F19" w:rsidRDefault="00C82E54">
    <w:pPr>
      <w:widowControl w:val="0"/>
      <w:rPr>
        <w:rFonts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37243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B11819"/>
    <w:multiLevelType w:val="multilevel"/>
    <w:tmpl w:val="0257B40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2370"/>
        </w:tabs>
        <w:ind w:left="2370" w:hanging="48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-288"/>
        </w:tabs>
        <w:ind w:left="432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6390"/>
        </w:tabs>
        <w:ind w:left="639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530"/>
        </w:tabs>
        <w:ind w:left="1053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780"/>
        </w:tabs>
        <w:ind w:left="1278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670"/>
        </w:tabs>
        <w:ind w:left="1467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6920"/>
        </w:tabs>
        <w:ind w:left="1692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D231880"/>
    <w:multiLevelType w:val="multilevel"/>
    <w:tmpl w:val="1CAE9E7F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890"/>
        </w:tabs>
        <w:ind w:left="1890" w:hanging="480"/>
      </w:pPr>
      <w:rPr>
        <w:rFonts w:ascii="Times New Roman" w:hAnsi="Times New Roman" w:cs="Times New Roman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4123"/>
        </w:tabs>
        <w:ind w:left="4123" w:hanging="7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1310"/>
        </w:tabs>
        <w:ind w:left="1131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0DED747E"/>
    <w:multiLevelType w:val="multilevel"/>
    <w:tmpl w:val="9A8A1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77E7D11"/>
    <w:multiLevelType w:val="multilevel"/>
    <w:tmpl w:val="7A128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8335C4"/>
    <w:multiLevelType w:val="multilevel"/>
    <w:tmpl w:val="9B2A0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A652D6"/>
    <w:multiLevelType w:val="multilevel"/>
    <w:tmpl w:val="49EEA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C87A77"/>
    <w:multiLevelType w:val="multilevel"/>
    <w:tmpl w:val="09FA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0184A37"/>
    <w:multiLevelType w:val="multilevel"/>
    <w:tmpl w:val="CB36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32307A"/>
    <w:multiLevelType w:val="multilevel"/>
    <w:tmpl w:val="F21CA7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C419B99"/>
    <w:multiLevelType w:val="multilevel"/>
    <w:tmpl w:val="2D2CAA51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sz w:val="24"/>
        <w:szCs w:val="24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4D3078D4"/>
    <w:multiLevelType w:val="multilevel"/>
    <w:tmpl w:val="4128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E1E2B01"/>
    <w:multiLevelType w:val="multilevel"/>
    <w:tmpl w:val="FEDC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731CD7"/>
    <w:multiLevelType w:val="multilevel"/>
    <w:tmpl w:val="3746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A3585"/>
    <w:multiLevelType w:val="multilevel"/>
    <w:tmpl w:val="F6BA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4D09337"/>
    <w:multiLevelType w:val="multilevel"/>
    <w:tmpl w:val="31EAA3D7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CF83A8E"/>
    <w:multiLevelType w:val="multilevel"/>
    <w:tmpl w:val="2255BC8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2430"/>
        </w:tabs>
        <w:ind w:left="2430" w:hanging="54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1.%2.%3."/>
      <w:lvlJc w:val="left"/>
      <w:pPr>
        <w:tabs>
          <w:tab w:val="num" w:pos="5823"/>
        </w:tabs>
        <w:ind w:left="5535" w:hanging="432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390"/>
        </w:tabs>
        <w:ind w:left="639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8640"/>
        </w:tabs>
        <w:ind w:left="864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530"/>
        </w:tabs>
        <w:ind w:left="1053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2780"/>
        </w:tabs>
        <w:ind w:left="1278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670"/>
        </w:tabs>
        <w:ind w:left="1467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6920"/>
        </w:tabs>
        <w:ind w:left="1692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5122AB1"/>
    <w:multiLevelType w:val="multilevel"/>
    <w:tmpl w:val="1CEE2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3961C0"/>
    <w:multiLevelType w:val="multilevel"/>
    <w:tmpl w:val="BB52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891A95"/>
    <w:multiLevelType w:val="multilevel"/>
    <w:tmpl w:val="E0F25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B6537C7"/>
    <w:multiLevelType w:val="multilevel"/>
    <w:tmpl w:val="199E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D4808EB"/>
    <w:multiLevelType w:val="multilevel"/>
    <w:tmpl w:val="8760D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D601F64"/>
    <w:multiLevelType w:val="multilevel"/>
    <w:tmpl w:val="F104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0"/>
  </w:num>
  <w:num w:numId="23">
    <w:abstractNumId w:val="1"/>
  </w:num>
  <w:num w:numId="24">
    <w:abstractNumId w:val="2"/>
  </w:num>
  <w:num w:numId="25">
    <w:abstractNumId w:val="16"/>
  </w:num>
  <w:num w:numId="26">
    <w:abstractNumId w:val="15"/>
  </w:num>
  <w:num w:numId="27">
    <w:abstractNumId w:val="4"/>
  </w:num>
  <w:num w:numId="28">
    <w:abstractNumId w:val="13"/>
  </w:num>
  <w:num w:numId="29">
    <w:abstractNumId w:val="14"/>
  </w:num>
  <w:num w:numId="30">
    <w:abstractNumId w:val="7"/>
  </w:num>
  <w:num w:numId="31">
    <w:abstractNumId w:val="3"/>
  </w:num>
  <w:num w:numId="32">
    <w:abstractNumId w:val="9"/>
  </w:num>
  <w:num w:numId="33">
    <w:abstractNumId w:val="17"/>
  </w:num>
  <w:num w:numId="34">
    <w:abstractNumId w:val="20"/>
  </w:num>
  <w:num w:numId="35">
    <w:abstractNumId w:val="5"/>
  </w:num>
  <w:num w:numId="36">
    <w:abstractNumId w:val="11"/>
  </w:num>
  <w:num w:numId="37">
    <w:abstractNumId w:val="12"/>
  </w:num>
  <w:num w:numId="38">
    <w:abstractNumId w:val="6"/>
  </w:num>
  <w:num w:numId="39">
    <w:abstractNumId w:val="19"/>
  </w:num>
  <w:num w:numId="40">
    <w:abstractNumId w:val="22"/>
  </w:num>
  <w:num w:numId="41">
    <w:abstractNumId w:val="21"/>
  </w:num>
  <w:num w:numId="42">
    <w:abstractNumId w:val="18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F51"/>
    <w:rsid w:val="00003088"/>
    <w:rsid w:val="00005F73"/>
    <w:rsid w:val="00006EC7"/>
    <w:rsid w:val="00015140"/>
    <w:rsid w:val="0002099D"/>
    <w:rsid w:val="000444D9"/>
    <w:rsid w:val="00044556"/>
    <w:rsid w:val="0005738B"/>
    <w:rsid w:val="00061FD0"/>
    <w:rsid w:val="00067A4E"/>
    <w:rsid w:val="00071C66"/>
    <w:rsid w:val="000731CA"/>
    <w:rsid w:val="00081F04"/>
    <w:rsid w:val="00094A35"/>
    <w:rsid w:val="0009678E"/>
    <w:rsid w:val="000A3677"/>
    <w:rsid w:val="000A51C1"/>
    <w:rsid w:val="000A797E"/>
    <w:rsid w:val="000D56FE"/>
    <w:rsid w:val="000D5EA9"/>
    <w:rsid w:val="000D6735"/>
    <w:rsid w:val="000E476F"/>
    <w:rsid w:val="000F0F06"/>
    <w:rsid w:val="000F6E7E"/>
    <w:rsid w:val="00107D50"/>
    <w:rsid w:val="00113F73"/>
    <w:rsid w:val="00136E59"/>
    <w:rsid w:val="00152452"/>
    <w:rsid w:val="001733B5"/>
    <w:rsid w:val="001842DB"/>
    <w:rsid w:val="00184FA3"/>
    <w:rsid w:val="001A344D"/>
    <w:rsid w:val="001B56FC"/>
    <w:rsid w:val="001B724E"/>
    <w:rsid w:val="001C4A62"/>
    <w:rsid w:val="001D540F"/>
    <w:rsid w:val="001D71C8"/>
    <w:rsid w:val="001E4BDB"/>
    <w:rsid w:val="001E6EDF"/>
    <w:rsid w:val="001F0511"/>
    <w:rsid w:val="002041DA"/>
    <w:rsid w:val="002058DB"/>
    <w:rsid w:val="0020663C"/>
    <w:rsid w:val="0020696A"/>
    <w:rsid w:val="00207C3E"/>
    <w:rsid w:val="00213DB7"/>
    <w:rsid w:val="00230930"/>
    <w:rsid w:val="00233B38"/>
    <w:rsid w:val="002562AD"/>
    <w:rsid w:val="00256AF1"/>
    <w:rsid w:val="00264469"/>
    <w:rsid w:val="002834F3"/>
    <w:rsid w:val="00285F02"/>
    <w:rsid w:val="0029303E"/>
    <w:rsid w:val="00297C6F"/>
    <w:rsid w:val="002A09D6"/>
    <w:rsid w:val="002A362E"/>
    <w:rsid w:val="002B0079"/>
    <w:rsid w:val="002B12FD"/>
    <w:rsid w:val="002B1FF2"/>
    <w:rsid w:val="002C1C24"/>
    <w:rsid w:val="002D7A2A"/>
    <w:rsid w:val="002E37EC"/>
    <w:rsid w:val="002F00C3"/>
    <w:rsid w:val="00300601"/>
    <w:rsid w:val="0031096F"/>
    <w:rsid w:val="003115EE"/>
    <w:rsid w:val="00311835"/>
    <w:rsid w:val="00322EFD"/>
    <w:rsid w:val="00323524"/>
    <w:rsid w:val="00326EDB"/>
    <w:rsid w:val="00350551"/>
    <w:rsid w:val="00350557"/>
    <w:rsid w:val="00363379"/>
    <w:rsid w:val="00385E82"/>
    <w:rsid w:val="003A1BB6"/>
    <w:rsid w:val="003B2330"/>
    <w:rsid w:val="003C7A57"/>
    <w:rsid w:val="003D05C5"/>
    <w:rsid w:val="003D7E09"/>
    <w:rsid w:val="003E2AD3"/>
    <w:rsid w:val="003E392C"/>
    <w:rsid w:val="003E3BA8"/>
    <w:rsid w:val="003E6029"/>
    <w:rsid w:val="003E6C48"/>
    <w:rsid w:val="003F0119"/>
    <w:rsid w:val="003F5C62"/>
    <w:rsid w:val="0040359C"/>
    <w:rsid w:val="0040475D"/>
    <w:rsid w:val="00413133"/>
    <w:rsid w:val="004131D3"/>
    <w:rsid w:val="00425BB8"/>
    <w:rsid w:val="00435CFF"/>
    <w:rsid w:val="00436201"/>
    <w:rsid w:val="00437CE9"/>
    <w:rsid w:val="00440A7E"/>
    <w:rsid w:val="004415C2"/>
    <w:rsid w:val="00442F4C"/>
    <w:rsid w:val="004539FD"/>
    <w:rsid w:val="00455438"/>
    <w:rsid w:val="004604D3"/>
    <w:rsid w:val="00461B14"/>
    <w:rsid w:val="00461FD7"/>
    <w:rsid w:val="004633A9"/>
    <w:rsid w:val="0046446E"/>
    <w:rsid w:val="00465B7E"/>
    <w:rsid w:val="00467E06"/>
    <w:rsid w:val="00474870"/>
    <w:rsid w:val="00481E16"/>
    <w:rsid w:val="004862F3"/>
    <w:rsid w:val="00493B1D"/>
    <w:rsid w:val="00497D81"/>
    <w:rsid w:val="004A7306"/>
    <w:rsid w:val="004B254A"/>
    <w:rsid w:val="004C304D"/>
    <w:rsid w:val="004C5C89"/>
    <w:rsid w:val="004C7E43"/>
    <w:rsid w:val="004D2954"/>
    <w:rsid w:val="004D3219"/>
    <w:rsid w:val="004D3B62"/>
    <w:rsid w:val="004E2F19"/>
    <w:rsid w:val="004E6B80"/>
    <w:rsid w:val="004F18CB"/>
    <w:rsid w:val="004F1CED"/>
    <w:rsid w:val="004F765B"/>
    <w:rsid w:val="005168A1"/>
    <w:rsid w:val="005226F5"/>
    <w:rsid w:val="0052322A"/>
    <w:rsid w:val="00524301"/>
    <w:rsid w:val="005303E1"/>
    <w:rsid w:val="00530AF4"/>
    <w:rsid w:val="00530E10"/>
    <w:rsid w:val="0053132A"/>
    <w:rsid w:val="005353CF"/>
    <w:rsid w:val="00541EE2"/>
    <w:rsid w:val="00554458"/>
    <w:rsid w:val="005607CE"/>
    <w:rsid w:val="005607F2"/>
    <w:rsid w:val="00585ACE"/>
    <w:rsid w:val="00586A98"/>
    <w:rsid w:val="005A023A"/>
    <w:rsid w:val="005A0AAF"/>
    <w:rsid w:val="005A1DCF"/>
    <w:rsid w:val="005B2C73"/>
    <w:rsid w:val="005B30A6"/>
    <w:rsid w:val="005B5FB0"/>
    <w:rsid w:val="005B78B8"/>
    <w:rsid w:val="005C0991"/>
    <w:rsid w:val="005D2B0E"/>
    <w:rsid w:val="005D4244"/>
    <w:rsid w:val="005E7082"/>
    <w:rsid w:val="005F32A1"/>
    <w:rsid w:val="005F4D9C"/>
    <w:rsid w:val="005F793F"/>
    <w:rsid w:val="006012BC"/>
    <w:rsid w:val="00627652"/>
    <w:rsid w:val="006309BF"/>
    <w:rsid w:val="00637A21"/>
    <w:rsid w:val="00647276"/>
    <w:rsid w:val="00664BD5"/>
    <w:rsid w:val="00664F65"/>
    <w:rsid w:val="0067460E"/>
    <w:rsid w:val="0068639C"/>
    <w:rsid w:val="00687143"/>
    <w:rsid w:val="006905C1"/>
    <w:rsid w:val="0069072D"/>
    <w:rsid w:val="00691DA9"/>
    <w:rsid w:val="006A1C85"/>
    <w:rsid w:val="006B1AED"/>
    <w:rsid w:val="006C7F2A"/>
    <w:rsid w:val="006D4D15"/>
    <w:rsid w:val="006E10B5"/>
    <w:rsid w:val="006E1B40"/>
    <w:rsid w:val="006F6F75"/>
    <w:rsid w:val="00701A47"/>
    <w:rsid w:val="00707475"/>
    <w:rsid w:val="00717DC4"/>
    <w:rsid w:val="00720723"/>
    <w:rsid w:val="007239F7"/>
    <w:rsid w:val="00735DDF"/>
    <w:rsid w:val="0075341B"/>
    <w:rsid w:val="007556D4"/>
    <w:rsid w:val="00765DEE"/>
    <w:rsid w:val="0078438E"/>
    <w:rsid w:val="007862F1"/>
    <w:rsid w:val="007A1F00"/>
    <w:rsid w:val="007B2685"/>
    <w:rsid w:val="007C0E80"/>
    <w:rsid w:val="007C4879"/>
    <w:rsid w:val="007F1693"/>
    <w:rsid w:val="007F2D6A"/>
    <w:rsid w:val="007F671D"/>
    <w:rsid w:val="00801076"/>
    <w:rsid w:val="00801360"/>
    <w:rsid w:val="00821870"/>
    <w:rsid w:val="00827490"/>
    <w:rsid w:val="00836A2E"/>
    <w:rsid w:val="0083736F"/>
    <w:rsid w:val="00837978"/>
    <w:rsid w:val="00837DB1"/>
    <w:rsid w:val="00844EB1"/>
    <w:rsid w:val="0085236E"/>
    <w:rsid w:val="00876800"/>
    <w:rsid w:val="00895526"/>
    <w:rsid w:val="00897BB0"/>
    <w:rsid w:val="008A575A"/>
    <w:rsid w:val="008A5F80"/>
    <w:rsid w:val="008C26C0"/>
    <w:rsid w:val="008C2FD4"/>
    <w:rsid w:val="008E4FE1"/>
    <w:rsid w:val="008F2C4B"/>
    <w:rsid w:val="00905C57"/>
    <w:rsid w:val="00907291"/>
    <w:rsid w:val="00920A5C"/>
    <w:rsid w:val="00926FE9"/>
    <w:rsid w:val="009320D2"/>
    <w:rsid w:val="009408B9"/>
    <w:rsid w:val="00954B84"/>
    <w:rsid w:val="009555D5"/>
    <w:rsid w:val="00957093"/>
    <w:rsid w:val="009577F5"/>
    <w:rsid w:val="009634F8"/>
    <w:rsid w:val="00964DD2"/>
    <w:rsid w:val="009676B9"/>
    <w:rsid w:val="00976138"/>
    <w:rsid w:val="00980BE5"/>
    <w:rsid w:val="009832D3"/>
    <w:rsid w:val="009A4E7E"/>
    <w:rsid w:val="009A7A0A"/>
    <w:rsid w:val="009B4F58"/>
    <w:rsid w:val="009B6930"/>
    <w:rsid w:val="009C5F6E"/>
    <w:rsid w:val="009F3EA1"/>
    <w:rsid w:val="00A02DD7"/>
    <w:rsid w:val="00A03231"/>
    <w:rsid w:val="00A04D47"/>
    <w:rsid w:val="00A438E4"/>
    <w:rsid w:val="00A45224"/>
    <w:rsid w:val="00A572EC"/>
    <w:rsid w:val="00A73E2A"/>
    <w:rsid w:val="00A76546"/>
    <w:rsid w:val="00A8083B"/>
    <w:rsid w:val="00A83E1B"/>
    <w:rsid w:val="00A909C0"/>
    <w:rsid w:val="00AA05AB"/>
    <w:rsid w:val="00AB0189"/>
    <w:rsid w:val="00AB087E"/>
    <w:rsid w:val="00AB2D17"/>
    <w:rsid w:val="00AB5F60"/>
    <w:rsid w:val="00AC0A84"/>
    <w:rsid w:val="00AC10E5"/>
    <w:rsid w:val="00AC58A7"/>
    <w:rsid w:val="00AD5881"/>
    <w:rsid w:val="00AE045C"/>
    <w:rsid w:val="00AE04A5"/>
    <w:rsid w:val="00AF03A9"/>
    <w:rsid w:val="00AF129D"/>
    <w:rsid w:val="00B074E5"/>
    <w:rsid w:val="00B10EF0"/>
    <w:rsid w:val="00B13083"/>
    <w:rsid w:val="00B4534F"/>
    <w:rsid w:val="00B50523"/>
    <w:rsid w:val="00B55A80"/>
    <w:rsid w:val="00B7506E"/>
    <w:rsid w:val="00B9633C"/>
    <w:rsid w:val="00BB0576"/>
    <w:rsid w:val="00BB555A"/>
    <w:rsid w:val="00BC3DD2"/>
    <w:rsid w:val="00BD0BC8"/>
    <w:rsid w:val="00BD7E1B"/>
    <w:rsid w:val="00BF321E"/>
    <w:rsid w:val="00BF32EF"/>
    <w:rsid w:val="00BF5F26"/>
    <w:rsid w:val="00BF6684"/>
    <w:rsid w:val="00C00CF7"/>
    <w:rsid w:val="00C05BC9"/>
    <w:rsid w:val="00C15C2C"/>
    <w:rsid w:val="00C2218F"/>
    <w:rsid w:val="00C52B82"/>
    <w:rsid w:val="00C53A7C"/>
    <w:rsid w:val="00C5479D"/>
    <w:rsid w:val="00C63140"/>
    <w:rsid w:val="00C74509"/>
    <w:rsid w:val="00C774A2"/>
    <w:rsid w:val="00C80BA1"/>
    <w:rsid w:val="00C82E54"/>
    <w:rsid w:val="00C85928"/>
    <w:rsid w:val="00C86158"/>
    <w:rsid w:val="00C927EB"/>
    <w:rsid w:val="00CB11EE"/>
    <w:rsid w:val="00CB14C6"/>
    <w:rsid w:val="00CB525A"/>
    <w:rsid w:val="00CB543C"/>
    <w:rsid w:val="00CC3965"/>
    <w:rsid w:val="00CC664D"/>
    <w:rsid w:val="00CD0B0A"/>
    <w:rsid w:val="00CE6EA4"/>
    <w:rsid w:val="00CF62E5"/>
    <w:rsid w:val="00D07AA6"/>
    <w:rsid w:val="00D21E80"/>
    <w:rsid w:val="00D26A68"/>
    <w:rsid w:val="00D30159"/>
    <w:rsid w:val="00D37486"/>
    <w:rsid w:val="00D4039F"/>
    <w:rsid w:val="00D46BE9"/>
    <w:rsid w:val="00D50933"/>
    <w:rsid w:val="00D55006"/>
    <w:rsid w:val="00D65607"/>
    <w:rsid w:val="00D67032"/>
    <w:rsid w:val="00D70161"/>
    <w:rsid w:val="00D73702"/>
    <w:rsid w:val="00D76C91"/>
    <w:rsid w:val="00D807EF"/>
    <w:rsid w:val="00D826B1"/>
    <w:rsid w:val="00D84CBB"/>
    <w:rsid w:val="00D85111"/>
    <w:rsid w:val="00D93DBD"/>
    <w:rsid w:val="00D973B6"/>
    <w:rsid w:val="00D9752C"/>
    <w:rsid w:val="00D97DDF"/>
    <w:rsid w:val="00DB1114"/>
    <w:rsid w:val="00DC0DEA"/>
    <w:rsid w:val="00DC389F"/>
    <w:rsid w:val="00DD01B5"/>
    <w:rsid w:val="00DE13B7"/>
    <w:rsid w:val="00DE3CA9"/>
    <w:rsid w:val="00DE41D0"/>
    <w:rsid w:val="00DE62DE"/>
    <w:rsid w:val="00DF546C"/>
    <w:rsid w:val="00E03CE4"/>
    <w:rsid w:val="00E06114"/>
    <w:rsid w:val="00E13DFB"/>
    <w:rsid w:val="00E14A00"/>
    <w:rsid w:val="00E20634"/>
    <w:rsid w:val="00E33EDE"/>
    <w:rsid w:val="00E46BCE"/>
    <w:rsid w:val="00E50308"/>
    <w:rsid w:val="00E560C4"/>
    <w:rsid w:val="00E570B1"/>
    <w:rsid w:val="00E61207"/>
    <w:rsid w:val="00E62637"/>
    <w:rsid w:val="00E66E0A"/>
    <w:rsid w:val="00E7170C"/>
    <w:rsid w:val="00E743E8"/>
    <w:rsid w:val="00E855A7"/>
    <w:rsid w:val="00ED11AA"/>
    <w:rsid w:val="00ED22E8"/>
    <w:rsid w:val="00ED2DA9"/>
    <w:rsid w:val="00ED4B2E"/>
    <w:rsid w:val="00ED7C8A"/>
    <w:rsid w:val="00EE057A"/>
    <w:rsid w:val="00EF0DC5"/>
    <w:rsid w:val="00F02CC0"/>
    <w:rsid w:val="00F046E9"/>
    <w:rsid w:val="00F17C79"/>
    <w:rsid w:val="00F34513"/>
    <w:rsid w:val="00F45A61"/>
    <w:rsid w:val="00F50A0F"/>
    <w:rsid w:val="00F60651"/>
    <w:rsid w:val="00F708E5"/>
    <w:rsid w:val="00F72F3B"/>
    <w:rsid w:val="00F74A4E"/>
    <w:rsid w:val="00F8107F"/>
    <w:rsid w:val="00F85729"/>
    <w:rsid w:val="00F9142D"/>
    <w:rsid w:val="00FA7DAE"/>
    <w:rsid w:val="00FB0A42"/>
    <w:rsid w:val="00FB3A7E"/>
    <w:rsid w:val="00FB4CDB"/>
    <w:rsid w:val="00FC1DA4"/>
    <w:rsid w:val="00FC4787"/>
    <w:rsid w:val="00FD5F51"/>
    <w:rsid w:val="00FE2692"/>
    <w:rsid w:val="00FF0429"/>
    <w:rsid w:val="00FF076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08073"/>
  <w15:docId w15:val="{C60BCEA2-B99B-4BDB-B286-6EBABBFC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18F"/>
    <w:pPr>
      <w:autoSpaceDE w:val="0"/>
      <w:autoSpaceDN w:val="0"/>
      <w:adjustRightInd w:val="0"/>
    </w:pPr>
    <w:rPr>
      <w:rFonts w:ascii="Arial Narrow" w:hAnsi="Arial Narrow" w:cs="Arial Narrow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2218F"/>
    <w:pPr>
      <w:keepNext/>
      <w:spacing w:line="360" w:lineRule="auto"/>
      <w:jc w:val="center"/>
      <w:outlineLvl w:val="0"/>
    </w:pPr>
    <w:rPr>
      <w:rFonts w:ascii="Times New Roman" w:hAnsi="Times New Roman" w:cs="Times New Roman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C2218F"/>
    <w:pPr>
      <w:keepNext/>
      <w:tabs>
        <w:tab w:val="left" w:pos="792"/>
      </w:tabs>
      <w:spacing w:line="360" w:lineRule="auto"/>
      <w:ind w:left="792" w:hanging="432"/>
      <w:jc w:val="center"/>
      <w:outlineLvl w:val="1"/>
    </w:pPr>
    <w:rPr>
      <w:rFonts w:ascii="Times New Roman" w:hAnsi="Times New Roman" w:cs="Times New Roman"/>
      <w:b/>
      <w:sz w:val="2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2218F"/>
    <w:pPr>
      <w:keepNext/>
      <w:tabs>
        <w:tab w:val="left" w:pos="1440"/>
      </w:tabs>
      <w:ind w:left="1224" w:hanging="504"/>
      <w:jc w:val="center"/>
      <w:outlineLvl w:val="2"/>
    </w:pPr>
    <w:rPr>
      <w:rFonts w:ascii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2218F"/>
    <w:pPr>
      <w:keepNext/>
      <w:spacing w:line="360" w:lineRule="auto"/>
      <w:ind w:firstLine="720"/>
      <w:jc w:val="center"/>
      <w:outlineLvl w:val="3"/>
    </w:pPr>
    <w:rPr>
      <w:rFonts w:ascii="Arial" w:hAnsi="Arial" w:cs="Times New Roman"/>
      <w:i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2218F"/>
    <w:pPr>
      <w:keepNext/>
      <w:jc w:val="center"/>
      <w:outlineLvl w:val="4"/>
    </w:pPr>
    <w:rPr>
      <w:rFonts w:ascii="Times New Roman" w:hAnsi="Times New Roman" w:cs="Times New Roman"/>
      <w:b/>
      <w:sz w:val="27"/>
      <w:szCs w:val="20"/>
    </w:rPr>
  </w:style>
  <w:style w:type="paragraph" w:styleId="6">
    <w:name w:val="heading 6"/>
    <w:basedOn w:val="a"/>
    <w:next w:val="a"/>
    <w:link w:val="60"/>
    <w:uiPriority w:val="99"/>
    <w:qFormat/>
    <w:rsid w:val="00C2218F"/>
    <w:pPr>
      <w:keepNext/>
      <w:widowControl w:val="0"/>
      <w:tabs>
        <w:tab w:val="left" w:pos="142"/>
      </w:tabs>
      <w:ind w:left="284" w:right="284" w:firstLine="680"/>
      <w:jc w:val="both"/>
      <w:outlineLvl w:val="5"/>
    </w:pPr>
    <w:rPr>
      <w:rFonts w:ascii="Times New Roman" w:hAnsi="Times New Roman" w:cs="Times New Roman"/>
      <w:sz w:val="24"/>
      <w:szCs w:val="20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C2218F"/>
    <w:pPr>
      <w:keepNext/>
      <w:jc w:val="center"/>
      <w:outlineLvl w:val="6"/>
    </w:pPr>
    <w:rPr>
      <w:rFonts w:ascii="Times New Roman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2218F"/>
    <w:pPr>
      <w:keepNext/>
      <w:tabs>
        <w:tab w:val="left" w:pos="1440"/>
      </w:tabs>
      <w:spacing w:line="360" w:lineRule="auto"/>
      <w:ind w:left="1440" w:hanging="1440"/>
      <w:outlineLvl w:val="7"/>
    </w:pPr>
    <w:rPr>
      <w:rFonts w:ascii="Times New Roman" w:hAnsi="Times New Roman" w:cs="Times New Roman"/>
      <w:b/>
      <w:i/>
      <w:sz w:val="24"/>
      <w:szCs w:val="20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2218F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FD5F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uiPriority w:val="99"/>
    <w:semiHidden/>
    <w:locked/>
    <w:rsid w:val="00FD5F51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uiPriority w:val="99"/>
    <w:semiHidden/>
    <w:locked/>
    <w:rsid w:val="00FD5F51"/>
    <w:rPr>
      <w:rFonts w:ascii="Cambria" w:hAnsi="Cambria" w:cs="Times New Roman"/>
      <w:b/>
      <w:sz w:val="26"/>
    </w:rPr>
  </w:style>
  <w:style w:type="character" w:customStyle="1" w:styleId="Heading4Char">
    <w:name w:val="Heading 4 Char"/>
    <w:uiPriority w:val="99"/>
    <w:semiHidden/>
    <w:locked/>
    <w:rsid w:val="00FD5F51"/>
    <w:rPr>
      <w:rFonts w:cs="Times New Roman"/>
      <w:b/>
      <w:sz w:val="28"/>
    </w:rPr>
  </w:style>
  <w:style w:type="character" w:customStyle="1" w:styleId="Heading5Char">
    <w:name w:val="Heading 5 Char"/>
    <w:uiPriority w:val="99"/>
    <w:semiHidden/>
    <w:locked/>
    <w:rsid w:val="00FD5F51"/>
    <w:rPr>
      <w:rFonts w:cs="Times New Roman"/>
      <w:b/>
      <w:i/>
      <w:sz w:val="26"/>
    </w:rPr>
  </w:style>
  <w:style w:type="character" w:customStyle="1" w:styleId="Heading6Char">
    <w:name w:val="Heading 6 Char"/>
    <w:uiPriority w:val="99"/>
    <w:semiHidden/>
    <w:locked/>
    <w:rsid w:val="00FD5F51"/>
    <w:rPr>
      <w:rFonts w:cs="Times New Roman"/>
      <w:b/>
    </w:rPr>
  </w:style>
  <w:style w:type="character" w:customStyle="1" w:styleId="Heading7Char">
    <w:name w:val="Heading 7 Char"/>
    <w:uiPriority w:val="99"/>
    <w:semiHidden/>
    <w:locked/>
    <w:rsid w:val="00FD5F51"/>
    <w:rPr>
      <w:rFonts w:cs="Times New Roman"/>
      <w:sz w:val="24"/>
    </w:rPr>
  </w:style>
  <w:style w:type="character" w:customStyle="1" w:styleId="Heading8Char">
    <w:name w:val="Heading 8 Char"/>
    <w:uiPriority w:val="99"/>
    <w:semiHidden/>
    <w:locked/>
    <w:rsid w:val="00FD5F51"/>
    <w:rPr>
      <w:rFonts w:cs="Times New Roman"/>
      <w:i/>
      <w:sz w:val="24"/>
    </w:rPr>
  </w:style>
  <w:style w:type="character" w:customStyle="1" w:styleId="Heading9Char">
    <w:name w:val="Heading 9 Char"/>
    <w:uiPriority w:val="99"/>
    <w:semiHidden/>
    <w:locked/>
    <w:rsid w:val="00FD5F51"/>
    <w:rPr>
      <w:rFonts w:ascii="Cambria" w:hAnsi="Cambria" w:cs="Times New Roman"/>
    </w:rPr>
  </w:style>
  <w:style w:type="character" w:customStyle="1" w:styleId="10">
    <w:name w:val="Заголовок 1 Знак"/>
    <w:link w:val="1"/>
    <w:uiPriority w:val="99"/>
    <w:locked/>
    <w:rsid w:val="00C2218F"/>
    <w:rPr>
      <w:rFonts w:ascii="Times New Roman" w:hAnsi="Times New Roman"/>
      <w:b/>
      <w:i/>
      <w:sz w:val="28"/>
      <w:lang w:val="ru-RU"/>
    </w:rPr>
  </w:style>
  <w:style w:type="character" w:customStyle="1" w:styleId="20">
    <w:name w:val="Заголовок 2 Знак"/>
    <w:link w:val="2"/>
    <w:uiPriority w:val="99"/>
    <w:locked/>
    <w:rsid w:val="00C2218F"/>
    <w:rPr>
      <w:rFonts w:ascii="Times New Roman" w:hAnsi="Times New Roman"/>
      <w:b/>
      <w:sz w:val="26"/>
      <w:lang w:val="ru-RU"/>
    </w:rPr>
  </w:style>
  <w:style w:type="character" w:customStyle="1" w:styleId="30">
    <w:name w:val="Заголовок 3 Знак"/>
    <w:link w:val="3"/>
    <w:uiPriority w:val="99"/>
    <w:locked/>
    <w:rsid w:val="00C2218F"/>
    <w:rPr>
      <w:rFonts w:ascii="Times New Roman" w:hAnsi="Times New Roman"/>
      <w:b/>
      <w:sz w:val="24"/>
      <w:lang w:val="ru-RU"/>
    </w:rPr>
  </w:style>
  <w:style w:type="character" w:customStyle="1" w:styleId="40">
    <w:name w:val="Заголовок 4 Знак"/>
    <w:link w:val="4"/>
    <w:uiPriority w:val="99"/>
    <w:locked/>
    <w:rsid w:val="00C2218F"/>
    <w:rPr>
      <w:rFonts w:ascii="Arial" w:hAnsi="Arial"/>
      <w:i/>
      <w:sz w:val="24"/>
      <w:lang w:val="ru-RU"/>
    </w:rPr>
  </w:style>
  <w:style w:type="character" w:customStyle="1" w:styleId="50">
    <w:name w:val="Заголовок 5 Знак"/>
    <w:link w:val="5"/>
    <w:uiPriority w:val="99"/>
    <w:locked/>
    <w:rsid w:val="00C2218F"/>
    <w:rPr>
      <w:rFonts w:ascii="Times New Roman" w:hAnsi="Times New Roman"/>
      <w:b/>
      <w:sz w:val="27"/>
      <w:lang w:val="ru-RU"/>
    </w:rPr>
  </w:style>
  <w:style w:type="character" w:customStyle="1" w:styleId="60">
    <w:name w:val="Заголовок 6 Знак"/>
    <w:link w:val="6"/>
    <w:uiPriority w:val="99"/>
    <w:locked/>
    <w:rsid w:val="00C2218F"/>
    <w:rPr>
      <w:rFonts w:ascii="Times New Roman" w:hAnsi="Times New Roman"/>
      <w:sz w:val="24"/>
      <w:u w:val="single"/>
      <w:lang w:val="ru-RU"/>
    </w:rPr>
  </w:style>
  <w:style w:type="character" w:customStyle="1" w:styleId="70">
    <w:name w:val="Заголовок 7 Знак"/>
    <w:link w:val="7"/>
    <w:uiPriority w:val="99"/>
    <w:locked/>
    <w:rsid w:val="00C2218F"/>
    <w:rPr>
      <w:rFonts w:ascii="Times New Roman" w:hAnsi="Times New Roman"/>
      <w:b/>
      <w:sz w:val="24"/>
      <w:lang w:val="ru-RU"/>
    </w:rPr>
  </w:style>
  <w:style w:type="character" w:customStyle="1" w:styleId="80">
    <w:name w:val="Заголовок 8 Знак"/>
    <w:link w:val="8"/>
    <w:uiPriority w:val="99"/>
    <w:locked/>
    <w:rsid w:val="00C2218F"/>
    <w:rPr>
      <w:rFonts w:ascii="Times New Roman" w:hAnsi="Times New Roman"/>
      <w:b/>
      <w:i/>
      <w:sz w:val="24"/>
      <w:u w:val="single"/>
      <w:lang w:val="ru-RU"/>
    </w:rPr>
  </w:style>
  <w:style w:type="character" w:customStyle="1" w:styleId="90">
    <w:name w:val="Заголовок 9 Знак"/>
    <w:link w:val="9"/>
    <w:uiPriority w:val="99"/>
    <w:locked/>
    <w:rsid w:val="00C2218F"/>
    <w:rPr>
      <w:rFonts w:ascii="Arial" w:hAnsi="Arial"/>
      <w:b/>
      <w:i/>
      <w:sz w:val="18"/>
      <w:lang w:val="ru-RU"/>
    </w:rPr>
  </w:style>
  <w:style w:type="paragraph" w:styleId="a3">
    <w:name w:val="header"/>
    <w:basedOn w:val="a"/>
    <w:link w:val="a4"/>
    <w:uiPriority w:val="99"/>
    <w:rsid w:val="00C2218F"/>
    <w:pPr>
      <w:tabs>
        <w:tab w:val="center" w:pos="4677"/>
        <w:tab w:val="right" w:pos="9355"/>
      </w:tabs>
    </w:pPr>
    <w:rPr>
      <w:rFonts w:ascii="Calibri" w:hAnsi="Calibri" w:cs="Times New Roman"/>
      <w:szCs w:val="20"/>
    </w:rPr>
  </w:style>
  <w:style w:type="character" w:customStyle="1" w:styleId="HeaderChar">
    <w:name w:val="Header Char"/>
    <w:uiPriority w:val="99"/>
    <w:semiHidden/>
    <w:locked/>
    <w:rsid w:val="00FD5F51"/>
    <w:rPr>
      <w:rFonts w:ascii="Arial Narrow" w:hAnsi="Arial Narrow" w:cs="Times New Roman"/>
      <w:sz w:val="28"/>
    </w:rPr>
  </w:style>
  <w:style w:type="character" w:customStyle="1" w:styleId="a4">
    <w:name w:val="Верхний колонтитул Знак"/>
    <w:link w:val="a3"/>
    <w:uiPriority w:val="99"/>
    <w:locked/>
    <w:rsid w:val="00C2218F"/>
    <w:rPr>
      <w:sz w:val="28"/>
      <w:lang w:val="ru-RU"/>
    </w:rPr>
  </w:style>
  <w:style w:type="paragraph" w:styleId="a5">
    <w:name w:val="footer"/>
    <w:basedOn w:val="a"/>
    <w:link w:val="a6"/>
    <w:uiPriority w:val="99"/>
    <w:rsid w:val="00C2218F"/>
    <w:pPr>
      <w:tabs>
        <w:tab w:val="center" w:pos="4677"/>
        <w:tab w:val="right" w:pos="9355"/>
      </w:tabs>
    </w:pPr>
    <w:rPr>
      <w:rFonts w:ascii="Calibri" w:hAnsi="Calibri" w:cs="Times New Roman"/>
      <w:szCs w:val="20"/>
    </w:rPr>
  </w:style>
  <w:style w:type="character" w:customStyle="1" w:styleId="FooterChar">
    <w:name w:val="Footer Char"/>
    <w:uiPriority w:val="99"/>
    <w:semiHidden/>
    <w:locked/>
    <w:rsid w:val="00FD5F51"/>
    <w:rPr>
      <w:rFonts w:ascii="Arial Narrow" w:hAnsi="Arial Narrow" w:cs="Times New Roman"/>
      <w:sz w:val="28"/>
    </w:rPr>
  </w:style>
  <w:style w:type="character" w:customStyle="1" w:styleId="a6">
    <w:name w:val="Нижний колонтитул Знак"/>
    <w:link w:val="a5"/>
    <w:uiPriority w:val="99"/>
    <w:locked/>
    <w:rsid w:val="00C2218F"/>
    <w:rPr>
      <w:sz w:val="28"/>
      <w:lang w:val="ru-RU"/>
    </w:rPr>
  </w:style>
  <w:style w:type="paragraph" w:styleId="a7">
    <w:name w:val="List Bullet"/>
    <w:basedOn w:val="a"/>
    <w:uiPriority w:val="99"/>
    <w:rsid w:val="00C2218F"/>
    <w:pPr>
      <w:tabs>
        <w:tab w:val="left" w:pos="360"/>
      </w:tabs>
      <w:ind w:left="360" w:hanging="360"/>
    </w:pPr>
    <w:rPr>
      <w:rFonts w:ascii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C2218F"/>
    <w:rPr>
      <w:rFonts w:ascii="Times New Roman" w:hAnsi="Times New Roman" w:cs="Times New Roman"/>
      <w:sz w:val="23"/>
      <w:szCs w:val="20"/>
    </w:rPr>
  </w:style>
  <w:style w:type="character" w:customStyle="1" w:styleId="BodyTextChar">
    <w:name w:val="Body Text Char"/>
    <w:uiPriority w:val="99"/>
    <w:semiHidden/>
    <w:locked/>
    <w:rsid w:val="00FD5F51"/>
    <w:rPr>
      <w:rFonts w:ascii="Arial Narrow" w:hAnsi="Arial Narrow" w:cs="Times New Roman"/>
      <w:sz w:val="28"/>
    </w:rPr>
  </w:style>
  <w:style w:type="character" w:customStyle="1" w:styleId="a9">
    <w:name w:val="Основной текст Знак"/>
    <w:link w:val="a8"/>
    <w:uiPriority w:val="99"/>
    <w:locked/>
    <w:rsid w:val="00C2218F"/>
    <w:rPr>
      <w:rFonts w:ascii="Times New Roman" w:hAnsi="Times New Roman"/>
      <w:sz w:val="23"/>
      <w:lang w:val="ru-RU"/>
    </w:rPr>
  </w:style>
  <w:style w:type="paragraph" w:styleId="31">
    <w:name w:val="Body Text 3"/>
    <w:basedOn w:val="a"/>
    <w:link w:val="32"/>
    <w:uiPriority w:val="99"/>
    <w:rsid w:val="00C2218F"/>
    <w:pPr>
      <w:spacing w:after="120"/>
    </w:pPr>
    <w:rPr>
      <w:rFonts w:ascii="Calibri" w:hAnsi="Calibri" w:cs="Times New Roman"/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FD5F51"/>
    <w:rPr>
      <w:rFonts w:ascii="Arial Narrow" w:hAnsi="Arial Narrow" w:cs="Times New Roman"/>
      <w:sz w:val="16"/>
    </w:rPr>
  </w:style>
  <w:style w:type="character" w:customStyle="1" w:styleId="32">
    <w:name w:val="Основной текст 3 Знак"/>
    <w:link w:val="31"/>
    <w:uiPriority w:val="99"/>
    <w:locked/>
    <w:rsid w:val="00C2218F"/>
    <w:rPr>
      <w:sz w:val="16"/>
      <w:lang w:val="ru-RU"/>
    </w:rPr>
  </w:style>
  <w:style w:type="paragraph" w:styleId="aa">
    <w:name w:val="Block Text"/>
    <w:basedOn w:val="a"/>
    <w:uiPriority w:val="99"/>
    <w:rsid w:val="00C2218F"/>
    <w:pPr>
      <w:ind w:left="284" w:right="284" w:firstLine="680"/>
      <w:jc w:val="both"/>
    </w:pPr>
    <w:rPr>
      <w:rFonts w:ascii="Times New Roman" w:hAnsi="Times New Roman" w:cs="Times New Roman"/>
    </w:rPr>
  </w:style>
  <w:style w:type="paragraph" w:styleId="ab">
    <w:name w:val="Body Text Indent"/>
    <w:basedOn w:val="a"/>
    <w:link w:val="ac"/>
    <w:uiPriority w:val="99"/>
    <w:rsid w:val="00C2218F"/>
    <w:pPr>
      <w:spacing w:line="360" w:lineRule="auto"/>
      <w:ind w:firstLine="720"/>
    </w:pPr>
    <w:rPr>
      <w:rFonts w:ascii="Arial" w:hAnsi="Arial" w:cs="Times New Roman"/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FD5F51"/>
    <w:rPr>
      <w:rFonts w:ascii="Arial Narrow" w:hAnsi="Arial Narrow" w:cs="Times New Roman"/>
      <w:sz w:val="28"/>
    </w:rPr>
  </w:style>
  <w:style w:type="character" w:customStyle="1" w:styleId="ac">
    <w:name w:val="Основной текст с отступом Знак"/>
    <w:link w:val="ab"/>
    <w:uiPriority w:val="99"/>
    <w:locked/>
    <w:rsid w:val="00C2218F"/>
    <w:rPr>
      <w:rFonts w:ascii="Arial" w:hAnsi="Arial"/>
      <w:sz w:val="24"/>
      <w:lang w:val="ru-RU"/>
    </w:rPr>
  </w:style>
  <w:style w:type="paragraph" w:styleId="21">
    <w:name w:val="Body Text Indent 2"/>
    <w:basedOn w:val="a"/>
    <w:link w:val="22"/>
    <w:uiPriority w:val="99"/>
    <w:rsid w:val="00C2218F"/>
    <w:pPr>
      <w:spacing w:line="360" w:lineRule="auto"/>
    </w:pPr>
    <w:rPr>
      <w:rFonts w:ascii="Arial" w:hAnsi="Arial" w:cs="Times New Roman"/>
      <w:sz w:val="24"/>
      <w:szCs w:val="20"/>
    </w:rPr>
  </w:style>
  <w:style w:type="character" w:customStyle="1" w:styleId="BodyTextIndent2Char">
    <w:name w:val="Body Text Indent 2 Char"/>
    <w:uiPriority w:val="99"/>
    <w:semiHidden/>
    <w:locked/>
    <w:rsid w:val="00FD5F51"/>
    <w:rPr>
      <w:rFonts w:ascii="Arial Narrow" w:hAnsi="Arial Narrow" w:cs="Times New Roman"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C2218F"/>
    <w:rPr>
      <w:rFonts w:ascii="Arial" w:hAnsi="Arial"/>
      <w:sz w:val="24"/>
      <w:lang w:val="ru-RU"/>
    </w:rPr>
  </w:style>
  <w:style w:type="paragraph" w:styleId="ad">
    <w:name w:val="List Paragraph"/>
    <w:basedOn w:val="a"/>
    <w:uiPriority w:val="99"/>
    <w:qFormat/>
    <w:rsid w:val="00C2218F"/>
    <w:pPr>
      <w:ind w:left="720"/>
    </w:pPr>
    <w:rPr>
      <w:rFonts w:cs="Times New Roman"/>
    </w:rPr>
  </w:style>
  <w:style w:type="paragraph" w:styleId="ae">
    <w:name w:val="Balloon Text"/>
    <w:basedOn w:val="a"/>
    <w:link w:val="af"/>
    <w:uiPriority w:val="99"/>
    <w:rsid w:val="00C2218F"/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FD5F51"/>
    <w:rPr>
      <w:rFonts w:ascii="Times New Roman" w:hAnsi="Times New Roman" w:cs="Times New Roman"/>
      <w:sz w:val="2"/>
    </w:rPr>
  </w:style>
  <w:style w:type="character" w:customStyle="1" w:styleId="af">
    <w:name w:val="Текст выноски Знак"/>
    <w:link w:val="ae"/>
    <w:uiPriority w:val="99"/>
    <w:locked/>
    <w:rsid w:val="00C2218F"/>
    <w:rPr>
      <w:rFonts w:ascii="Tahoma" w:hAnsi="Tahoma"/>
      <w:sz w:val="16"/>
    </w:rPr>
  </w:style>
  <w:style w:type="paragraph" w:styleId="af0">
    <w:name w:val="endnote text"/>
    <w:basedOn w:val="a"/>
    <w:link w:val="af1"/>
    <w:uiPriority w:val="99"/>
    <w:rsid w:val="00C2218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uiPriority w:val="99"/>
    <w:semiHidden/>
    <w:locked/>
    <w:rsid w:val="00FD5F51"/>
    <w:rPr>
      <w:rFonts w:ascii="Arial Narrow" w:hAnsi="Arial Narrow" w:cs="Times New Roman"/>
      <w:sz w:val="20"/>
    </w:rPr>
  </w:style>
  <w:style w:type="character" w:customStyle="1" w:styleId="af1">
    <w:name w:val="Текст концевой сноски Знак"/>
    <w:link w:val="af0"/>
    <w:uiPriority w:val="99"/>
    <w:locked/>
    <w:rsid w:val="00C2218F"/>
    <w:rPr>
      <w:lang w:val="ru-RU"/>
    </w:rPr>
  </w:style>
  <w:style w:type="character" w:styleId="af2">
    <w:name w:val="endnote reference"/>
    <w:uiPriority w:val="99"/>
    <w:rsid w:val="00C2218F"/>
    <w:rPr>
      <w:rFonts w:ascii="Arial" w:hAnsi="Arial" w:cs="Times New Roman"/>
      <w:vertAlign w:val="superscript"/>
      <w:lang w:val="ru-RU"/>
    </w:rPr>
  </w:style>
  <w:style w:type="character" w:styleId="af3">
    <w:name w:val="annotation reference"/>
    <w:uiPriority w:val="99"/>
    <w:rsid w:val="00C2218F"/>
    <w:rPr>
      <w:rFonts w:ascii="Arial" w:hAnsi="Arial" w:cs="Times New Roman"/>
      <w:sz w:val="16"/>
      <w:lang w:val="ru-RU"/>
    </w:rPr>
  </w:style>
  <w:style w:type="paragraph" w:styleId="af4">
    <w:name w:val="annotation text"/>
    <w:basedOn w:val="a"/>
    <w:link w:val="af5"/>
    <w:uiPriority w:val="99"/>
    <w:rsid w:val="00C2218F"/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FD5F51"/>
    <w:rPr>
      <w:rFonts w:ascii="Arial Narrow" w:hAnsi="Arial Narrow" w:cs="Times New Roman"/>
      <w:sz w:val="20"/>
    </w:rPr>
  </w:style>
  <w:style w:type="character" w:customStyle="1" w:styleId="af5">
    <w:name w:val="Текст примечания Знак"/>
    <w:link w:val="af4"/>
    <w:uiPriority w:val="99"/>
    <w:locked/>
    <w:rsid w:val="00C2218F"/>
    <w:rPr>
      <w:lang w:val="ru-RU"/>
    </w:rPr>
  </w:style>
  <w:style w:type="paragraph" w:styleId="af6">
    <w:name w:val="annotation subject"/>
    <w:basedOn w:val="af4"/>
    <w:next w:val="af4"/>
    <w:link w:val="af7"/>
    <w:uiPriority w:val="99"/>
    <w:rsid w:val="00C2218F"/>
    <w:rPr>
      <w:b/>
    </w:rPr>
  </w:style>
  <w:style w:type="character" w:customStyle="1" w:styleId="CommentSubjectChar">
    <w:name w:val="Comment Subject Char"/>
    <w:uiPriority w:val="99"/>
    <w:semiHidden/>
    <w:locked/>
    <w:rsid w:val="00FD5F51"/>
    <w:rPr>
      <w:rFonts w:ascii="Arial Narrow" w:hAnsi="Arial Narrow" w:cs="Times New Roman"/>
      <w:b/>
      <w:sz w:val="20"/>
      <w:lang w:val="ru-RU"/>
    </w:rPr>
  </w:style>
  <w:style w:type="character" w:customStyle="1" w:styleId="af7">
    <w:name w:val="Тема примечания Знак"/>
    <w:link w:val="af6"/>
    <w:uiPriority w:val="99"/>
    <w:locked/>
    <w:rsid w:val="00C2218F"/>
    <w:rPr>
      <w:b/>
      <w:lang w:val="ru-RU"/>
    </w:rPr>
  </w:style>
  <w:style w:type="character" w:styleId="af8">
    <w:name w:val="Placeholder Text"/>
    <w:uiPriority w:val="99"/>
    <w:rsid w:val="00C2218F"/>
    <w:rPr>
      <w:rFonts w:ascii="Arial" w:hAnsi="Arial" w:cs="Times New Roman"/>
      <w:color w:val="808080"/>
      <w:lang w:val="ru-RU"/>
    </w:rPr>
  </w:style>
  <w:style w:type="paragraph" w:styleId="23">
    <w:name w:val="Body Text 2"/>
    <w:basedOn w:val="a"/>
    <w:link w:val="24"/>
    <w:uiPriority w:val="99"/>
    <w:rsid w:val="00C2218F"/>
    <w:pPr>
      <w:spacing w:after="120" w:line="480" w:lineRule="auto"/>
    </w:pPr>
    <w:rPr>
      <w:rFonts w:ascii="Calibri" w:hAnsi="Calibri" w:cs="Times New Roman"/>
      <w:szCs w:val="20"/>
    </w:rPr>
  </w:style>
  <w:style w:type="character" w:customStyle="1" w:styleId="BodyText2Char">
    <w:name w:val="Body Text 2 Char"/>
    <w:uiPriority w:val="99"/>
    <w:semiHidden/>
    <w:locked/>
    <w:rsid w:val="00FD5F51"/>
    <w:rPr>
      <w:rFonts w:ascii="Arial Narrow" w:hAnsi="Arial Narrow" w:cs="Times New Roman"/>
      <w:sz w:val="28"/>
    </w:rPr>
  </w:style>
  <w:style w:type="character" w:customStyle="1" w:styleId="24">
    <w:name w:val="Основной текст 2 Знак"/>
    <w:link w:val="23"/>
    <w:uiPriority w:val="99"/>
    <w:locked/>
    <w:rsid w:val="00C2218F"/>
    <w:rPr>
      <w:sz w:val="28"/>
      <w:lang w:val="ru-RU"/>
    </w:rPr>
  </w:style>
  <w:style w:type="paragraph" w:styleId="HTML">
    <w:name w:val="HTML Preformatted"/>
    <w:basedOn w:val="a"/>
    <w:link w:val="HTML0"/>
    <w:uiPriority w:val="99"/>
    <w:rsid w:val="00C22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uiPriority w:val="99"/>
    <w:semiHidden/>
    <w:locked/>
    <w:rsid w:val="00FD5F51"/>
    <w:rPr>
      <w:rFonts w:ascii="Courier New" w:hAnsi="Courier New" w:cs="Times New Roman"/>
      <w:sz w:val="20"/>
    </w:rPr>
  </w:style>
  <w:style w:type="character" w:customStyle="1" w:styleId="HTML0">
    <w:name w:val="Стандартный HTML Знак"/>
    <w:link w:val="HTML"/>
    <w:uiPriority w:val="99"/>
    <w:locked/>
    <w:rsid w:val="00C2218F"/>
    <w:rPr>
      <w:rFonts w:ascii="Courier New" w:hAnsi="Courier New"/>
      <w:lang w:val="ru-RU"/>
    </w:rPr>
  </w:style>
  <w:style w:type="character" w:customStyle="1" w:styleId="BodyTextIndent3Char">
    <w:name w:val="Body Text Indent 3 Char"/>
    <w:uiPriority w:val="99"/>
    <w:rsid w:val="00C2218F"/>
    <w:rPr>
      <w:rFonts w:ascii="Arial" w:hAnsi="Arial"/>
      <w:lang w:val="ru-RU"/>
    </w:rPr>
  </w:style>
  <w:style w:type="paragraph" w:styleId="33">
    <w:name w:val="Body Text Indent 3"/>
    <w:basedOn w:val="a"/>
    <w:link w:val="34"/>
    <w:uiPriority w:val="99"/>
    <w:rsid w:val="00C2218F"/>
    <w:pPr>
      <w:ind w:firstLine="567"/>
      <w:jc w:val="both"/>
    </w:pPr>
    <w:rPr>
      <w:rFonts w:ascii="Calibri" w:hAnsi="Calibri" w:cs="Times New Roman"/>
      <w:sz w:val="16"/>
      <w:szCs w:val="20"/>
    </w:rPr>
  </w:style>
  <w:style w:type="character" w:customStyle="1" w:styleId="BodyTextIndent3Char1">
    <w:name w:val="Body Text Indent 3 Char1"/>
    <w:uiPriority w:val="99"/>
    <w:semiHidden/>
    <w:locked/>
    <w:rsid w:val="00FD5F51"/>
    <w:rPr>
      <w:rFonts w:ascii="Arial Narrow" w:hAnsi="Arial Narrow" w:cs="Times New Roman"/>
      <w:sz w:val="16"/>
    </w:rPr>
  </w:style>
  <w:style w:type="character" w:customStyle="1" w:styleId="34">
    <w:name w:val="Основной текст с отступом 3 Знак"/>
    <w:link w:val="33"/>
    <w:uiPriority w:val="99"/>
    <w:locked/>
    <w:rsid w:val="00C2218F"/>
    <w:rPr>
      <w:sz w:val="16"/>
      <w:lang w:val="ru-RU"/>
    </w:rPr>
  </w:style>
  <w:style w:type="paragraph" w:styleId="af9">
    <w:name w:val="caption"/>
    <w:basedOn w:val="a"/>
    <w:next w:val="a"/>
    <w:uiPriority w:val="99"/>
    <w:qFormat/>
    <w:rsid w:val="00C2218F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styleId="afa">
    <w:name w:val="Strong"/>
    <w:uiPriority w:val="99"/>
    <w:qFormat/>
    <w:rsid w:val="00C2218F"/>
    <w:rPr>
      <w:rFonts w:ascii="Arial" w:hAnsi="Arial" w:cs="Times New Roman"/>
      <w:b/>
      <w:lang w:val="ru-RU"/>
    </w:rPr>
  </w:style>
  <w:style w:type="paragraph" w:styleId="afb">
    <w:name w:val="Normal (Web)"/>
    <w:basedOn w:val="a"/>
    <w:uiPriority w:val="99"/>
    <w:rsid w:val="00C2218F"/>
    <w:pPr>
      <w:spacing w:before="100" w:after="100"/>
    </w:pPr>
    <w:rPr>
      <w:rFonts w:ascii="Times New Roman" w:hAnsi="Times New Roman" w:cs="Times New Roman"/>
      <w:color w:val="000000"/>
      <w:sz w:val="24"/>
      <w:szCs w:val="24"/>
    </w:rPr>
  </w:style>
  <w:style w:type="paragraph" w:styleId="25">
    <w:name w:val="List 2"/>
    <w:basedOn w:val="a"/>
    <w:uiPriority w:val="99"/>
    <w:rsid w:val="00C2218F"/>
    <w:pPr>
      <w:ind w:left="566" w:hanging="283"/>
    </w:pPr>
    <w:rPr>
      <w:rFonts w:ascii="Times New Roman" w:hAnsi="Times New Roman" w:cs="Times New Roman"/>
      <w:sz w:val="24"/>
      <w:szCs w:val="24"/>
    </w:rPr>
  </w:style>
  <w:style w:type="paragraph" w:styleId="35">
    <w:name w:val="List 3"/>
    <w:basedOn w:val="a"/>
    <w:uiPriority w:val="99"/>
    <w:rsid w:val="00C2218F"/>
    <w:pPr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26">
    <w:name w:val="List Continue 2"/>
    <w:basedOn w:val="a"/>
    <w:uiPriority w:val="99"/>
    <w:rsid w:val="00C2218F"/>
    <w:pPr>
      <w:spacing w:after="120"/>
      <w:ind w:left="566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Краткий обратный адрес"/>
    <w:basedOn w:val="a"/>
    <w:uiPriority w:val="99"/>
    <w:rsid w:val="00C2218F"/>
    <w:rPr>
      <w:rFonts w:ascii="Times New Roman" w:hAnsi="Times New Roman" w:cs="Times New Roman"/>
      <w:sz w:val="24"/>
      <w:szCs w:val="24"/>
    </w:rPr>
  </w:style>
  <w:style w:type="character" w:styleId="afd">
    <w:name w:val="Hyperlink"/>
    <w:uiPriority w:val="99"/>
    <w:rsid w:val="00C2218F"/>
    <w:rPr>
      <w:rFonts w:ascii="Arial" w:hAnsi="Arial" w:cs="Times New Roman"/>
      <w:color w:val="0000FF"/>
      <w:u w:val="single"/>
      <w:lang w:val="ru-RU"/>
    </w:rPr>
  </w:style>
  <w:style w:type="paragraph" w:styleId="afe">
    <w:name w:val="Title"/>
    <w:basedOn w:val="a"/>
    <w:next w:val="a"/>
    <w:link w:val="aff"/>
    <w:uiPriority w:val="99"/>
    <w:qFormat/>
    <w:rsid w:val="00C2218F"/>
    <w:pPr>
      <w:jc w:val="center"/>
    </w:pPr>
    <w:rPr>
      <w:rFonts w:ascii="Times New Roman" w:hAnsi="Times New Roman" w:cs="Times New Roman"/>
      <w:b/>
      <w:spacing w:val="30"/>
      <w:sz w:val="24"/>
      <w:szCs w:val="20"/>
    </w:rPr>
  </w:style>
  <w:style w:type="character" w:customStyle="1" w:styleId="TitleChar">
    <w:name w:val="Title Char"/>
    <w:uiPriority w:val="99"/>
    <w:locked/>
    <w:rsid w:val="00FD5F51"/>
    <w:rPr>
      <w:rFonts w:ascii="Cambria" w:hAnsi="Cambria" w:cs="Times New Roman"/>
      <w:b/>
      <w:kern w:val="28"/>
      <w:sz w:val="32"/>
    </w:rPr>
  </w:style>
  <w:style w:type="character" w:customStyle="1" w:styleId="aff">
    <w:name w:val="Заголовок Знак"/>
    <w:link w:val="afe"/>
    <w:uiPriority w:val="99"/>
    <w:locked/>
    <w:rsid w:val="00C2218F"/>
    <w:rPr>
      <w:rFonts w:ascii="Times New Roman" w:hAnsi="Times New Roman"/>
      <w:b/>
      <w:spacing w:val="30"/>
      <w:sz w:val="24"/>
      <w:lang w:val="ru-RU"/>
    </w:rPr>
  </w:style>
  <w:style w:type="paragraph" w:styleId="aff0">
    <w:name w:val="Normal Indent"/>
    <w:basedOn w:val="a"/>
    <w:uiPriority w:val="99"/>
    <w:rsid w:val="00C2218F"/>
    <w:pPr>
      <w:ind w:left="708"/>
    </w:pPr>
    <w:rPr>
      <w:rFonts w:ascii="Times New Roman" w:hAnsi="Times New Roman" w:cs="Times New Roman"/>
      <w:sz w:val="24"/>
      <w:szCs w:val="24"/>
    </w:rPr>
  </w:style>
  <w:style w:type="character" w:styleId="aff1">
    <w:name w:val="Subtle Emphasis"/>
    <w:uiPriority w:val="99"/>
    <w:qFormat/>
    <w:rsid w:val="00C2218F"/>
    <w:rPr>
      <w:rFonts w:ascii="Arial" w:hAnsi="Arial" w:cs="Times New Roman"/>
      <w:i/>
      <w:color w:val="808080"/>
      <w:lang w:val="ru-RU"/>
    </w:rPr>
  </w:style>
  <w:style w:type="paragraph" w:customStyle="1" w:styleId="aff2">
    <w:name w:val="Чертежный"/>
    <w:uiPriority w:val="99"/>
    <w:rsid w:val="00CD0B0A"/>
    <w:pPr>
      <w:jc w:val="both"/>
    </w:pPr>
    <w:rPr>
      <w:rFonts w:ascii="ISOCPEUR" w:hAnsi="ISOCPEUR"/>
      <w:i/>
      <w:sz w:val="28"/>
      <w:lang w:val="uk-UA"/>
    </w:rPr>
  </w:style>
  <w:style w:type="table" w:styleId="aff3">
    <w:name w:val="Table Grid"/>
    <w:basedOn w:val="a1"/>
    <w:uiPriority w:val="99"/>
    <w:locked/>
    <w:rsid w:val="00461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und">
    <w:name w:val="strund"/>
    <w:uiPriority w:val="99"/>
    <w:rsid w:val="00664F65"/>
    <w:rPr>
      <w:rFonts w:cs="Times New Roman"/>
    </w:rPr>
  </w:style>
  <w:style w:type="character" w:customStyle="1" w:styleId="apple-converted-space">
    <w:name w:val="apple-converted-space"/>
    <w:uiPriority w:val="99"/>
    <w:rsid w:val="00664F65"/>
    <w:rPr>
      <w:rFonts w:cs="Times New Roman"/>
    </w:rPr>
  </w:style>
  <w:style w:type="character" w:styleId="aff4">
    <w:name w:val="page number"/>
    <w:uiPriority w:val="99"/>
    <w:locked/>
    <w:rsid w:val="00664F65"/>
    <w:rPr>
      <w:rFonts w:cs="Times New Roman"/>
    </w:rPr>
  </w:style>
  <w:style w:type="character" w:customStyle="1" w:styleId="anonsh1">
    <w:name w:val="anonsh1"/>
    <w:uiPriority w:val="99"/>
    <w:rsid w:val="00664F65"/>
    <w:rPr>
      <w:rFonts w:cs="Times New Roman"/>
    </w:rPr>
  </w:style>
  <w:style w:type="character" w:customStyle="1" w:styleId="name">
    <w:name w:val="name"/>
    <w:uiPriority w:val="99"/>
    <w:rsid w:val="00664F65"/>
    <w:rPr>
      <w:rFonts w:cs="Times New Roman"/>
    </w:rPr>
  </w:style>
  <w:style w:type="character" w:customStyle="1" w:styleId="descr">
    <w:name w:val="descr"/>
    <w:uiPriority w:val="99"/>
    <w:rsid w:val="00664F65"/>
    <w:rPr>
      <w:rFonts w:cs="Times New Roman"/>
    </w:rPr>
  </w:style>
  <w:style w:type="character" w:styleId="aff5">
    <w:name w:val="Unresolved Mention"/>
    <w:uiPriority w:val="99"/>
    <w:semiHidden/>
    <w:unhideWhenUsed/>
    <w:rsid w:val="00F810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26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Pages>1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user</dc:creator>
  <cp:keywords/>
  <dc:description/>
  <cp:lastModifiedBy>WSRyazan2020</cp:lastModifiedBy>
  <cp:revision>94</cp:revision>
  <cp:lastPrinted>2024-11-21T11:12:00Z</cp:lastPrinted>
  <dcterms:created xsi:type="dcterms:W3CDTF">2017-11-13T08:59:00Z</dcterms:created>
  <dcterms:modified xsi:type="dcterms:W3CDTF">2024-11-29T07:17:00Z</dcterms:modified>
</cp:coreProperties>
</file>