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C0CDA" w:rsidRDefault="00AC0CDA" w:rsidP="005747A1">
      <w:pPr>
        <w:shd w:val="clear" w:color="auto" w:fill="FFFFFF"/>
        <w:spacing w:before="1608"/>
        <w:ind w:left="134"/>
        <w:jc w:val="center"/>
        <w:rPr>
          <w:rFonts w:ascii="Courier New" w:hAnsi="Courier New"/>
          <w:spacing w:val="-16"/>
          <w:sz w:val="30"/>
          <w:szCs w:val="30"/>
        </w:rPr>
      </w:pPr>
    </w:p>
    <w:p w:rsidR="00AC0CDA" w:rsidRDefault="00AC0CDA" w:rsidP="005747A1">
      <w:pPr>
        <w:shd w:val="clear" w:color="auto" w:fill="FFFFFF"/>
        <w:spacing w:before="1608"/>
        <w:ind w:left="134"/>
        <w:jc w:val="center"/>
        <w:rPr>
          <w:rFonts w:ascii="Courier New" w:hAnsi="Courier New"/>
          <w:spacing w:val="-16"/>
          <w:sz w:val="30"/>
          <w:szCs w:val="30"/>
        </w:rPr>
      </w:pPr>
    </w:p>
    <w:p w:rsidR="005747A1" w:rsidRDefault="005747A1" w:rsidP="005747A1">
      <w:pPr>
        <w:shd w:val="clear" w:color="auto" w:fill="FFFFFF"/>
        <w:spacing w:before="1608"/>
        <w:ind w:left="134"/>
        <w:jc w:val="center"/>
      </w:pPr>
      <w:r>
        <w:rPr>
          <w:rFonts w:ascii="Courier New" w:hAnsi="Courier New"/>
          <w:spacing w:val="-16"/>
          <w:sz w:val="30"/>
          <w:szCs w:val="30"/>
        </w:rPr>
        <w:t>РАБОЧАЯ</w:t>
      </w:r>
      <w:r>
        <w:rPr>
          <w:rFonts w:ascii="Courier New" w:hAnsi="Courier New" w:cs="Courier New"/>
          <w:spacing w:val="-16"/>
          <w:sz w:val="30"/>
          <w:szCs w:val="30"/>
        </w:rPr>
        <w:t xml:space="preserve"> </w:t>
      </w:r>
      <w:r>
        <w:rPr>
          <w:rFonts w:ascii="Courier New" w:hAnsi="Courier New"/>
          <w:spacing w:val="-16"/>
          <w:sz w:val="30"/>
          <w:szCs w:val="30"/>
        </w:rPr>
        <w:t>ПРОГРАММА ПО ВНЕУРОЧНОЙ ДЕЯТЕЛЬНОСТИ</w:t>
      </w:r>
      <w:r>
        <w:rPr>
          <w:rFonts w:ascii="Courier New" w:hAnsi="Courier New" w:cs="Courier New"/>
          <w:spacing w:val="-16"/>
          <w:sz w:val="30"/>
          <w:szCs w:val="30"/>
        </w:rPr>
        <w:t xml:space="preserve"> </w:t>
      </w:r>
    </w:p>
    <w:p w:rsidR="005747A1" w:rsidRDefault="005747A1" w:rsidP="005747A1">
      <w:pPr>
        <w:shd w:val="clear" w:color="auto" w:fill="FFFFFF"/>
        <w:spacing w:before="259"/>
        <w:ind w:left="120"/>
        <w:jc w:val="center"/>
        <w:rPr>
          <w:spacing w:val="-2"/>
          <w:sz w:val="36"/>
          <w:szCs w:val="36"/>
        </w:rPr>
      </w:pPr>
      <w:r>
        <w:rPr>
          <w:spacing w:val="-2"/>
          <w:sz w:val="36"/>
          <w:szCs w:val="36"/>
        </w:rPr>
        <w:t xml:space="preserve"> «Юные шахматисты» </w:t>
      </w:r>
    </w:p>
    <w:p w:rsidR="005747A1" w:rsidRDefault="005747A1" w:rsidP="005747A1">
      <w:pPr>
        <w:shd w:val="clear" w:color="auto" w:fill="FFFFFF"/>
        <w:spacing w:before="259"/>
        <w:ind w:left="120"/>
        <w:jc w:val="center"/>
      </w:pPr>
      <w:r>
        <w:rPr>
          <w:spacing w:val="-2"/>
          <w:sz w:val="36"/>
          <w:szCs w:val="36"/>
        </w:rPr>
        <w:t xml:space="preserve">для обучающихся 1 ступени обучения </w:t>
      </w:r>
    </w:p>
    <w:p w:rsidR="005747A1" w:rsidRDefault="005747A1" w:rsidP="005747A1">
      <w:pPr>
        <w:shd w:val="clear" w:color="auto" w:fill="FFFFFF"/>
        <w:ind w:left="106"/>
        <w:jc w:val="center"/>
        <w:rPr>
          <w:sz w:val="16"/>
          <w:szCs w:val="16"/>
        </w:rPr>
      </w:pPr>
    </w:p>
    <w:p w:rsidR="00264909" w:rsidRDefault="00264909" w:rsidP="005747A1">
      <w:pPr>
        <w:shd w:val="clear" w:color="auto" w:fill="FFFFFF"/>
        <w:ind w:left="106"/>
        <w:jc w:val="center"/>
      </w:pPr>
    </w:p>
    <w:p w:rsidR="00264909" w:rsidRPr="00273C95" w:rsidRDefault="00264909" w:rsidP="00264909">
      <w:pPr>
        <w:rPr>
          <w:rFonts w:eastAsia="Times-Roman"/>
          <w:sz w:val="24"/>
          <w:szCs w:val="24"/>
        </w:rPr>
      </w:pPr>
      <w:r w:rsidRPr="00273C95">
        <w:rPr>
          <w:sz w:val="24"/>
          <w:szCs w:val="24"/>
          <w:u w:val="single"/>
        </w:rPr>
        <w:t>Составлена на основе примерной программы:</w:t>
      </w:r>
      <w:r w:rsidRPr="00273C95">
        <w:rPr>
          <w:rFonts w:eastAsia="Times-Roman" w:cs="Times-Roman"/>
          <w:sz w:val="24"/>
          <w:szCs w:val="24"/>
        </w:rPr>
        <w:t xml:space="preserve"> </w:t>
      </w:r>
      <w:r w:rsidRPr="00220510">
        <w:rPr>
          <w:sz w:val="24"/>
          <w:szCs w:val="24"/>
          <w:shd w:val="clear" w:color="auto" w:fill="FFFFFF"/>
        </w:rPr>
        <w:t>курса "Шахматы – школе</w:t>
      </w:r>
      <w:proofErr w:type="gramStart"/>
      <w:r w:rsidRPr="00220510">
        <w:rPr>
          <w:sz w:val="24"/>
          <w:szCs w:val="24"/>
          <w:shd w:val="clear" w:color="auto" w:fill="FFFFFF"/>
        </w:rPr>
        <w:t>: Для</w:t>
      </w:r>
      <w:proofErr w:type="gramEnd"/>
      <w:r w:rsidRPr="00220510">
        <w:rPr>
          <w:sz w:val="24"/>
          <w:szCs w:val="24"/>
          <w:shd w:val="clear" w:color="auto" w:fill="FFFFFF"/>
        </w:rPr>
        <w:t xml:space="preserve"> начальных классов общеобразовательных учреждений" </w:t>
      </w:r>
      <w:r w:rsidRPr="00220510">
        <w:rPr>
          <w:rFonts w:eastAsia="Times-Roman"/>
          <w:sz w:val="24"/>
          <w:szCs w:val="24"/>
        </w:rPr>
        <w:t xml:space="preserve">/ под ред. </w:t>
      </w:r>
      <w:r w:rsidRPr="00220510">
        <w:rPr>
          <w:sz w:val="24"/>
          <w:szCs w:val="24"/>
          <w:shd w:val="clear" w:color="auto" w:fill="FFFFFF"/>
        </w:rPr>
        <w:t xml:space="preserve">И.Г. </w:t>
      </w:r>
      <w:proofErr w:type="spellStart"/>
      <w:r w:rsidRPr="00220510">
        <w:rPr>
          <w:sz w:val="24"/>
          <w:szCs w:val="24"/>
          <w:shd w:val="clear" w:color="auto" w:fill="FFFFFF"/>
        </w:rPr>
        <w:t>Сухина</w:t>
      </w:r>
      <w:proofErr w:type="spellEnd"/>
      <w:r w:rsidRPr="00220510">
        <w:rPr>
          <w:rFonts w:eastAsia="Times-Roman"/>
          <w:sz w:val="24"/>
          <w:szCs w:val="24"/>
        </w:rPr>
        <w:t xml:space="preserve">. — </w:t>
      </w:r>
      <w:r w:rsidRPr="00220510">
        <w:rPr>
          <w:sz w:val="24"/>
          <w:szCs w:val="24"/>
          <w:shd w:val="clear" w:color="auto" w:fill="FFFFFF"/>
        </w:rPr>
        <w:t>издательство "Духовное возрождение" (Обнинск)</w:t>
      </w:r>
      <w:r>
        <w:rPr>
          <w:rFonts w:eastAsia="Times-Roman"/>
          <w:sz w:val="24"/>
          <w:szCs w:val="24"/>
        </w:rPr>
        <w:t>, 2011. - 40</w:t>
      </w:r>
      <w:r w:rsidRPr="00273C95">
        <w:rPr>
          <w:rFonts w:eastAsia="Times-Roman"/>
          <w:sz w:val="24"/>
          <w:szCs w:val="24"/>
        </w:rPr>
        <w:t xml:space="preserve"> с. </w:t>
      </w:r>
    </w:p>
    <w:p w:rsidR="005747A1" w:rsidRDefault="005747A1" w:rsidP="005747A1">
      <w:pPr>
        <w:shd w:val="clear" w:color="auto" w:fill="FFFFFF"/>
        <w:spacing w:before="830" w:line="274" w:lineRule="exact"/>
        <w:ind w:right="922"/>
        <w:rPr>
          <w:spacing w:val="-1"/>
          <w:sz w:val="24"/>
          <w:szCs w:val="24"/>
        </w:rPr>
      </w:pPr>
    </w:p>
    <w:p w:rsidR="005747A1" w:rsidRDefault="005747A1" w:rsidP="005747A1">
      <w:pPr>
        <w:shd w:val="clear" w:color="auto" w:fill="FFFFFF"/>
        <w:spacing w:line="274" w:lineRule="exact"/>
        <w:ind w:right="922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Количество </w:t>
      </w:r>
      <w:r w:rsidRPr="004B2F1C">
        <w:rPr>
          <w:spacing w:val="-1"/>
          <w:sz w:val="24"/>
          <w:szCs w:val="24"/>
        </w:rPr>
        <w:t xml:space="preserve">часов   </w:t>
      </w:r>
      <w:r>
        <w:rPr>
          <w:b/>
          <w:spacing w:val="-1"/>
          <w:sz w:val="24"/>
          <w:szCs w:val="24"/>
        </w:rPr>
        <w:t>33</w:t>
      </w:r>
      <w:r w:rsidRPr="004B2F1C">
        <w:rPr>
          <w:b/>
          <w:spacing w:val="-1"/>
          <w:sz w:val="24"/>
          <w:szCs w:val="24"/>
        </w:rPr>
        <w:t xml:space="preserve">, </w:t>
      </w:r>
      <w:r w:rsidRPr="004B2F1C">
        <w:rPr>
          <w:spacing w:val="-1"/>
          <w:sz w:val="24"/>
          <w:szCs w:val="24"/>
        </w:rPr>
        <w:t>в неделю</w:t>
      </w:r>
      <w:r>
        <w:rPr>
          <w:spacing w:val="-1"/>
          <w:sz w:val="24"/>
          <w:szCs w:val="24"/>
        </w:rPr>
        <w:t xml:space="preserve"> </w:t>
      </w:r>
      <w:proofErr w:type="gramStart"/>
      <w:r>
        <w:rPr>
          <w:b/>
          <w:spacing w:val="-1"/>
          <w:sz w:val="24"/>
          <w:szCs w:val="24"/>
        </w:rPr>
        <w:t>1</w:t>
      </w:r>
      <w:r w:rsidRPr="004B2F1C">
        <w:rPr>
          <w:b/>
          <w:spacing w:val="-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 xml:space="preserve"> </w:t>
      </w:r>
      <w:r w:rsidRPr="004B2F1C">
        <w:rPr>
          <w:spacing w:val="-1"/>
          <w:sz w:val="24"/>
          <w:szCs w:val="24"/>
        </w:rPr>
        <w:t>для</w:t>
      </w:r>
      <w:proofErr w:type="gramEnd"/>
      <w:r w:rsidRPr="004B2F1C">
        <w:rPr>
          <w:spacing w:val="-1"/>
          <w:sz w:val="24"/>
          <w:szCs w:val="24"/>
        </w:rPr>
        <w:t xml:space="preserve"> учащихся </w:t>
      </w:r>
      <w:r>
        <w:rPr>
          <w:spacing w:val="-1"/>
          <w:sz w:val="24"/>
          <w:szCs w:val="24"/>
        </w:rPr>
        <w:t>1-х классов</w:t>
      </w:r>
      <w:r w:rsidR="00264909">
        <w:rPr>
          <w:spacing w:val="-1"/>
          <w:sz w:val="24"/>
          <w:szCs w:val="24"/>
        </w:rPr>
        <w:t>; 34, в неделю 1 для учащихся 4-х классов.</w:t>
      </w:r>
    </w:p>
    <w:p w:rsidR="005747A1" w:rsidRDefault="005747A1" w:rsidP="005747A1">
      <w:pPr>
        <w:shd w:val="clear" w:color="auto" w:fill="FFFFFF"/>
        <w:spacing w:line="274" w:lineRule="exact"/>
        <w:ind w:right="922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                                  </w:t>
      </w:r>
    </w:p>
    <w:p w:rsidR="005747A1" w:rsidRDefault="005747A1" w:rsidP="005747A1">
      <w:pPr>
        <w:shd w:val="clear" w:color="auto" w:fill="FFFFFF"/>
        <w:ind w:right="922"/>
        <w:jc w:val="center"/>
        <w:rPr>
          <w:spacing w:val="-1"/>
          <w:sz w:val="24"/>
          <w:szCs w:val="24"/>
        </w:rPr>
      </w:pPr>
    </w:p>
    <w:p w:rsidR="005747A1" w:rsidRDefault="005747A1" w:rsidP="005747A1">
      <w:pPr>
        <w:shd w:val="clear" w:color="auto" w:fill="FFFFFF"/>
        <w:ind w:right="922"/>
        <w:jc w:val="center"/>
        <w:rPr>
          <w:spacing w:val="-1"/>
          <w:sz w:val="24"/>
          <w:szCs w:val="24"/>
        </w:rPr>
      </w:pPr>
    </w:p>
    <w:p w:rsidR="005747A1" w:rsidRDefault="005747A1" w:rsidP="005747A1">
      <w:pPr>
        <w:shd w:val="clear" w:color="auto" w:fill="FFFFFF"/>
        <w:ind w:right="922"/>
        <w:jc w:val="center"/>
        <w:rPr>
          <w:spacing w:val="-1"/>
          <w:sz w:val="24"/>
          <w:szCs w:val="24"/>
        </w:rPr>
      </w:pPr>
    </w:p>
    <w:p w:rsidR="005747A1" w:rsidRDefault="005747A1" w:rsidP="005747A1">
      <w:pPr>
        <w:shd w:val="clear" w:color="auto" w:fill="FFFFFF"/>
        <w:ind w:right="922"/>
        <w:jc w:val="center"/>
        <w:rPr>
          <w:spacing w:val="-1"/>
          <w:sz w:val="24"/>
          <w:szCs w:val="24"/>
        </w:rPr>
      </w:pPr>
    </w:p>
    <w:p w:rsidR="005747A1" w:rsidRDefault="005747A1" w:rsidP="005747A1">
      <w:pPr>
        <w:shd w:val="clear" w:color="auto" w:fill="FFFFFF"/>
        <w:ind w:right="922"/>
        <w:jc w:val="center"/>
        <w:rPr>
          <w:spacing w:val="-1"/>
          <w:sz w:val="24"/>
          <w:szCs w:val="24"/>
        </w:rPr>
      </w:pPr>
    </w:p>
    <w:p w:rsidR="00CB2D7F" w:rsidRDefault="00CB2D7F" w:rsidP="005747A1">
      <w:pPr>
        <w:ind w:left="142"/>
      </w:pPr>
    </w:p>
    <w:p w:rsidR="005747A1" w:rsidRDefault="005747A1" w:rsidP="005747A1">
      <w:pPr>
        <w:ind w:left="142"/>
      </w:pPr>
    </w:p>
    <w:p w:rsidR="005747A1" w:rsidRDefault="005747A1" w:rsidP="005747A1">
      <w:pPr>
        <w:ind w:left="142"/>
      </w:pPr>
    </w:p>
    <w:p w:rsidR="005747A1" w:rsidRDefault="005747A1" w:rsidP="005747A1">
      <w:pPr>
        <w:ind w:left="142"/>
      </w:pPr>
    </w:p>
    <w:p w:rsidR="005747A1" w:rsidRDefault="005747A1" w:rsidP="005747A1">
      <w:pPr>
        <w:ind w:left="142"/>
      </w:pPr>
    </w:p>
    <w:p w:rsidR="005747A1" w:rsidRDefault="005747A1" w:rsidP="005747A1">
      <w:pPr>
        <w:ind w:left="142"/>
      </w:pPr>
    </w:p>
    <w:p w:rsidR="00AC0CDA" w:rsidRDefault="00AC0CDA" w:rsidP="005747A1">
      <w:pPr>
        <w:ind w:left="142"/>
      </w:pPr>
    </w:p>
    <w:p w:rsidR="00AC0CDA" w:rsidRDefault="00AC0CDA" w:rsidP="005747A1">
      <w:pPr>
        <w:ind w:left="142"/>
      </w:pPr>
    </w:p>
    <w:p w:rsidR="00AC0CDA" w:rsidRDefault="00AC0CDA" w:rsidP="005747A1">
      <w:pPr>
        <w:ind w:left="142"/>
      </w:pPr>
    </w:p>
    <w:p w:rsidR="00AC0CDA" w:rsidRDefault="00AC0CDA" w:rsidP="005747A1">
      <w:pPr>
        <w:ind w:left="142"/>
      </w:pPr>
    </w:p>
    <w:p w:rsidR="00AC0CDA" w:rsidRDefault="00AC0CDA" w:rsidP="005747A1">
      <w:pPr>
        <w:ind w:left="142"/>
      </w:pPr>
    </w:p>
    <w:p w:rsidR="00AC0CDA" w:rsidRDefault="00AC0CDA" w:rsidP="005747A1">
      <w:pPr>
        <w:ind w:left="142"/>
      </w:pPr>
    </w:p>
    <w:p w:rsidR="00AC0CDA" w:rsidRDefault="00AC0CDA" w:rsidP="005747A1">
      <w:pPr>
        <w:ind w:left="142"/>
      </w:pPr>
    </w:p>
    <w:p w:rsidR="00AC0CDA" w:rsidRDefault="00AC0CDA" w:rsidP="005747A1">
      <w:pPr>
        <w:ind w:left="142"/>
      </w:pPr>
    </w:p>
    <w:p w:rsidR="00AC0CDA" w:rsidRDefault="00AC0CDA" w:rsidP="005747A1">
      <w:pPr>
        <w:ind w:left="142"/>
      </w:pPr>
    </w:p>
    <w:p w:rsidR="00AC0CDA" w:rsidRDefault="00AC0CDA" w:rsidP="005747A1">
      <w:pPr>
        <w:ind w:left="142"/>
      </w:pPr>
    </w:p>
    <w:p w:rsidR="005747A1" w:rsidRDefault="005747A1" w:rsidP="00220510">
      <w:pPr>
        <w:rPr>
          <w:b/>
          <w:sz w:val="24"/>
        </w:rPr>
      </w:pPr>
    </w:p>
    <w:p w:rsidR="005747A1" w:rsidRPr="007C0933" w:rsidRDefault="005747A1" w:rsidP="005747A1">
      <w:pPr>
        <w:ind w:firstLine="284"/>
        <w:jc w:val="center"/>
        <w:rPr>
          <w:b/>
          <w:sz w:val="24"/>
        </w:rPr>
      </w:pPr>
      <w:r>
        <w:rPr>
          <w:b/>
          <w:sz w:val="24"/>
        </w:rPr>
        <w:lastRenderedPageBreak/>
        <w:t>Пояснительная записка</w:t>
      </w:r>
    </w:p>
    <w:p w:rsidR="005747A1" w:rsidRPr="007C0933" w:rsidRDefault="005747A1" w:rsidP="005747A1">
      <w:pPr>
        <w:ind w:firstLine="284"/>
        <w:jc w:val="both"/>
        <w:rPr>
          <w:sz w:val="24"/>
        </w:rPr>
      </w:pP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В начальной школе происходят радикальные изменения: на первый план выдвигается развивающая функция обучения, в значительной степени способствующая становлению личности младших школьников и наиболее полному раскрытию их творческих способностей.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Введение факультатива "Шахматы</w:t>
      </w:r>
      <w:r>
        <w:rPr>
          <w:noProof/>
          <w:sz w:val="24"/>
        </w:rPr>
        <w:t xml:space="preserve"> –</w:t>
      </w:r>
      <w:r>
        <w:rPr>
          <w:sz w:val="24"/>
        </w:rPr>
        <w:t xml:space="preserve"> школе" позволяет реализовать многие позитивные идеи отечественных теоретиков и практиков</w:t>
      </w:r>
      <w:r>
        <w:rPr>
          <w:noProof/>
          <w:sz w:val="24"/>
        </w:rPr>
        <w:t xml:space="preserve"> –</w:t>
      </w:r>
      <w:r>
        <w:rPr>
          <w:sz w:val="24"/>
        </w:rPr>
        <w:t xml:space="preserve"> сделать обучение радостным, поддерживать устойчивый интерес к знаниям. Стержневым моментом уроков становится деятельность самих учащихся, когда они наблюдают, сравнивают, классифицируют, группируют, делают выводы, выясняют закономерности. При этом предусматривается широкое использование занимательного материала, включение в уроки игровых ситуаций, чтение дидактических сказок и т. д.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Шахматы в начальной школе положительно влияют на совершенствование у детей многих психических процессов и таких качеств, как восприятие, внимание, воображение, память, мышление, начальные формы волевого управления поведением.</w:t>
      </w:r>
    </w:p>
    <w:p w:rsidR="005747A1" w:rsidRPr="007C0933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 xml:space="preserve">Начальный курс по обучению игре в шахматы максимально прост и доступен младшим школьникам. Важное значение при изучении шахматного курса имеет специально организованная игровая деятельность на уроках, использование приема обыгрывания учебных заданий, создания игровых ситуаций. В программе приводится примерный перечень различных дидактических игр и заданий, дается вариант примерного распределения программного материала, приводится перечень шахматных игр, а также шахматных дидактических игрушек, которые можно использовать в учебном процессе и сделать своими руками. </w:t>
      </w:r>
    </w:p>
    <w:p w:rsidR="005747A1" w:rsidRDefault="005747A1" w:rsidP="00220510">
      <w:pPr>
        <w:ind w:firstLine="284"/>
        <w:jc w:val="center"/>
        <w:rPr>
          <w:b/>
          <w:sz w:val="24"/>
        </w:rPr>
      </w:pPr>
      <w:r>
        <w:rPr>
          <w:b/>
          <w:sz w:val="24"/>
        </w:rPr>
        <w:t>ПРОГРАММА</w:t>
      </w:r>
    </w:p>
    <w:p w:rsidR="005747A1" w:rsidRPr="007C0933" w:rsidRDefault="005747A1" w:rsidP="005747A1">
      <w:pPr>
        <w:ind w:firstLine="284"/>
        <w:jc w:val="center"/>
        <w:rPr>
          <w:b/>
          <w:sz w:val="24"/>
        </w:rPr>
      </w:pPr>
      <w:r>
        <w:rPr>
          <w:b/>
          <w:sz w:val="24"/>
        </w:rPr>
        <w:t>ПЕРВЫЙ ГОД ОБУЧЕНИЯ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Программой предусматривается</w:t>
      </w:r>
      <w:r>
        <w:rPr>
          <w:noProof/>
          <w:sz w:val="24"/>
        </w:rPr>
        <w:t xml:space="preserve"> 33</w:t>
      </w:r>
      <w:r>
        <w:rPr>
          <w:sz w:val="24"/>
        </w:rPr>
        <w:t xml:space="preserve"> шахматных занятия (одно занятие в неделю). Учебный курс включает в себя шесть тем. На каждом из занятий прорабатывается элементарный шахматный материал с углубленной проработкой отдельных тем. Основной упор на занятиях делается на детальном изучении силы и слабости каждой шахматной фигуры, ее игровых возможностей. В программе предусмотрено, чтобы уже на первом этапе обучения дети могли сами оценивать сравнительную силу шахматных фигур, делать выводы о том, что ладья, к примеру, сильнее коня, а ферзь сильнее ладьи.</w:t>
      </w:r>
    </w:p>
    <w:p w:rsidR="005747A1" w:rsidRPr="007C0933" w:rsidRDefault="005747A1" w:rsidP="004B1680">
      <w:pPr>
        <w:spacing w:line="240" w:lineRule="atLeast"/>
        <w:ind w:firstLine="284"/>
        <w:jc w:val="both"/>
        <w:rPr>
          <w:sz w:val="24"/>
        </w:rPr>
      </w:pPr>
      <w:r>
        <w:rPr>
          <w:sz w:val="24"/>
        </w:rPr>
        <w:t xml:space="preserve">Программа разработана для учителей первых классов, но она может быть использована на начальном этапе обучения </w:t>
      </w:r>
      <w:proofErr w:type="gramStart"/>
      <w:r>
        <w:rPr>
          <w:sz w:val="24"/>
        </w:rPr>
        <w:t>во вторых</w:t>
      </w:r>
      <w:proofErr w:type="gramEnd"/>
      <w:r>
        <w:rPr>
          <w:sz w:val="24"/>
        </w:rPr>
        <w:t xml:space="preserve"> классах, </w:t>
      </w:r>
      <w:r>
        <w:rPr>
          <w:b/>
          <w:sz w:val="24"/>
        </w:rPr>
        <w:t>а также в детских садах (для организации шахматных занятий в подготовительных группах).</w:t>
      </w:r>
      <w:r>
        <w:rPr>
          <w:sz w:val="24"/>
        </w:rPr>
        <w:t xml:space="preserve"> Это обеспечивается применением на занятиях доступных заданий по каждой теме для каждой возрастной группы детей. К примеру, при изучении игровых возможностей ладьи шестилетним детям предлагаются более легкие дидактические задания, чем детям восьми лет, при этом последовательность изложения материала остается прежней.</w:t>
      </w:r>
    </w:p>
    <w:p w:rsidR="004B1680" w:rsidRPr="004B1680" w:rsidRDefault="004B1680" w:rsidP="004B1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left="-180"/>
        <w:rPr>
          <w:color w:val="0F0000"/>
          <w:sz w:val="24"/>
          <w:szCs w:val="24"/>
        </w:rPr>
      </w:pPr>
      <w:r>
        <w:t xml:space="preserve">   </w:t>
      </w:r>
      <w:r w:rsidRPr="004B1680">
        <w:rPr>
          <w:sz w:val="24"/>
          <w:szCs w:val="24"/>
        </w:rPr>
        <w:t xml:space="preserve"> </w:t>
      </w:r>
      <w:r w:rsidRPr="004B1680">
        <w:rPr>
          <w:b/>
          <w:sz w:val="24"/>
          <w:szCs w:val="24"/>
        </w:rPr>
        <w:t>Цель программы:</w:t>
      </w:r>
      <w:r w:rsidRPr="004B1680">
        <w:rPr>
          <w:color w:val="0F0000"/>
          <w:sz w:val="24"/>
          <w:szCs w:val="24"/>
        </w:rPr>
        <w:t xml:space="preserve"> </w:t>
      </w:r>
      <w:proofErr w:type="gramStart"/>
      <w:r w:rsidRPr="004B1680">
        <w:rPr>
          <w:color w:val="0F0000"/>
          <w:sz w:val="24"/>
          <w:szCs w:val="24"/>
        </w:rPr>
        <w:t>Формирование  способности</w:t>
      </w:r>
      <w:proofErr w:type="gramEnd"/>
      <w:r w:rsidRPr="004B1680">
        <w:rPr>
          <w:color w:val="0F0000"/>
          <w:sz w:val="24"/>
          <w:szCs w:val="24"/>
        </w:rPr>
        <w:t xml:space="preserve"> «действовать в уме».</w:t>
      </w:r>
    </w:p>
    <w:p w:rsidR="004B1680" w:rsidRPr="004B1680" w:rsidRDefault="004B1680" w:rsidP="004B1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left="-180"/>
        <w:rPr>
          <w:b/>
          <w:color w:val="0F0000"/>
          <w:sz w:val="24"/>
          <w:szCs w:val="24"/>
        </w:rPr>
      </w:pPr>
      <w:r w:rsidRPr="004B1680">
        <w:rPr>
          <w:color w:val="0F0000"/>
          <w:sz w:val="24"/>
          <w:szCs w:val="24"/>
        </w:rPr>
        <w:t xml:space="preserve">      </w:t>
      </w:r>
      <w:r w:rsidRPr="004B1680">
        <w:rPr>
          <w:b/>
          <w:color w:val="0F0000"/>
          <w:sz w:val="24"/>
          <w:szCs w:val="24"/>
        </w:rPr>
        <w:t>Задачи</w:t>
      </w:r>
      <w:r>
        <w:rPr>
          <w:b/>
          <w:color w:val="0F0000"/>
          <w:sz w:val="24"/>
          <w:szCs w:val="24"/>
        </w:rPr>
        <w:t>:</w:t>
      </w:r>
    </w:p>
    <w:p w:rsidR="004B1680" w:rsidRPr="004B1680" w:rsidRDefault="004B1680" w:rsidP="004B1680">
      <w:pPr>
        <w:spacing w:line="240" w:lineRule="atLeast"/>
        <w:ind w:left="-1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4B1680">
        <w:rPr>
          <w:b/>
          <w:sz w:val="24"/>
          <w:szCs w:val="24"/>
        </w:rPr>
        <w:t>образовательные:</w:t>
      </w:r>
    </w:p>
    <w:p w:rsidR="004B1680" w:rsidRPr="004B1680" w:rsidRDefault="004B1680" w:rsidP="004B1680">
      <w:pPr>
        <w:pStyle w:val="a5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F0000"/>
          <w:sz w:val="24"/>
          <w:szCs w:val="24"/>
        </w:rPr>
      </w:pPr>
      <w:r w:rsidRPr="004B1680">
        <w:rPr>
          <w:color w:val="0F0000"/>
          <w:sz w:val="24"/>
          <w:szCs w:val="24"/>
        </w:rPr>
        <w:t xml:space="preserve">обучать </w:t>
      </w:r>
      <w:proofErr w:type="gramStart"/>
      <w:r w:rsidRPr="004B1680">
        <w:rPr>
          <w:color w:val="0F0000"/>
          <w:sz w:val="24"/>
          <w:szCs w:val="24"/>
        </w:rPr>
        <w:t>азам  шахматной</w:t>
      </w:r>
      <w:proofErr w:type="gramEnd"/>
      <w:r w:rsidRPr="004B1680">
        <w:rPr>
          <w:color w:val="0F0000"/>
          <w:sz w:val="24"/>
          <w:szCs w:val="24"/>
        </w:rPr>
        <w:t xml:space="preserve"> игры – правила, начало и окончание партии, запись партии</w:t>
      </w:r>
    </w:p>
    <w:p w:rsidR="004B1680" w:rsidRPr="004B1680" w:rsidRDefault="004B1680" w:rsidP="004B1680">
      <w:pPr>
        <w:pStyle w:val="a5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F0000"/>
          <w:sz w:val="24"/>
          <w:szCs w:val="24"/>
        </w:rPr>
      </w:pPr>
      <w:r w:rsidRPr="004B1680">
        <w:rPr>
          <w:color w:val="0F0000"/>
          <w:sz w:val="24"/>
          <w:szCs w:val="24"/>
        </w:rPr>
        <w:t xml:space="preserve">обучать основным тактическим приемам </w:t>
      </w:r>
    </w:p>
    <w:p w:rsidR="004B1680" w:rsidRPr="004B1680" w:rsidRDefault="004B1680" w:rsidP="004B1680">
      <w:pPr>
        <w:pStyle w:val="a5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F0000"/>
          <w:sz w:val="24"/>
          <w:szCs w:val="24"/>
        </w:rPr>
      </w:pPr>
      <w:r w:rsidRPr="004B1680">
        <w:rPr>
          <w:color w:val="0F0000"/>
          <w:sz w:val="24"/>
          <w:szCs w:val="24"/>
        </w:rPr>
        <w:t xml:space="preserve">обучать основам стратегии </w:t>
      </w:r>
    </w:p>
    <w:p w:rsidR="004B1680" w:rsidRPr="004B1680" w:rsidRDefault="004B1680" w:rsidP="004B1680">
      <w:pPr>
        <w:pStyle w:val="a5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F0000"/>
          <w:sz w:val="24"/>
          <w:szCs w:val="24"/>
        </w:rPr>
      </w:pPr>
      <w:r w:rsidRPr="004B1680">
        <w:rPr>
          <w:color w:val="0F0000"/>
          <w:sz w:val="24"/>
          <w:szCs w:val="24"/>
        </w:rPr>
        <w:t xml:space="preserve">обучать </w:t>
      </w:r>
      <w:proofErr w:type="gramStart"/>
      <w:r w:rsidRPr="004B1680">
        <w:rPr>
          <w:color w:val="0F0000"/>
          <w:sz w:val="24"/>
          <w:szCs w:val="24"/>
        </w:rPr>
        <w:t>понятиям  дебюта</w:t>
      </w:r>
      <w:proofErr w:type="gramEnd"/>
      <w:r w:rsidRPr="004B1680">
        <w:rPr>
          <w:color w:val="0F0000"/>
          <w:sz w:val="24"/>
          <w:szCs w:val="24"/>
        </w:rPr>
        <w:t>, миттельшпиля, эндшпиля, особенностям стратегии в каждом из этапов</w:t>
      </w:r>
    </w:p>
    <w:p w:rsidR="004B1680" w:rsidRPr="004B1680" w:rsidRDefault="004B1680" w:rsidP="004B1680">
      <w:pPr>
        <w:pStyle w:val="a5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F0000"/>
          <w:sz w:val="24"/>
          <w:szCs w:val="24"/>
        </w:rPr>
      </w:pPr>
      <w:r w:rsidRPr="004B1680">
        <w:rPr>
          <w:color w:val="0F0000"/>
          <w:sz w:val="24"/>
          <w:szCs w:val="24"/>
        </w:rPr>
        <w:t xml:space="preserve">обучать основным правилам оценки позиции и пониманию того, что ни одно из этих правил не       </w:t>
      </w:r>
    </w:p>
    <w:p w:rsidR="004B1680" w:rsidRPr="004B1680" w:rsidRDefault="004B1680" w:rsidP="004B1680">
      <w:pPr>
        <w:pStyle w:val="a5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F0000"/>
          <w:sz w:val="24"/>
          <w:szCs w:val="24"/>
        </w:rPr>
      </w:pPr>
      <w:proofErr w:type="gramStart"/>
      <w:r w:rsidRPr="004B1680">
        <w:rPr>
          <w:color w:val="0F0000"/>
          <w:sz w:val="24"/>
          <w:szCs w:val="24"/>
        </w:rPr>
        <w:t>действует  в</w:t>
      </w:r>
      <w:proofErr w:type="gramEnd"/>
      <w:r w:rsidRPr="004B1680">
        <w:rPr>
          <w:color w:val="0F0000"/>
          <w:sz w:val="24"/>
          <w:szCs w:val="24"/>
        </w:rPr>
        <w:t xml:space="preserve"> 100% случаев</w:t>
      </w:r>
    </w:p>
    <w:p w:rsidR="004B1680" w:rsidRPr="004B1680" w:rsidRDefault="004B1680" w:rsidP="004B1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rPr>
          <w:color w:val="0F0000"/>
          <w:sz w:val="24"/>
          <w:szCs w:val="24"/>
        </w:rPr>
      </w:pPr>
      <w:r>
        <w:rPr>
          <w:color w:val="0F0000"/>
          <w:sz w:val="24"/>
          <w:szCs w:val="24"/>
        </w:rPr>
        <w:t xml:space="preserve">   </w:t>
      </w:r>
      <w:r w:rsidRPr="004B1680">
        <w:rPr>
          <w:color w:val="0F0000"/>
          <w:sz w:val="24"/>
          <w:szCs w:val="24"/>
        </w:rPr>
        <w:t xml:space="preserve">  </w:t>
      </w:r>
      <w:r>
        <w:rPr>
          <w:color w:val="0F0000"/>
          <w:sz w:val="24"/>
          <w:szCs w:val="24"/>
        </w:rPr>
        <w:t>-</w:t>
      </w:r>
      <w:r w:rsidRPr="004B1680">
        <w:rPr>
          <w:color w:val="0F0000"/>
          <w:sz w:val="24"/>
          <w:szCs w:val="24"/>
        </w:rPr>
        <w:t xml:space="preserve">  </w:t>
      </w:r>
      <w:r w:rsidRPr="004B1680">
        <w:rPr>
          <w:b/>
          <w:sz w:val="24"/>
          <w:szCs w:val="24"/>
        </w:rPr>
        <w:t>развивающие:</w:t>
      </w:r>
    </w:p>
    <w:p w:rsidR="004B1680" w:rsidRPr="004B1680" w:rsidRDefault="004B1680" w:rsidP="004B1680">
      <w:pPr>
        <w:pStyle w:val="a5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F0000"/>
          <w:sz w:val="24"/>
          <w:szCs w:val="24"/>
        </w:rPr>
      </w:pPr>
      <w:r w:rsidRPr="004B1680">
        <w:rPr>
          <w:color w:val="0F0000"/>
          <w:sz w:val="24"/>
          <w:szCs w:val="24"/>
        </w:rPr>
        <w:t xml:space="preserve">развивать аналитическое мышление, внимательность, усидчивость </w:t>
      </w:r>
    </w:p>
    <w:p w:rsidR="004B1680" w:rsidRPr="004B1680" w:rsidRDefault="004B1680" w:rsidP="004B1680">
      <w:pPr>
        <w:pStyle w:val="a5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4B1680">
        <w:rPr>
          <w:sz w:val="24"/>
          <w:szCs w:val="24"/>
        </w:rPr>
        <w:t xml:space="preserve">развивать </w:t>
      </w:r>
      <w:proofErr w:type="gramStart"/>
      <w:r w:rsidRPr="004B1680">
        <w:rPr>
          <w:sz w:val="24"/>
          <w:szCs w:val="24"/>
        </w:rPr>
        <w:t>такие  качества</w:t>
      </w:r>
      <w:proofErr w:type="gramEnd"/>
      <w:r w:rsidRPr="004B1680">
        <w:rPr>
          <w:sz w:val="24"/>
          <w:szCs w:val="24"/>
        </w:rPr>
        <w:t xml:space="preserve">, как восприятие,  воображение, память,  начальные формы  </w:t>
      </w:r>
    </w:p>
    <w:p w:rsidR="004B1680" w:rsidRPr="004B1680" w:rsidRDefault="004B1680" w:rsidP="004B1680">
      <w:pPr>
        <w:pStyle w:val="a5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proofErr w:type="gramStart"/>
      <w:r w:rsidRPr="004B1680">
        <w:rPr>
          <w:sz w:val="24"/>
          <w:szCs w:val="24"/>
        </w:rPr>
        <w:t>волевого  управления</w:t>
      </w:r>
      <w:proofErr w:type="gramEnd"/>
      <w:r w:rsidRPr="004B1680">
        <w:rPr>
          <w:sz w:val="24"/>
          <w:szCs w:val="24"/>
        </w:rPr>
        <w:t xml:space="preserve"> поведением</w:t>
      </w:r>
    </w:p>
    <w:p w:rsidR="004B1680" w:rsidRPr="004B1680" w:rsidRDefault="004B1680" w:rsidP="004B1680">
      <w:pPr>
        <w:ind w:left="-180"/>
        <w:rPr>
          <w:b/>
          <w:sz w:val="24"/>
          <w:szCs w:val="24"/>
        </w:rPr>
      </w:pPr>
      <w:r w:rsidRPr="004B168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- </w:t>
      </w:r>
      <w:r w:rsidRPr="004B1680">
        <w:rPr>
          <w:b/>
          <w:sz w:val="24"/>
          <w:szCs w:val="24"/>
        </w:rPr>
        <w:t>воспитательные:</w:t>
      </w:r>
    </w:p>
    <w:p w:rsidR="004B1680" w:rsidRPr="004B1680" w:rsidRDefault="004B1680" w:rsidP="004B1680">
      <w:pPr>
        <w:pStyle w:val="a5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F0000"/>
          <w:sz w:val="24"/>
          <w:szCs w:val="24"/>
        </w:rPr>
      </w:pPr>
      <w:r w:rsidRPr="004B1680">
        <w:rPr>
          <w:color w:val="0F0000"/>
          <w:sz w:val="24"/>
          <w:szCs w:val="24"/>
        </w:rPr>
        <w:t>воспитывать уважение к партнеру, самодисциплину, умение владеть собой</w:t>
      </w:r>
    </w:p>
    <w:p w:rsidR="004B1680" w:rsidRPr="004B1680" w:rsidRDefault="004B1680" w:rsidP="004B1680">
      <w:pPr>
        <w:pStyle w:val="a5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F0000"/>
          <w:sz w:val="24"/>
          <w:szCs w:val="24"/>
        </w:rPr>
      </w:pPr>
      <w:r w:rsidRPr="004B1680">
        <w:rPr>
          <w:color w:val="0F0000"/>
          <w:sz w:val="24"/>
          <w:szCs w:val="24"/>
        </w:rPr>
        <w:t>воспитывать</w:t>
      </w:r>
      <w:r w:rsidRPr="004B1680">
        <w:rPr>
          <w:sz w:val="24"/>
          <w:szCs w:val="24"/>
        </w:rPr>
        <w:t xml:space="preserve"> уважительное отношение к правилам, нормам поведения.</w:t>
      </w:r>
    </w:p>
    <w:p w:rsidR="004B1680" w:rsidRDefault="004B1680" w:rsidP="004B1680">
      <w:pPr>
        <w:ind w:left="-180"/>
        <w:jc w:val="center"/>
        <w:rPr>
          <w:sz w:val="24"/>
          <w:szCs w:val="24"/>
        </w:rPr>
      </w:pPr>
    </w:p>
    <w:p w:rsidR="00220510" w:rsidRPr="004B1680" w:rsidRDefault="00220510" w:rsidP="004B1680">
      <w:pPr>
        <w:ind w:left="-180"/>
        <w:jc w:val="center"/>
        <w:rPr>
          <w:sz w:val="24"/>
          <w:szCs w:val="24"/>
        </w:rPr>
      </w:pPr>
    </w:p>
    <w:p w:rsidR="004B1680" w:rsidRPr="004B1680" w:rsidRDefault="004B1680" w:rsidP="004B1680">
      <w:pPr>
        <w:ind w:left="-180"/>
        <w:jc w:val="center"/>
        <w:rPr>
          <w:b/>
          <w:sz w:val="24"/>
          <w:szCs w:val="24"/>
        </w:rPr>
      </w:pPr>
      <w:r w:rsidRPr="004B1680">
        <w:rPr>
          <w:b/>
          <w:sz w:val="24"/>
          <w:szCs w:val="24"/>
        </w:rPr>
        <w:lastRenderedPageBreak/>
        <w:t>Формирование личностных, метапредметных</w:t>
      </w:r>
    </w:p>
    <w:p w:rsidR="004B1680" w:rsidRPr="004B1680" w:rsidRDefault="004B1680" w:rsidP="004B1680">
      <w:pPr>
        <w:ind w:left="-180"/>
        <w:jc w:val="center"/>
        <w:rPr>
          <w:b/>
          <w:sz w:val="24"/>
          <w:szCs w:val="24"/>
        </w:rPr>
      </w:pPr>
      <w:r w:rsidRPr="004B1680">
        <w:rPr>
          <w:b/>
          <w:sz w:val="24"/>
          <w:szCs w:val="24"/>
        </w:rPr>
        <w:t>и предметных результатов освоения</w:t>
      </w:r>
    </w:p>
    <w:p w:rsidR="004B1680" w:rsidRPr="004B1680" w:rsidRDefault="004B1680" w:rsidP="004B1680">
      <w:pPr>
        <w:ind w:left="-180"/>
        <w:jc w:val="center"/>
        <w:rPr>
          <w:b/>
          <w:sz w:val="24"/>
          <w:szCs w:val="24"/>
        </w:rPr>
      </w:pPr>
      <w:r w:rsidRPr="004B1680">
        <w:rPr>
          <w:b/>
          <w:sz w:val="24"/>
          <w:szCs w:val="24"/>
        </w:rPr>
        <w:t>программы «Юный шахматист»</w:t>
      </w:r>
    </w:p>
    <w:p w:rsidR="004B1680" w:rsidRPr="004B1680" w:rsidRDefault="004B1680" w:rsidP="004B1680">
      <w:pPr>
        <w:ind w:left="-180"/>
        <w:jc w:val="center"/>
        <w:rPr>
          <w:sz w:val="24"/>
          <w:szCs w:val="24"/>
        </w:rPr>
      </w:pPr>
    </w:p>
    <w:p w:rsidR="004B1680" w:rsidRPr="004B1680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sz w:val="24"/>
          <w:szCs w:val="24"/>
        </w:rPr>
        <w:t xml:space="preserve">  Результаты обучения в виде умения учиться становятся сегодня всё более востребованными. Исходя из этого, Федеральный государственный образовательный стандарт начального общего образования определил в качестве главных </w:t>
      </w:r>
      <w:proofErr w:type="gramStart"/>
      <w:r w:rsidRPr="004B1680">
        <w:rPr>
          <w:sz w:val="24"/>
          <w:szCs w:val="24"/>
        </w:rPr>
        <w:t>результатов  предметные</w:t>
      </w:r>
      <w:proofErr w:type="gramEnd"/>
      <w:r w:rsidRPr="004B1680">
        <w:rPr>
          <w:sz w:val="24"/>
          <w:szCs w:val="24"/>
        </w:rPr>
        <w:t xml:space="preserve">, личностные и метапредметные – универсальные учебные действия,  обеспечивающие школьникам умение учиться, способность к саморазвитию и самосовершенствованию.  </w:t>
      </w:r>
    </w:p>
    <w:p w:rsidR="004B1680" w:rsidRPr="00B830C4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sz w:val="24"/>
          <w:szCs w:val="24"/>
        </w:rPr>
        <w:t xml:space="preserve">  Новые социальные запросы выдвигают на первый план следующую задачу: </w:t>
      </w:r>
      <w:hyperlink r:id="rId5" w:history="1">
        <w:r w:rsidRPr="00B830C4">
          <w:rPr>
            <w:rStyle w:val="a4"/>
            <w:color w:val="auto"/>
            <w:sz w:val="24"/>
            <w:szCs w:val="24"/>
          </w:rPr>
          <w:t>подготовить</w:t>
        </w:r>
      </w:hyperlink>
      <w:r w:rsidRPr="004B1680">
        <w:rPr>
          <w:sz w:val="24"/>
          <w:szCs w:val="24"/>
        </w:rPr>
        <w:t xml:space="preserve"> выпускников начальной школы к решению различных организационных (регулятивных), познавательных и коммуникативных проблем. В связи с этим особое </w:t>
      </w:r>
      <w:hyperlink r:id="rId6" w:history="1">
        <w:r w:rsidRPr="00B830C4">
          <w:rPr>
            <w:rStyle w:val="a4"/>
            <w:color w:val="auto"/>
            <w:sz w:val="24"/>
            <w:szCs w:val="24"/>
          </w:rPr>
          <w:t>внимание</w:t>
        </w:r>
      </w:hyperlink>
      <w:r w:rsidRPr="00B830C4">
        <w:rPr>
          <w:sz w:val="24"/>
          <w:szCs w:val="24"/>
        </w:rPr>
        <w:t xml:space="preserve">  ФГОС уделено метапредметным результатам.</w:t>
      </w:r>
    </w:p>
    <w:p w:rsidR="004B1680" w:rsidRPr="004B1680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sz w:val="24"/>
          <w:szCs w:val="24"/>
        </w:rPr>
        <w:t xml:space="preserve">  К числу планируемых результатов освоения   программы «Юный шахматист» отнесены:</w:t>
      </w:r>
      <w:r w:rsidRPr="004B1680">
        <w:rPr>
          <w:sz w:val="24"/>
          <w:szCs w:val="24"/>
        </w:rPr>
        <w:br/>
        <w:t xml:space="preserve">• </w:t>
      </w:r>
      <w:r w:rsidRPr="004B1680">
        <w:rPr>
          <w:bCs/>
          <w:sz w:val="24"/>
          <w:szCs w:val="24"/>
        </w:rPr>
        <w:t>личностные результаты</w:t>
      </w:r>
      <w:r w:rsidRPr="004B1680">
        <w:rPr>
          <w:sz w:val="24"/>
          <w:szCs w:val="24"/>
        </w:rPr>
        <w:t xml:space="preserve"> — готовность и способность обучающихся к саморазвитию, сформированность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 </w:t>
      </w:r>
    </w:p>
    <w:p w:rsidR="004B1680" w:rsidRPr="004B1680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sz w:val="24"/>
          <w:szCs w:val="24"/>
        </w:rPr>
        <w:t xml:space="preserve">• </w:t>
      </w:r>
      <w:r w:rsidRPr="004B1680">
        <w:rPr>
          <w:bCs/>
          <w:sz w:val="24"/>
          <w:szCs w:val="24"/>
        </w:rPr>
        <w:t>метапредметные результаты</w:t>
      </w:r>
      <w:r w:rsidRPr="004B1680">
        <w:rPr>
          <w:sz w:val="24"/>
          <w:szCs w:val="24"/>
        </w:rPr>
        <w:t xml:space="preserve"> — освоенные обучающимися универсальные учебные действия (познавательные, регулятивные и коммуникативные);</w:t>
      </w:r>
      <w:r w:rsidRPr="004B1680">
        <w:rPr>
          <w:sz w:val="24"/>
          <w:szCs w:val="24"/>
        </w:rPr>
        <w:br/>
      </w:r>
      <w:r w:rsidRPr="004B1680">
        <w:rPr>
          <w:bCs/>
          <w:sz w:val="24"/>
          <w:szCs w:val="24"/>
        </w:rPr>
        <w:t>• предметные результаты</w:t>
      </w:r>
      <w:r w:rsidRPr="004B1680">
        <w:rPr>
          <w:sz w:val="24"/>
          <w:szCs w:val="24"/>
        </w:rPr>
        <w:t xml:space="preserve"> — освоенный обучающимися в ходе изучения  предмета опыт специфической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:rsidR="004B1680" w:rsidRPr="004B1680" w:rsidRDefault="004B1680" w:rsidP="004B1680">
      <w:pPr>
        <w:ind w:left="-180"/>
        <w:rPr>
          <w:sz w:val="24"/>
          <w:szCs w:val="24"/>
        </w:rPr>
      </w:pPr>
      <w:r w:rsidRPr="004B1680">
        <w:rPr>
          <w:bCs/>
          <w:sz w:val="24"/>
          <w:szCs w:val="24"/>
        </w:rPr>
        <w:t xml:space="preserve">   </w:t>
      </w:r>
      <w:r w:rsidRPr="004B1680">
        <w:rPr>
          <w:b/>
          <w:bCs/>
          <w:i/>
          <w:sz w:val="24"/>
          <w:szCs w:val="24"/>
          <w:u w:val="single"/>
        </w:rPr>
        <w:t>Личностные результаты</w:t>
      </w:r>
      <w:r w:rsidRPr="004B1680">
        <w:rPr>
          <w:bCs/>
          <w:sz w:val="24"/>
          <w:szCs w:val="24"/>
          <w:u w:val="single"/>
        </w:rPr>
        <w:t xml:space="preserve"> </w:t>
      </w:r>
      <w:r w:rsidRPr="004B1680">
        <w:rPr>
          <w:b/>
          <w:bCs/>
          <w:i/>
          <w:sz w:val="24"/>
          <w:szCs w:val="24"/>
          <w:u w:val="single"/>
        </w:rPr>
        <w:t>освоения программы</w:t>
      </w:r>
      <w:r w:rsidRPr="004B1680">
        <w:rPr>
          <w:b/>
          <w:i/>
          <w:sz w:val="24"/>
          <w:szCs w:val="24"/>
          <w:u w:val="single"/>
        </w:rPr>
        <w:t>:</w:t>
      </w:r>
    </w:p>
    <w:p w:rsidR="004B1680" w:rsidRPr="004B1680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sz w:val="24"/>
          <w:szCs w:val="24"/>
        </w:rPr>
        <w:t xml:space="preserve"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 </w:t>
      </w:r>
    </w:p>
    <w:p w:rsidR="004B1680" w:rsidRPr="004B1680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sz w:val="24"/>
          <w:szCs w:val="24"/>
        </w:rPr>
        <w:t>2)  формирование уважительного отношения к иному мнению</w:t>
      </w:r>
    </w:p>
    <w:p w:rsidR="004B1680" w:rsidRPr="004B1680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sz w:val="24"/>
          <w:szCs w:val="24"/>
        </w:rPr>
        <w:t>3)   овладение начальными навыками адаптации в динамично изменяющемся и развивающемся мире;</w:t>
      </w:r>
    </w:p>
    <w:p w:rsidR="004B1680" w:rsidRPr="004B1680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sz w:val="24"/>
          <w:szCs w:val="24"/>
        </w:rPr>
        <w:t xml:space="preserve">4) 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:rsidR="004B1680" w:rsidRPr="004B1680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sz w:val="24"/>
          <w:szCs w:val="24"/>
        </w:rPr>
        <w:t xml:space="preserve">5)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</w:r>
    </w:p>
    <w:p w:rsidR="004B1680" w:rsidRPr="004B1680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sz w:val="24"/>
          <w:szCs w:val="24"/>
        </w:rPr>
        <w:t xml:space="preserve">6) формирование эстетических потребностей, ценностей и чувств; </w:t>
      </w:r>
    </w:p>
    <w:p w:rsidR="004B1680" w:rsidRPr="004B1680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sz w:val="24"/>
          <w:szCs w:val="24"/>
        </w:rPr>
        <w:t xml:space="preserve">7)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4B1680" w:rsidRPr="004B1680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sz w:val="24"/>
          <w:szCs w:val="24"/>
        </w:rPr>
        <w:t xml:space="preserve">8)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4B1680" w:rsidRPr="004B1680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sz w:val="24"/>
          <w:szCs w:val="24"/>
        </w:rPr>
        <w:t>9)  наличие мотивации к творческому труду, работе на результат.</w:t>
      </w:r>
    </w:p>
    <w:p w:rsidR="004B1680" w:rsidRPr="004B1680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b/>
          <w:bCs/>
          <w:i/>
          <w:sz w:val="24"/>
          <w:szCs w:val="24"/>
          <w:u w:val="single"/>
        </w:rPr>
        <w:t>Метапредметные результаты</w:t>
      </w:r>
      <w:r w:rsidRPr="004B1680">
        <w:rPr>
          <w:bCs/>
          <w:sz w:val="24"/>
          <w:szCs w:val="24"/>
          <w:u w:val="single"/>
        </w:rPr>
        <w:t xml:space="preserve"> </w:t>
      </w:r>
      <w:r w:rsidRPr="004B1680">
        <w:rPr>
          <w:b/>
          <w:bCs/>
          <w:i/>
          <w:sz w:val="24"/>
          <w:szCs w:val="24"/>
          <w:u w:val="single"/>
        </w:rPr>
        <w:t>освоения программы</w:t>
      </w:r>
      <w:r w:rsidRPr="004B1680">
        <w:rPr>
          <w:b/>
          <w:i/>
          <w:sz w:val="24"/>
          <w:szCs w:val="24"/>
          <w:u w:val="single"/>
        </w:rPr>
        <w:t>:</w:t>
      </w:r>
    </w:p>
    <w:p w:rsidR="004B1680" w:rsidRPr="004B1680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sz w:val="24"/>
          <w:szCs w:val="24"/>
        </w:rPr>
        <w:t xml:space="preserve">1) овладение способностью принимать и сохранять цели и задачи учебной деятельности, поиска средств ее осуществления; </w:t>
      </w:r>
    </w:p>
    <w:p w:rsidR="004B1680" w:rsidRPr="004B1680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sz w:val="24"/>
          <w:szCs w:val="24"/>
        </w:rPr>
        <w:t>2) освоение способов решения проблем творческого и поискового характера;</w:t>
      </w:r>
    </w:p>
    <w:p w:rsidR="004B1680" w:rsidRPr="004B1680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4B1680" w:rsidRPr="004B1680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sz w:val="24"/>
          <w:szCs w:val="24"/>
        </w:rPr>
        <w:t xml:space="preserve">4) 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4B1680" w:rsidRPr="004B1680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sz w:val="24"/>
          <w:szCs w:val="24"/>
        </w:rPr>
        <w:t xml:space="preserve">5) освоение начальных форм познавательной и личностной рефлексии; </w:t>
      </w:r>
    </w:p>
    <w:p w:rsidR="004B1680" w:rsidRPr="004B1680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sz w:val="24"/>
          <w:szCs w:val="24"/>
        </w:rPr>
        <w:t xml:space="preserve"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 </w:t>
      </w:r>
    </w:p>
    <w:p w:rsidR="004B1680" w:rsidRPr="004B1680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sz w:val="24"/>
          <w:szCs w:val="24"/>
        </w:rPr>
        <w:t xml:space="preserve">7) активное использование речевых средств и средств информационных и коммуникационных технологий (далее – ИКТ) для решения коммуникативных и познавательных задач; </w:t>
      </w:r>
    </w:p>
    <w:p w:rsidR="004B1680" w:rsidRPr="004B1680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sz w:val="24"/>
          <w:szCs w:val="24"/>
        </w:rPr>
        <w:t xml:space="preserve"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</w:t>
      </w:r>
      <w:r w:rsidRPr="004B1680">
        <w:rPr>
          <w:sz w:val="24"/>
          <w:szCs w:val="24"/>
        </w:rPr>
        <w:lastRenderedPageBreak/>
        <w:t>интерпретации информации в соответствии с коммуникативными и познавательными задачами и технологиями учебного предмета;</w:t>
      </w:r>
    </w:p>
    <w:p w:rsidR="004B1680" w:rsidRPr="004B1680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sz w:val="24"/>
          <w:szCs w:val="24"/>
        </w:rPr>
        <w:t xml:space="preserve">9) овладение навыками смыслового чтения различных текстов  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</w:p>
    <w:p w:rsidR="004B1680" w:rsidRPr="004B1680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sz w:val="24"/>
          <w:szCs w:val="24"/>
        </w:rPr>
        <w:t xml:space="preserve"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рассуждений; </w:t>
      </w:r>
    </w:p>
    <w:p w:rsidR="004B1680" w:rsidRPr="004B1680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sz w:val="24"/>
          <w:szCs w:val="24"/>
        </w:rPr>
        <w:t xml:space="preserve"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 </w:t>
      </w:r>
    </w:p>
    <w:p w:rsidR="004B1680" w:rsidRPr="004B1680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sz w:val="24"/>
          <w:szCs w:val="24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4B1680" w:rsidRPr="004B1680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sz w:val="24"/>
          <w:szCs w:val="24"/>
        </w:rPr>
        <w:t>13) готовность конструктивно разрешать конфликты посредством учета интересов сторон и сотрудничества;</w:t>
      </w:r>
    </w:p>
    <w:p w:rsidR="004B1680" w:rsidRPr="004B1680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sz w:val="24"/>
          <w:szCs w:val="24"/>
        </w:rPr>
        <w:t xml:space="preserve">14) овладение начальными сведениями о сущности и особенностях объектов, процессов и явлений </w:t>
      </w:r>
      <w:proofErr w:type="gramStart"/>
      <w:r w:rsidRPr="004B1680">
        <w:rPr>
          <w:sz w:val="24"/>
          <w:szCs w:val="24"/>
        </w:rPr>
        <w:t>действительности  в</w:t>
      </w:r>
      <w:proofErr w:type="gramEnd"/>
      <w:r w:rsidRPr="004B1680">
        <w:rPr>
          <w:sz w:val="24"/>
          <w:szCs w:val="24"/>
        </w:rPr>
        <w:t xml:space="preserve"> соответствии с содержанием учебного предмета; </w:t>
      </w:r>
    </w:p>
    <w:p w:rsidR="004B1680" w:rsidRPr="004B1680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sz w:val="24"/>
          <w:szCs w:val="24"/>
        </w:rPr>
        <w:t>15)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4B1680" w:rsidRPr="004B1680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sz w:val="24"/>
          <w:szCs w:val="24"/>
        </w:rPr>
        <w:t xml:space="preserve">16) умение работать в материальной и информационной среде начального общего образования (в том числе с учебными моделями) в соответствии с </w:t>
      </w:r>
      <w:proofErr w:type="gramStart"/>
      <w:r w:rsidRPr="004B1680">
        <w:rPr>
          <w:sz w:val="24"/>
          <w:szCs w:val="24"/>
        </w:rPr>
        <w:t>содержанием  учебного</w:t>
      </w:r>
      <w:proofErr w:type="gramEnd"/>
      <w:r w:rsidRPr="004B1680">
        <w:rPr>
          <w:sz w:val="24"/>
          <w:szCs w:val="24"/>
        </w:rPr>
        <w:t xml:space="preserve"> предмета. </w:t>
      </w:r>
    </w:p>
    <w:p w:rsidR="004B1680" w:rsidRPr="004B1680" w:rsidRDefault="004B1680" w:rsidP="004B1680">
      <w:pPr>
        <w:ind w:left="-180"/>
        <w:jc w:val="both"/>
        <w:outlineLvl w:val="1"/>
        <w:rPr>
          <w:bCs/>
          <w:sz w:val="24"/>
          <w:szCs w:val="24"/>
        </w:rPr>
      </w:pPr>
      <w:r w:rsidRPr="004B1680">
        <w:rPr>
          <w:bCs/>
          <w:sz w:val="24"/>
          <w:szCs w:val="24"/>
        </w:rPr>
        <w:t xml:space="preserve">   </w:t>
      </w:r>
      <w:r w:rsidRPr="004B1680">
        <w:rPr>
          <w:b/>
          <w:bCs/>
          <w:i/>
          <w:sz w:val="24"/>
          <w:szCs w:val="24"/>
          <w:u w:val="single"/>
        </w:rPr>
        <w:t>Предметные результаты освоения программы</w:t>
      </w:r>
      <w:r w:rsidRPr="004B1680">
        <w:rPr>
          <w:bCs/>
          <w:sz w:val="24"/>
          <w:szCs w:val="24"/>
        </w:rPr>
        <w:t>:</w:t>
      </w:r>
    </w:p>
    <w:p w:rsidR="004B1680" w:rsidRPr="004B1680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sz w:val="24"/>
          <w:szCs w:val="24"/>
        </w:rPr>
        <w:t xml:space="preserve">1) использование </w:t>
      </w:r>
      <w:proofErr w:type="gramStart"/>
      <w:r w:rsidRPr="004B1680">
        <w:rPr>
          <w:sz w:val="24"/>
          <w:szCs w:val="24"/>
        </w:rPr>
        <w:t>начальных  знаний</w:t>
      </w:r>
      <w:proofErr w:type="gramEnd"/>
      <w:r w:rsidRPr="004B1680">
        <w:rPr>
          <w:sz w:val="24"/>
          <w:szCs w:val="24"/>
        </w:rPr>
        <w:t xml:space="preserve"> для описания и объяснения   пространственных отношений;</w:t>
      </w:r>
    </w:p>
    <w:p w:rsidR="004B1680" w:rsidRPr="004B1680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sz w:val="24"/>
          <w:szCs w:val="24"/>
        </w:rPr>
        <w:t xml:space="preserve">2) овладение основами логического и алгоритмического мышления, пространственного воображения, </w:t>
      </w:r>
      <w:proofErr w:type="gramStart"/>
      <w:r w:rsidRPr="004B1680">
        <w:rPr>
          <w:sz w:val="24"/>
          <w:szCs w:val="24"/>
        </w:rPr>
        <w:t xml:space="preserve">измерения,   </w:t>
      </w:r>
      <w:proofErr w:type="gramEnd"/>
      <w:r w:rsidRPr="004B1680">
        <w:rPr>
          <w:sz w:val="24"/>
          <w:szCs w:val="24"/>
        </w:rPr>
        <w:t>прикидки и оценки, наглядного представления данных и процессов, записи и выполнения алгоритмов;</w:t>
      </w:r>
    </w:p>
    <w:p w:rsidR="004B1680" w:rsidRPr="004B1680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sz w:val="24"/>
          <w:szCs w:val="24"/>
        </w:rPr>
        <w:t xml:space="preserve">3)   умение действовать в соответствии с алгоритмом и строить простейшие алгоритмы, исследовать, распознавать и </w:t>
      </w:r>
      <w:proofErr w:type="gramStart"/>
      <w:r w:rsidRPr="004B1680">
        <w:rPr>
          <w:sz w:val="24"/>
          <w:szCs w:val="24"/>
        </w:rPr>
        <w:t>изображать  фигуры</w:t>
      </w:r>
      <w:proofErr w:type="gramEnd"/>
      <w:r w:rsidRPr="004B1680">
        <w:rPr>
          <w:sz w:val="24"/>
          <w:szCs w:val="24"/>
        </w:rPr>
        <w:t>, работать с   диаграммами, цепочками,   представлять, анализировать и интерпретировать данные;</w:t>
      </w:r>
    </w:p>
    <w:p w:rsidR="004B1680" w:rsidRPr="004B1680" w:rsidRDefault="004B1680" w:rsidP="004B1680">
      <w:pPr>
        <w:ind w:left="-180"/>
        <w:jc w:val="both"/>
        <w:rPr>
          <w:sz w:val="24"/>
          <w:szCs w:val="24"/>
        </w:rPr>
      </w:pPr>
      <w:r w:rsidRPr="004B1680">
        <w:rPr>
          <w:sz w:val="24"/>
          <w:szCs w:val="24"/>
        </w:rPr>
        <w:t>4) приобретение первоначальных представлений о компьютерной грамотности.</w:t>
      </w:r>
    </w:p>
    <w:p w:rsidR="00B737FB" w:rsidRDefault="00B737FB" w:rsidP="005747A1">
      <w:pPr>
        <w:ind w:firstLine="284"/>
        <w:jc w:val="center"/>
        <w:rPr>
          <w:b/>
          <w:sz w:val="24"/>
        </w:rPr>
      </w:pPr>
    </w:p>
    <w:p w:rsidR="00B737FB" w:rsidRDefault="00B737FB" w:rsidP="005747A1">
      <w:pPr>
        <w:ind w:firstLine="284"/>
        <w:jc w:val="center"/>
        <w:rPr>
          <w:b/>
          <w:sz w:val="24"/>
        </w:rPr>
      </w:pPr>
    </w:p>
    <w:p w:rsidR="00B737FB" w:rsidRDefault="00B737FB" w:rsidP="005747A1">
      <w:pPr>
        <w:ind w:firstLine="284"/>
        <w:jc w:val="center"/>
        <w:rPr>
          <w:b/>
          <w:sz w:val="24"/>
        </w:rPr>
      </w:pPr>
    </w:p>
    <w:p w:rsidR="005747A1" w:rsidRPr="007C0933" w:rsidRDefault="00B737FB" w:rsidP="005747A1">
      <w:pPr>
        <w:ind w:firstLine="284"/>
        <w:jc w:val="center"/>
        <w:rPr>
          <w:b/>
          <w:sz w:val="24"/>
        </w:rPr>
      </w:pPr>
      <w:r>
        <w:rPr>
          <w:b/>
          <w:sz w:val="24"/>
        </w:rPr>
        <w:t>Содержание программы</w:t>
      </w:r>
    </w:p>
    <w:p w:rsidR="005747A1" w:rsidRPr="007C0933" w:rsidRDefault="005747A1" w:rsidP="005747A1">
      <w:pPr>
        <w:ind w:firstLine="284"/>
        <w:jc w:val="both"/>
        <w:rPr>
          <w:sz w:val="24"/>
        </w:rPr>
      </w:pPr>
    </w:p>
    <w:p w:rsidR="005747A1" w:rsidRDefault="005747A1" w:rsidP="005747A1">
      <w:pPr>
        <w:ind w:firstLine="284"/>
        <w:jc w:val="both"/>
        <w:rPr>
          <w:sz w:val="24"/>
        </w:rPr>
      </w:pPr>
      <w:r w:rsidRPr="00B737FB">
        <w:rPr>
          <w:b/>
          <w:noProof/>
          <w:sz w:val="24"/>
        </w:rPr>
        <w:t>1.</w:t>
      </w:r>
      <w:r w:rsidRPr="00B737FB">
        <w:rPr>
          <w:b/>
          <w:sz w:val="24"/>
        </w:rPr>
        <w:t xml:space="preserve"> ШАХМАТНАЯ ДОСКА.</w:t>
      </w:r>
      <w:r>
        <w:rPr>
          <w:sz w:val="24"/>
        </w:rPr>
        <w:t xml:space="preserve"> Шахматная доска, белые и черные поля, горизонталь, вертикаль, диагональ, центр.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Дидактические игры и задания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"Горизонталь". Двое играющих по очереди заполняют одну из горизонтальных линий шахматной доски кубиками (фишками, пешками и т. п.).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"Вертикаль". То же самое, но заполняется одна из вертикальных линий шахматной доски.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"Диагональ". То же самое, но заполняется одна из диагоналей шахматной доски.</w:t>
      </w:r>
    </w:p>
    <w:p w:rsidR="005747A1" w:rsidRDefault="005747A1" w:rsidP="005747A1">
      <w:pPr>
        <w:ind w:firstLine="284"/>
        <w:jc w:val="both"/>
        <w:rPr>
          <w:sz w:val="24"/>
        </w:rPr>
      </w:pPr>
      <w:r w:rsidRPr="00B737FB">
        <w:rPr>
          <w:b/>
          <w:noProof/>
          <w:sz w:val="24"/>
        </w:rPr>
        <w:t>2.</w:t>
      </w:r>
      <w:r w:rsidRPr="00B737FB">
        <w:rPr>
          <w:b/>
          <w:sz w:val="24"/>
        </w:rPr>
        <w:t xml:space="preserve"> ШАХМАТНЫЕ ФИГУРЫ</w:t>
      </w:r>
      <w:r>
        <w:rPr>
          <w:sz w:val="24"/>
        </w:rPr>
        <w:t>. Белые, черные, ладья, слон, ферзь, конь, пешка, король.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Дидактические игры и задания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"Волшебный мешочек". В непрозрачном мешочке по очереди прячутся все шахматные фигуры, каждый из учеников на ощупь пытается определить, какая фигура спрятана.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"Угадайка". Педагог словесно описывает одну из шахматных фигур, дети должны догадаться, что это за фигура.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"Секретная фигура". Все фигуры стоят на столе учителя в один ряд, дети по очереди называют все шахматные фигуры, кроме "секретной", которая выбирается заранее; вместо названия этой фигуры надо сказать: "Секрет".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"Угадай". Педагог загадывает про себя одну из фигур, а дети по очереди пытаются угадать, какая фигура загадана.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 xml:space="preserve"> "Что общего?" Педагог берет две шахматные фигуры и спрашивает учеников, чем они похожи друг на друга. Чем отличаются? (Цветом, формой.)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 xml:space="preserve">"Большая и маленькая". На столе шесть разных фигур. Дети называют самую высокую фигуру и </w:t>
      </w:r>
      <w:r>
        <w:rPr>
          <w:sz w:val="24"/>
        </w:rPr>
        <w:lastRenderedPageBreak/>
        <w:t>ставят ее в сторону. Задача: поставить все фигуры по высоте.</w:t>
      </w:r>
    </w:p>
    <w:p w:rsidR="005747A1" w:rsidRDefault="005747A1" w:rsidP="005747A1">
      <w:pPr>
        <w:ind w:firstLine="284"/>
        <w:jc w:val="both"/>
        <w:rPr>
          <w:sz w:val="24"/>
        </w:rPr>
      </w:pPr>
      <w:r w:rsidRPr="00B737FB">
        <w:rPr>
          <w:b/>
          <w:noProof/>
          <w:sz w:val="24"/>
        </w:rPr>
        <w:t>3.</w:t>
      </w:r>
      <w:r w:rsidRPr="00B737FB">
        <w:rPr>
          <w:b/>
          <w:sz w:val="24"/>
        </w:rPr>
        <w:t xml:space="preserve"> НАЧАЛЬНАЯ РАССТАНОВКА ФИГУР.</w:t>
      </w:r>
      <w:r>
        <w:rPr>
          <w:sz w:val="24"/>
        </w:rPr>
        <w:t xml:space="preserve"> Начальное положение (начальная позиция); расположение каждой из фигур в начальной позиции; правило "ферзь любит свой цвет"; связь между горизонталями, вертикалями, диагоналями и начальной расстановкой фигур.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Дидактические игры и задания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"Мешочек". Ученики по одной вынимают из мешочка шахматные фигуры и постепенно расставляют начальную позицию.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"Да и нет". Педагог берет две шахматные фигурки и спрашивает детей, стоят ли эти фигуры рядом в начальном положении.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"Мяч". Педагог произносит какую-нибудь фразу о начальном положении, к примеру: "Ладья стоит в углу", и бросает мяч кому-то из учеников. Если утверждение верно, то мяч следует поймать.</w:t>
      </w:r>
    </w:p>
    <w:p w:rsidR="005747A1" w:rsidRDefault="005747A1" w:rsidP="005747A1">
      <w:pPr>
        <w:ind w:firstLine="284"/>
        <w:jc w:val="both"/>
        <w:rPr>
          <w:sz w:val="24"/>
        </w:rPr>
      </w:pPr>
      <w:r w:rsidRPr="00B737FB">
        <w:rPr>
          <w:b/>
          <w:noProof/>
          <w:sz w:val="24"/>
        </w:rPr>
        <w:t>4.</w:t>
      </w:r>
      <w:r w:rsidRPr="00B737FB">
        <w:rPr>
          <w:b/>
          <w:sz w:val="24"/>
        </w:rPr>
        <w:t xml:space="preserve"> ХОДЫ И ВЗЯТИЕ ФИГУР</w:t>
      </w:r>
      <w:r>
        <w:rPr>
          <w:sz w:val="24"/>
        </w:rPr>
        <w:t xml:space="preserve"> (основная тема учебного курса). Правила хода и взятия каждой из фигур, игра "на уничтожение", </w:t>
      </w:r>
      <w:proofErr w:type="spellStart"/>
      <w:r>
        <w:rPr>
          <w:sz w:val="24"/>
        </w:rPr>
        <w:t>белопольные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чернопольные</w:t>
      </w:r>
      <w:proofErr w:type="spellEnd"/>
      <w:r>
        <w:rPr>
          <w:sz w:val="24"/>
        </w:rPr>
        <w:t xml:space="preserve"> слоны, одноцветные и разноцветные слоны, качество, легкие и тяжелые фигуры, ладейные, коневые, слоновые, ферзевые, королевские пешки, взятие на проходе, превращение пешки.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Дидактические игры и задания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"Игра на уничтожение"</w:t>
      </w:r>
      <w:r>
        <w:rPr>
          <w:noProof/>
          <w:sz w:val="24"/>
        </w:rPr>
        <w:t xml:space="preserve"> –</w:t>
      </w:r>
      <w:r>
        <w:rPr>
          <w:sz w:val="24"/>
        </w:rPr>
        <w:t xml:space="preserve"> важнейшая игра курса. У ребенка формируется внутренний план действий, развивается аналитико-синтетическая функция мышления и др. Педагог играет с учениками ограниченным числом фигур (чаще всего фигура против фигуры). Выигрывает тот, кто побьет все фигуры противника.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"Один в поле воин". Белая фигура должна побить все черные фигуры, расположенные на шахматной доске, уничтожая каждым ходом по фигуре (черные фигуры считаются заколдованными, недвижимыми).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"Лабиринт". Белая фигура должна достичь определенной клетки шахматной доски, не становясь на "заминированные" поля и не перепрыгивая их.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"Перехитри часовых". Белая фигура должна достичь определенной клетки шахматной доски, не становясь на "заминированные" поля и на поля, находящиеся под ударом черных фигур.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"Сними часовых". Белая фигура должна побить все черные фигуры, избирается такой маршрут передвижения по шахматной доске, чтобы белая фигура ни разу не оказалась под ударом черных фигур.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"Кратчайший путь". За минимальное число ходов белая фигура должна достичь определенной клетки шахматной доски.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"Захват контрольного поля". Игра фигурой против фигуры ведется не с целью уничтожения, а с целью установить свою фигуру на определенное поле. При этом запрещается ставить фигуры на клетки, находящиеся под ударом фигуры противника.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"Защита контрольного поля". Эта игра подобна предыдущей, но при точной игре обеих сторон не имеет победителя.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"Атака неприятельской фигуры". Белая фигура должна за один ход напасть на черную фигуру, но так, чтобы не оказаться под боем.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"Двойной удар". Белой фигурой надо напасть одновременно на две черные фигуры.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"Взятие". Из нескольких возможных взятий надо выбрать лучшее</w:t>
      </w:r>
      <w:r>
        <w:rPr>
          <w:noProof/>
          <w:sz w:val="24"/>
        </w:rPr>
        <w:t xml:space="preserve"> –</w:t>
      </w:r>
      <w:r>
        <w:rPr>
          <w:sz w:val="24"/>
        </w:rPr>
        <w:t xml:space="preserve"> побить незащищенную фигуру.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"Защита". Здесь нужно одной белой фигурой защитить другую, стоящую под боем.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"Выиграй фигуру". Белые должны сделать такой ход, чтобы при любом ответе черных они проиграли одну из своих фигур.</w:t>
      </w:r>
    </w:p>
    <w:p w:rsidR="005747A1" w:rsidRPr="001B338B" w:rsidRDefault="005747A1" w:rsidP="001B338B">
      <w:pPr>
        <w:ind w:firstLine="284"/>
        <w:jc w:val="both"/>
        <w:rPr>
          <w:sz w:val="24"/>
        </w:rPr>
      </w:pPr>
      <w:r>
        <w:rPr>
          <w:sz w:val="24"/>
        </w:rPr>
        <w:t>"Ограничение подвижности". Это разновидность "игры на уничтожение", но с "заминированными" полями. Выигрывает тот, кт</w:t>
      </w:r>
      <w:r w:rsidR="001B338B">
        <w:rPr>
          <w:sz w:val="24"/>
        </w:rPr>
        <w:t>о побьет все фигуры противника.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i/>
          <w:sz w:val="24"/>
        </w:rPr>
        <w:t>Примечание</w:t>
      </w:r>
      <w:r>
        <w:rPr>
          <w:sz w:val="24"/>
        </w:rPr>
        <w:t>. Все дидактические игры и задания из этого раздела (даже такие на первый взгляд странные, как "Лабиринт", "Перехитри часовых" и т. п., где присутствуют "заколдованные" фигуры и "заминированные" поля) моделируют в доступном для детей</w:t>
      </w:r>
      <w:r>
        <w:rPr>
          <w:noProof/>
          <w:sz w:val="24"/>
        </w:rPr>
        <w:t xml:space="preserve"> 6–7</w:t>
      </w:r>
      <w:r>
        <w:rPr>
          <w:sz w:val="24"/>
        </w:rPr>
        <w:t xml:space="preserve"> лет виде те или иные реальные ситуации, с которыми сталкиваются шахматисты в игре на шахматной доске. При этом все игры и задания являются занимательными и развивающими, эффективно способствуют тренингу образного и логического мышления.</w:t>
      </w:r>
    </w:p>
    <w:p w:rsidR="005747A1" w:rsidRDefault="005747A1" w:rsidP="005747A1">
      <w:pPr>
        <w:ind w:firstLine="284"/>
        <w:jc w:val="both"/>
        <w:rPr>
          <w:noProof/>
          <w:sz w:val="24"/>
        </w:rPr>
      </w:pPr>
    </w:p>
    <w:p w:rsidR="005747A1" w:rsidRDefault="005747A1" w:rsidP="005747A1">
      <w:pPr>
        <w:ind w:firstLine="284"/>
        <w:jc w:val="both"/>
        <w:rPr>
          <w:sz w:val="24"/>
        </w:rPr>
      </w:pPr>
      <w:r w:rsidRPr="00B737FB">
        <w:rPr>
          <w:b/>
          <w:noProof/>
          <w:sz w:val="24"/>
        </w:rPr>
        <w:t>5.</w:t>
      </w:r>
      <w:r w:rsidRPr="00B737FB">
        <w:rPr>
          <w:b/>
          <w:sz w:val="24"/>
        </w:rPr>
        <w:t xml:space="preserve"> ЦЕЛЬ ШАХМАТНОЙ ПАРТИИ.</w:t>
      </w:r>
      <w:r>
        <w:rPr>
          <w:sz w:val="24"/>
        </w:rPr>
        <w:t xml:space="preserve"> Шах, мат, пат, ничья, мат в один ход, длинная и короткая рокировка и ее правила.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Дидактические игры и задания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lastRenderedPageBreak/>
        <w:t>"Шах или не шах". Приводится ряд положений, в которых ученики должны определить: стоит ли король под шахом или нет.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"Дай шах". Требуется объявить шах неприятельскому королю.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 xml:space="preserve"> "Пять шахов". Каждой из пяти белых фигур нужно объявить шах черному королю.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"Защита от шаха". Белый король должен защититься от шаха.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 xml:space="preserve"> "Мат или не мат". Приводится ряд положений, в которых ученики должны определить: дан ли мат черному королю.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"Первый шах". Игра проводится всеми фигурами из начального положения. Выигрывает тот, кто объявит первый шах.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 xml:space="preserve">"Рокировка". Ученики должны определить, можно ли рокировать в тех или иных случаях. </w:t>
      </w:r>
    </w:p>
    <w:p w:rsidR="005747A1" w:rsidRDefault="005747A1" w:rsidP="005747A1">
      <w:pPr>
        <w:ind w:firstLine="284"/>
        <w:jc w:val="both"/>
        <w:rPr>
          <w:sz w:val="24"/>
        </w:rPr>
      </w:pPr>
      <w:r w:rsidRPr="00B737FB">
        <w:rPr>
          <w:b/>
          <w:noProof/>
          <w:sz w:val="24"/>
        </w:rPr>
        <w:t>6.</w:t>
      </w:r>
      <w:r w:rsidRPr="00B737FB">
        <w:rPr>
          <w:b/>
          <w:sz w:val="24"/>
        </w:rPr>
        <w:t xml:space="preserve"> ИГРА ВСЕМИ ФИГУРАМИ ИЗ НАЧАЛЬНОГО ПОЛОЖЕНИЯ.</w:t>
      </w:r>
      <w:r>
        <w:rPr>
          <w:sz w:val="24"/>
        </w:rPr>
        <w:t xml:space="preserve"> Самые общие представления о том, как начинать шахматную партию.</w:t>
      </w:r>
    </w:p>
    <w:p w:rsid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Дидактические игры и задания</w:t>
      </w:r>
    </w:p>
    <w:p w:rsidR="005747A1" w:rsidRPr="005747A1" w:rsidRDefault="005747A1" w:rsidP="005747A1">
      <w:pPr>
        <w:ind w:firstLine="284"/>
        <w:jc w:val="both"/>
        <w:rPr>
          <w:sz w:val="24"/>
        </w:rPr>
      </w:pPr>
      <w:r>
        <w:rPr>
          <w:sz w:val="24"/>
        </w:rPr>
        <w:t>"Два хода". Для того чтобы ученик научился создавать и реализовывать угрозы, он играет с педагогом следующим образом: на каждый ход учителя ученик отвечает двумя своими ходами.</w:t>
      </w:r>
    </w:p>
    <w:p w:rsidR="005747A1" w:rsidRPr="005747A1" w:rsidRDefault="005747A1" w:rsidP="005747A1">
      <w:pPr>
        <w:ind w:firstLine="284"/>
        <w:jc w:val="both"/>
        <w:rPr>
          <w:sz w:val="24"/>
        </w:rPr>
      </w:pPr>
    </w:p>
    <w:p w:rsidR="00CB2D7F" w:rsidRPr="00CB2D7F" w:rsidRDefault="00CB2D7F" w:rsidP="001B338B">
      <w:pPr>
        <w:spacing w:before="120" w:after="120" w:line="276" w:lineRule="auto"/>
        <w:rPr>
          <w:b/>
          <w:bCs/>
          <w:sz w:val="24"/>
          <w:szCs w:val="24"/>
        </w:rPr>
      </w:pPr>
    </w:p>
    <w:p w:rsidR="00CB2D7F" w:rsidRPr="00CB2D7F" w:rsidRDefault="00CB2D7F" w:rsidP="00CB2D7F">
      <w:pPr>
        <w:jc w:val="center"/>
        <w:rPr>
          <w:b/>
          <w:sz w:val="24"/>
          <w:szCs w:val="24"/>
        </w:rPr>
      </w:pPr>
      <w:r w:rsidRPr="00CB2D7F">
        <w:rPr>
          <w:b/>
          <w:sz w:val="24"/>
          <w:szCs w:val="24"/>
        </w:rPr>
        <w:t>Календарно-тематическое планирование</w:t>
      </w:r>
    </w:p>
    <w:p w:rsidR="00CB2D7F" w:rsidRPr="00CB2D7F" w:rsidRDefault="00CB2D7F" w:rsidP="00CB2D7F">
      <w:pPr>
        <w:jc w:val="center"/>
        <w:rPr>
          <w:b/>
          <w:sz w:val="24"/>
          <w:szCs w:val="24"/>
        </w:rPr>
      </w:pPr>
      <w:r w:rsidRPr="00CB2D7F">
        <w:rPr>
          <w:b/>
          <w:sz w:val="24"/>
          <w:szCs w:val="24"/>
        </w:rPr>
        <w:t>1 класс.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1812"/>
        <w:gridCol w:w="1902"/>
        <w:gridCol w:w="5387"/>
      </w:tblGrid>
      <w:tr w:rsidR="00CB2D7F" w:rsidRPr="00CB2D7F" w:rsidTr="00CB2D7F">
        <w:tc>
          <w:tcPr>
            <w:tcW w:w="959" w:type="dxa"/>
            <w:vMerge w:val="restart"/>
          </w:tcPr>
          <w:p w:rsidR="00CB2D7F" w:rsidRPr="00CB2D7F" w:rsidRDefault="00CB2D7F" w:rsidP="00CB2D7F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714" w:type="dxa"/>
            <w:gridSpan w:val="2"/>
          </w:tcPr>
          <w:p w:rsidR="00CB2D7F" w:rsidRPr="00CB2D7F" w:rsidRDefault="00CB2D7F" w:rsidP="00CB2D7F">
            <w:pPr>
              <w:jc w:val="center"/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Дата занятий</w:t>
            </w:r>
          </w:p>
        </w:tc>
        <w:tc>
          <w:tcPr>
            <w:tcW w:w="5387" w:type="dxa"/>
            <w:vMerge w:val="restart"/>
          </w:tcPr>
          <w:p w:rsidR="00CB2D7F" w:rsidRPr="00CB2D7F" w:rsidRDefault="00CB2D7F" w:rsidP="00CB2D7F">
            <w:pPr>
              <w:jc w:val="center"/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Тема занятий</w:t>
            </w:r>
          </w:p>
        </w:tc>
      </w:tr>
      <w:tr w:rsidR="00CB2D7F" w:rsidRPr="00CB2D7F" w:rsidTr="00CB2D7F">
        <w:tc>
          <w:tcPr>
            <w:tcW w:w="959" w:type="dxa"/>
            <w:vMerge/>
          </w:tcPr>
          <w:p w:rsidR="00CB2D7F" w:rsidRPr="00CB2D7F" w:rsidRDefault="00CB2D7F" w:rsidP="00CB2D7F">
            <w:pPr>
              <w:rPr>
                <w:b/>
                <w:sz w:val="24"/>
                <w:szCs w:val="24"/>
              </w:rPr>
            </w:pPr>
          </w:p>
        </w:tc>
        <w:tc>
          <w:tcPr>
            <w:tcW w:w="1812" w:type="dxa"/>
          </w:tcPr>
          <w:p w:rsidR="00CB2D7F" w:rsidRPr="00CB2D7F" w:rsidRDefault="00CB2D7F" w:rsidP="00CB2D7F">
            <w:pPr>
              <w:jc w:val="center"/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902" w:type="dxa"/>
          </w:tcPr>
          <w:p w:rsidR="00CB2D7F" w:rsidRPr="00CB2D7F" w:rsidRDefault="00CB2D7F" w:rsidP="00CB2D7F">
            <w:pPr>
              <w:jc w:val="center"/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5387" w:type="dxa"/>
            <w:vMerge/>
          </w:tcPr>
          <w:p w:rsidR="00CB2D7F" w:rsidRPr="00CB2D7F" w:rsidRDefault="00CB2D7F" w:rsidP="00CB2D7F">
            <w:pPr>
              <w:rPr>
                <w:b/>
                <w:sz w:val="24"/>
                <w:szCs w:val="24"/>
              </w:rPr>
            </w:pPr>
          </w:p>
        </w:tc>
      </w:tr>
      <w:tr w:rsidR="00CB2D7F" w:rsidRPr="00CB2D7F" w:rsidTr="00FF018E">
        <w:trPr>
          <w:trHeight w:val="299"/>
        </w:trPr>
        <w:tc>
          <w:tcPr>
            <w:tcW w:w="959" w:type="dxa"/>
          </w:tcPr>
          <w:p w:rsidR="00CB2D7F" w:rsidRPr="00CB2D7F" w:rsidRDefault="00CB2D7F" w:rsidP="00CB2D7F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12" w:type="dxa"/>
          </w:tcPr>
          <w:p w:rsidR="00CB2D7F" w:rsidRPr="00CB2D7F" w:rsidRDefault="00CB2D7F" w:rsidP="00CB2D7F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CB2D7F" w:rsidRPr="00CB2D7F" w:rsidRDefault="00CB2D7F" w:rsidP="00CB2D7F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CB2D7F" w:rsidRPr="00CB2D7F" w:rsidRDefault="009F5B24" w:rsidP="00CB2D7F">
            <w:pPr>
              <w:snapToGrid w:val="0"/>
              <w:spacing w:after="20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Зарождение шахмат.</w:t>
            </w:r>
          </w:p>
        </w:tc>
      </w:tr>
      <w:tr w:rsidR="009F5B24" w:rsidRPr="00CB2D7F" w:rsidTr="00FF018E">
        <w:trPr>
          <w:trHeight w:val="660"/>
        </w:trPr>
        <w:tc>
          <w:tcPr>
            <w:tcW w:w="959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12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9F5B24" w:rsidRPr="00CB2D7F" w:rsidRDefault="009F5B24" w:rsidP="00FF018E">
            <w:pPr>
              <w:snapToGrid w:val="0"/>
              <w:spacing w:after="200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</w:rPr>
              <w:t>Знакомство с шахматной доской.</w:t>
            </w:r>
            <w:r w:rsidR="00FF018E">
              <w:rPr>
                <w:sz w:val="24"/>
              </w:rPr>
              <w:t xml:space="preserve"> Расположение доски между партнерами.</w:t>
            </w:r>
          </w:p>
        </w:tc>
      </w:tr>
      <w:tr w:rsidR="009F5B24" w:rsidRPr="00CB2D7F" w:rsidTr="00CB2D7F">
        <w:tc>
          <w:tcPr>
            <w:tcW w:w="959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12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9F5B24" w:rsidRPr="00CB2D7F" w:rsidRDefault="00FF018E" w:rsidP="009F5B24">
            <w:pPr>
              <w:snapToGrid w:val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Шахматный кодекс</w:t>
            </w:r>
          </w:p>
        </w:tc>
      </w:tr>
      <w:tr w:rsidR="009F5B24" w:rsidRPr="00CB2D7F" w:rsidTr="00CB2D7F">
        <w:tc>
          <w:tcPr>
            <w:tcW w:w="959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12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9F5B24" w:rsidRPr="00CB2D7F" w:rsidRDefault="009F5B24" w:rsidP="009F5B24">
            <w:pPr>
              <w:snapToGrid w:val="0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</w:rPr>
              <w:t xml:space="preserve">Чтение и инсценировка дидактической сказки из книги </w:t>
            </w:r>
            <w:proofErr w:type="spellStart"/>
            <w:r>
              <w:rPr>
                <w:sz w:val="24"/>
              </w:rPr>
              <w:t>И.Г.Сухина</w:t>
            </w:r>
            <w:proofErr w:type="spellEnd"/>
            <w:r>
              <w:rPr>
                <w:sz w:val="24"/>
              </w:rPr>
              <w:t xml:space="preserve"> «Приключения в Шахматной стране».</w:t>
            </w:r>
          </w:p>
        </w:tc>
      </w:tr>
      <w:tr w:rsidR="009F5B24" w:rsidRPr="00CB2D7F" w:rsidTr="00CB2D7F">
        <w:tc>
          <w:tcPr>
            <w:tcW w:w="959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12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9F5B24" w:rsidRPr="00CB2D7F" w:rsidRDefault="009F5B24" w:rsidP="009F5B24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Шахматные фигуры. Белые и чёрные.</w:t>
            </w:r>
          </w:p>
        </w:tc>
      </w:tr>
      <w:tr w:rsidR="009F5B24" w:rsidRPr="00CB2D7F" w:rsidTr="00CB2D7F">
        <w:tc>
          <w:tcPr>
            <w:tcW w:w="959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12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9F5B24" w:rsidRPr="00CB2D7F" w:rsidRDefault="009F5B24" w:rsidP="009F5B24">
            <w:pPr>
              <w:rPr>
                <w:iCs/>
                <w:sz w:val="24"/>
                <w:szCs w:val="24"/>
              </w:rPr>
            </w:pPr>
            <w:r>
              <w:rPr>
                <w:sz w:val="24"/>
              </w:rPr>
              <w:t>Расстановка фигур перед шахматной партией.</w:t>
            </w:r>
          </w:p>
        </w:tc>
      </w:tr>
      <w:tr w:rsidR="009F5B24" w:rsidRPr="00CB2D7F" w:rsidTr="00CB2D7F">
        <w:tc>
          <w:tcPr>
            <w:tcW w:w="959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812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9F5B24" w:rsidRPr="00CB2D7F" w:rsidRDefault="009F5B24" w:rsidP="009F5B24">
            <w:pPr>
              <w:rPr>
                <w:iCs/>
                <w:sz w:val="24"/>
                <w:szCs w:val="24"/>
              </w:rPr>
            </w:pPr>
            <w:r>
              <w:rPr>
                <w:sz w:val="24"/>
              </w:rPr>
              <w:t>ЛАДЯ. Место ладьи в начальном положении. Ход ладьи. Взятие.</w:t>
            </w:r>
          </w:p>
        </w:tc>
      </w:tr>
      <w:tr w:rsidR="009F5B24" w:rsidRPr="00CB2D7F" w:rsidTr="00CB2D7F">
        <w:tc>
          <w:tcPr>
            <w:tcW w:w="959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812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9F5B24" w:rsidRPr="00CB2D7F" w:rsidRDefault="009F5B24" w:rsidP="009F5B24">
            <w:pPr>
              <w:rPr>
                <w:iCs/>
                <w:sz w:val="24"/>
                <w:szCs w:val="24"/>
              </w:rPr>
            </w:pPr>
            <w:r>
              <w:rPr>
                <w:sz w:val="24"/>
              </w:rPr>
              <w:t>ЛАДЬЯ. Дидактические игры</w:t>
            </w:r>
          </w:p>
        </w:tc>
      </w:tr>
      <w:tr w:rsidR="009F5B24" w:rsidRPr="00CB2D7F" w:rsidTr="00CB2D7F">
        <w:tc>
          <w:tcPr>
            <w:tcW w:w="959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812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9F5B24" w:rsidRPr="00CB2D7F" w:rsidRDefault="009F5B24" w:rsidP="009F5B24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СЛОН. Место слона в начальном положении. Ход слона, взятие.</w:t>
            </w:r>
          </w:p>
        </w:tc>
      </w:tr>
      <w:tr w:rsidR="009F5B24" w:rsidRPr="00CB2D7F" w:rsidTr="00CB2D7F">
        <w:tc>
          <w:tcPr>
            <w:tcW w:w="959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812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9F5B24" w:rsidRPr="00CB2D7F" w:rsidRDefault="009F5B24" w:rsidP="009F5B24">
            <w:pPr>
              <w:rPr>
                <w:sz w:val="24"/>
                <w:szCs w:val="24"/>
              </w:rPr>
            </w:pPr>
            <w:r>
              <w:rPr>
                <w:sz w:val="24"/>
              </w:rPr>
              <w:t>ЛАДЬЯ. Дидактические игры</w:t>
            </w:r>
          </w:p>
        </w:tc>
      </w:tr>
      <w:tr w:rsidR="009F5B24" w:rsidRPr="00CB2D7F" w:rsidTr="00CB2D7F">
        <w:tc>
          <w:tcPr>
            <w:tcW w:w="959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812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9F5B24" w:rsidRPr="00CB2D7F" w:rsidRDefault="009F5B24" w:rsidP="009F5B24">
            <w:pPr>
              <w:rPr>
                <w:sz w:val="24"/>
                <w:szCs w:val="24"/>
              </w:rPr>
            </w:pPr>
            <w:r>
              <w:rPr>
                <w:sz w:val="24"/>
              </w:rPr>
              <w:t>ЛАДЬЯ</w:t>
            </w:r>
            <w:r>
              <w:rPr>
                <w:sz w:val="24"/>
                <w:szCs w:val="24"/>
              </w:rPr>
              <w:t xml:space="preserve"> против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СЛОНА </w:t>
            </w:r>
            <w:r>
              <w:rPr>
                <w:sz w:val="24"/>
                <w:szCs w:val="24"/>
              </w:rPr>
              <w:t>.</w:t>
            </w:r>
            <w:proofErr w:type="gramEnd"/>
          </w:p>
        </w:tc>
      </w:tr>
      <w:tr w:rsidR="009F5B24" w:rsidRPr="00CB2D7F" w:rsidTr="00CB2D7F">
        <w:tc>
          <w:tcPr>
            <w:tcW w:w="959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812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9F5B24" w:rsidRPr="00CB2D7F" w:rsidRDefault="009F5B24" w:rsidP="009F5B24">
            <w:pPr>
              <w:rPr>
                <w:sz w:val="24"/>
                <w:szCs w:val="24"/>
              </w:rPr>
            </w:pPr>
            <w:r>
              <w:rPr>
                <w:sz w:val="24"/>
              </w:rPr>
              <w:t>ФЕРЗЬ. Место ферзя в начальном положении. Ход ферзя, взятие.</w:t>
            </w:r>
          </w:p>
        </w:tc>
      </w:tr>
      <w:tr w:rsidR="009F5B24" w:rsidRPr="00CB2D7F" w:rsidTr="00CB2D7F">
        <w:tc>
          <w:tcPr>
            <w:tcW w:w="959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812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9F5B24" w:rsidRPr="00CB2D7F" w:rsidRDefault="009F5B24" w:rsidP="009F5B24">
            <w:pPr>
              <w:rPr>
                <w:sz w:val="24"/>
                <w:szCs w:val="24"/>
              </w:rPr>
            </w:pPr>
            <w:r>
              <w:rPr>
                <w:sz w:val="24"/>
              </w:rPr>
              <w:t>ФЕРЗЬ. Дидактические игры.</w:t>
            </w:r>
          </w:p>
        </w:tc>
      </w:tr>
      <w:tr w:rsidR="009F5B24" w:rsidRPr="00CB2D7F" w:rsidTr="00CB2D7F">
        <w:tc>
          <w:tcPr>
            <w:tcW w:w="959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812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9F5B24" w:rsidRPr="00CB2D7F" w:rsidRDefault="009F5B24" w:rsidP="009F5B24">
            <w:pPr>
              <w:rPr>
                <w:sz w:val="24"/>
                <w:szCs w:val="24"/>
              </w:rPr>
            </w:pPr>
            <w:r>
              <w:rPr>
                <w:sz w:val="24"/>
              </w:rPr>
              <w:t>ФЕРЗЬ против ЛАДЬИ и СЛОНА.</w:t>
            </w:r>
          </w:p>
        </w:tc>
      </w:tr>
      <w:tr w:rsidR="009F5B24" w:rsidRPr="00CB2D7F" w:rsidTr="00CB2D7F">
        <w:tc>
          <w:tcPr>
            <w:tcW w:w="959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812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9F5B24" w:rsidRPr="00CB2D7F" w:rsidRDefault="009F5B24" w:rsidP="009F5B24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9F5B24" w:rsidRPr="00CB2D7F" w:rsidRDefault="001B338B" w:rsidP="009F5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ФЕРЗЬ: нападение, двойной удар.</w:t>
            </w:r>
          </w:p>
        </w:tc>
      </w:tr>
      <w:tr w:rsidR="001B338B" w:rsidRPr="00CB2D7F" w:rsidTr="00CB2D7F">
        <w:tc>
          <w:tcPr>
            <w:tcW w:w="959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81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1B338B" w:rsidRPr="00CB2D7F" w:rsidRDefault="001B338B" w:rsidP="001B33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Один в поле воин. Игра «Махараджа».</w:t>
            </w:r>
          </w:p>
        </w:tc>
      </w:tr>
      <w:tr w:rsidR="001B338B" w:rsidRPr="00CB2D7F" w:rsidTr="00CB2D7F">
        <w:tc>
          <w:tcPr>
            <w:tcW w:w="959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81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1B338B" w:rsidRPr="00CB2D7F" w:rsidRDefault="001B338B" w:rsidP="001B338B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 КОНЬ. Место коня в начальном положении. Ход коня, взятие.</w:t>
            </w:r>
          </w:p>
        </w:tc>
      </w:tr>
      <w:tr w:rsidR="001B338B" w:rsidRPr="00CB2D7F" w:rsidTr="00CB2D7F">
        <w:tc>
          <w:tcPr>
            <w:tcW w:w="959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81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1B338B" w:rsidRPr="00CB2D7F" w:rsidRDefault="001B338B" w:rsidP="001B338B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 КОНЬ. Дидактические игры.</w:t>
            </w:r>
          </w:p>
        </w:tc>
      </w:tr>
      <w:tr w:rsidR="001B338B" w:rsidRPr="00CB2D7F" w:rsidTr="00CB2D7F">
        <w:tc>
          <w:tcPr>
            <w:tcW w:w="959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81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1B338B" w:rsidRPr="00CB2D7F" w:rsidRDefault="001B338B" w:rsidP="001B338B">
            <w:pPr>
              <w:rPr>
                <w:sz w:val="24"/>
                <w:szCs w:val="24"/>
              </w:rPr>
            </w:pPr>
            <w:r>
              <w:rPr>
                <w:sz w:val="24"/>
              </w:rPr>
              <w:t>КОНЬ против ФЕРЗЯ, ЛАДЬИ, СЛОНА.</w:t>
            </w:r>
          </w:p>
        </w:tc>
      </w:tr>
      <w:tr w:rsidR="001B338B" w:rsidRPr="00CB2D7F" w:rsidTr="00CB2D7F">
        <w:tc>
          <w:tcPr>
            <w:tcW w:w="959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81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1B338B" w:rsidRPr="00CB2D7F" w:rsidRDefault="001B338B" w:rsidP="001B338B">
            <w:pPr>
              <w:rPr>
                <w:sz w:val="24"/>
                <w:szCs w:val="24"/>
              </w:rPr>
            </w:pPr>
            <w:r>
              <w:rPr>
                <w:sz w:val="24"/>
              </w:rPr>
              <w:t>ПЕШКА. Место пешки в начальном положении.</w:t>
            </w:r>
          </w:p>
        </w:tc>
      </w:tr>
      <w:tr w:rsidR="001B338B" w:rsidRPr="00CB2D7F" w:rsidTr="00CB2D7F">
        <w:tc>
          <w:tcPr>
            <w:tcW w:w="959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81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1B338B" w:rsidRPr="00CB2D7F" w:rsidRDefault="001B338B" w:rsidP="001B338B">
            <w:pPr>
              <w:rPr>
                <w:sz w:val="24"/>
                <w:szCs w:val="24"/>
              </w:rPr>
            </w:pPr>
            <w:r>
              <w:rPr>
                <w:sz w:val="24"/>
              </w:rPr>
              <w:t>ПЕШКА. Дидактические игры.</w:t>
            </w:r>
          </w:p>
        </w:tc>
      </w:tr>
      <w:tr w:rsidR="001B338B" w:rsidRPr="00CB2D7F" w:rsidTr="00CB2D7F">
        <w:tc>
          <w:tcPr>
            <w:tcW w:w="959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81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1B338B" w:rsidRPr="00CB2D7F" w:rsidRDefault="001B338B" w:rsidP="001B338B">
            <w:pPr>
              <w:rPr>
                <w:sz w:val="24"/>
                <w:szCs w:val="24"/>
              </w:rPr>
            </w:pPr>
            <w:r>
              <w:rPr>
                <w:sz w:val="24"/>
              </w:rPr>
              <w:t>ПЕШКА против ФЕРЗЯ, ЛАДЬИ, КОНЯ, СЛОНА.</w:t>
            </w:r>
          </w:p>
        </w:tc>
      </w:tr>
      <w:tr w:rsidR="001B338B" w:rsidRPr="00CB2D7F" w:rsidTr="00CB2D7F">
        <w:tc>
          <w:tcPr>
            <w:tcW w:w="959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81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1B338B" w:rsidRPr="00CB2D7F" w:rsidRDefault="001B338B" w:rsidP="001B338B">
            <w:pPr>
              <w:rPr>
                <w:sz w:val="24"/>
                <w:szCs w:val="24"/>
              </w:rPr>
            </w:pPr>
            <w:r>
              <w:rPr>
                <w:sz w:val="24"/>
              </w:rPr>
              <w:t>КОРОЛЬ. Место короля в начальном положении. Ход короля, взятие.</w:t>
            </w:r>
          </w:p>
        </w:tc>
      </w:tr>
      <w:tr w:rsidR="001B338B" w:rsidRPr="00CB2D7F" w:rsidTr="00CB2D7F">
        <w:tc>
          <w:tcPr>
            <w:tcW w:w="959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lastRenderedPageBreak/>
              <w:t>24</w:t>
            </w:r>
          </w:p>
        </w:tc>
        <w:tc>
          <w:tcPr>
            <w:tcW w:w="181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1B338B" w:rsidRPr="00CB2D7F" w:rsidRDefault="001B338B" w:rsidP="001B338B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</w:rPr>
              <w:t>КОРОЛЬ против других фигур.</w:t>
            </w:r>
          </w:p>
        </w:tc>
      </w:tr>
      <w:tr w:rsidR="001B338B" w:rsidRPr="00CB2D7F" w:rsidTr="00CB2D7F">
        <w:tc>
          <w:tcPr>
            <w:tcW w:w="959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81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1B338B" w:rsidRPr="00CB2D7F" w:rsidRDefault="001B338B" w:rsidP="001B338B">
            <w:pPr>
              <w:rPr>
                <w:sz w:val="24"/>
                <w:szCs w:val="24"/>
              </w:rPr>
            </w:pPr>
            <w:r>
              <w:rPr>
                <w:sz w:val="24"/>
              </w:rPr>
              <w:t>ШАХ. Шах ферзем, ладьей, слоном, конем, пешкой.</w:t>
            </w:r>
          </w:p>
        </w:tc>
      </w:tr>
      <w:tr w:rsidR="001B338B" w:rsidRPr="00CB2D7F" w:rsidTr="00CB2D7F">
        <w:tc>
          <w:tcPr>
            <w:tcW w:w="959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181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1B338B" w:rsidRPr="00CB2D7F" w:rsidRDefault="001B338B" w:rsidP="001B338B">
            <w:pPr>
              <w:rPr>
                <w:sz w:val="24"/>
                <w:szCs w:val="24"/>
              </w:rPr>
            </w:pPr>
            <w:r>
              <w:rPr>
                <w:sz w:val="24"/>
              </w:rPr>
              <w:t>ШАХ. Открытый шах. Двойной шах.</w:t>
            </w:r>
          </w:p>
        </w:tc>
      </w:tr>
      <w:tr w:rsidR="001B338B" w:rsidRPr="00CB2D7F" w:rsidTr="00CB2D7F">
        <w:tc>
          <w:tcPr>
            <w:tcW w:w="959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81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1B338B" w:rsidRPr="001B338B" w:rsidRDefault="001B338B" w:rsidP="001B338B">
            <w:pPr>
              <w:snapToGrid w:val="0"/>
              <w:spacing w:after="200"/>
              <w:jc w:val="both"/>
              <w:rPr>
                <w:iCs/>
                <w:sz w:val="24"/>
                <w:szCs w:val="24"/>
              </w:rPr>
            </w:pPr>
            <w:r w:rsidRPr="001B338B">
              <w:rPr>
                <w:sz w:val="24"/>
                <w:szCs w:val="24"/>
              </w:rPr>
              <w:t>Конкурс решения позиций по теме «Шах».</w:t>
            </w:r>
          </w:p>
        </w:tc>
      </w:tr>
      <w:tr w:rsidR="001B338B" w:rsidRPr="00CB2D7F" w:rsidTr="00CB2D7F">
        <w:tc>
          <w:tcPr>
            <w:tcW w:w="959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81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1B338B" w:rsidRPr="00CB2D7F" w:rsidRDefault="001B338B" w:rsidP="001B338B">
            <w:pPr>
              <w:snapToGrid w:val="0"/>
              <w:spacing w:after="200"/>
              <w:jc w:val="both"/>
              <w:rPr>
                <w:iCs/>
                <w:sz w:val="24"/>
                <w:szCs w:val="24"/>
              </w:rPr>
            </w:pPr>
            <w:r w:rsidRPr="005747A1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MAT</w:t>
            </w:r>
            <w:r w:rsidRPr="005747A1">
              <w:rPr>
                <w:sz w:val="24"/>
              </w:rPr>
              <w:t>.</w:t>
            </w:r>
            <w:r>
              <w:rPr>
                <w:sz w:val="24"/>
              </w:rPr>
              <w:t xml:space="preserve"> Цель игры. Мат ферзем, ладьей, слоном, конем, пешкой.</w:t>
            </w:r>
          </w:p>
        </w:tc>
      </w:tr>
      <w:tr w:rsidR="001B338B" w:rsidRPr="00CB2D7F" w:rsidTr="00CB2D7F">
        <w:tc>
          <w:tcPr>
            <w:tcW w:w="959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181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1B338B" w:rsidRPr="00CB2D7F" w:rsidRDefault="001B338B" w:rsidP="001B338B">
            <w:pPr>
              <w:rPr>
                <w:sz w:val="24"/>
                <w:szCs w:val="24"/>
              </w:rPr>
            </w:pPr>
            <w:r>
              <w:rPr>
                <w:sz w:val="24"/>
                <w:lang w:val="en-US"/>
              </w:rPr>
              <w:t>MAT</w:t>
            </w:r>
            <w:r w:rsidRPr="005747A1">
              <w:rPr>
                <w:sz w:val="24"/>
              </w:rPr>
              <w:t>.</w:t>
            </w:r>
            <w:r>
              <w:rPr>
                <w:sz w:val="24"/>
              </w:rPr>
              <w:t xml:space="preserve"> Мат в один ход (решение простых задач).</w:t>
            </w:r>
          </w:p>
        </w:tc>
      </w:tr>
      <w:tr w:rsidR="001B338B" w:rsidRPr="00CB2D7F" w:rsidTr="00CB2D7F">
        <w:tc>
          <w:tcPr>
            <w:tcW w:w="959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81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1B338B" w:rsidRPr="00CB2D7F" w:rsidRDefault="001B338B" w:rsidP="001B33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Турнир.</w:t>
            </w:r>
          </w:p>
        </w:tc>
      </w:tr>
      <w:tr w:rsidR="001B338B" w:rsidRPr="00CB2D7F" w:rsidTr="00CB2D7F">
        <w:tc>
          <w:tcPr>
            <w:tcW w:w="959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181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1B338B" w:rsidRPr="00CB2D7F" w:rsidRDefault="001B338B" w:rsidP="001B338B">
            <w:pPr>
              <w:rPr>
                <w:sz w:val="24"/>
                <w:szCs w:val="24"/>
              </w:rPr>
            </w:pPr>
            <w:r>
              <w:rPr>
                <w:sz w:val="24"/>
              </w:rPr>
              <w:t>НИЧЬЯ, ПАТ. Отличие пата от мата.</w:t>
            </w:r>
          </w:p>
        </w:tc>
      </w:tr>
      <w:tr w:rsidR="001B338B" w:rsidRPr="00CB2D7F" w:rsidTr="00CB2D7F">
        <w:tc>
          <w:tcPr>
            <w:tcW w:w="959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81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1B338B" w:rsidRPr="00CB2D7F" w:rsidRDefault="001B338B" w:rsidP="001B338B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1B338B" w:rsidRPr="001B338B" w:rsidRDefault="001B338B" w:rsidP="001B338B">
            <w:pPr>
              <w:jc w:val="both"/>
              <w:rPr>
                <w:sz w:val="24"/>
                <w:szCs w:val="24"/>
              </w:rPr>
            </w:pPr>
            <w:r w:rsidRPr="001B338B">
              <w:rPr>
                <w:sz w:val="24"/>
                <w:szCs w:val="24"/>
              </w:rPr>
              <w:t>Ничья: вечный шах; ничейное соотношение фигур.</w:t>
            </w:r>
          </w:p>
        </w:tc>
      </w:tr>
      <w:tr w:rsidR="00CB2D7F" w:rsidRPr="00CB2D7F" w:rsidTr="00CB2D7F">
        <w:tc>
          <w:tcPr>
            <w:tcW w:w="959" w:type="dxa"/>
          </w:tcPr>
          <w:p w:rsidR="00CB2D7F" w:rsidRPr="00CB2D7F" w:rsidRDefault="00CB2D7F" w:rsidP="00CB2D7F">
            <w:pPr>
              <w:rPr>
                <w:b/>
                <w:sz w:val="24"/>
                <w:szCs w:val="24"/>
              </w:rPr>
            </w:pPr>
            <w:r w:rsidRPr="00CB2D7F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1812" w:type="dxa"/>
          </w:tcPr>
          <w:p w:rsidR="00CB2D7F" w:rsidRPr="00CB2D7F" w:rsidRDefault="00CB2D7F" w:rsidP="00CB2D7F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CB2D7F" w:rsidRPr="00CB2D7F" w:rsidRDefault="00CB2D7F" w:rsidP="00CB2D7F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CB2D7F" w:rsidRPr="001B338B" w:rsidRDefault="001B338B" w:rsidP="00CB2D7F">
            <w:pPr>
              <w:rPr>
                <w:sz w:val="24"/>
                <w:szCs w:val="24"/>
              </w:rPr>
            </w:pPr>
            <w:r w:rsidRPr="001B338B">
              <w:rPr>
                <w:sz w:val="24"/>
                <w:szCs w:val="24"/>
              </w:rPr>
              <w:t>Конкурс решения позиций по теме «Ничья».</w:t>
            </w:r>
          </w:p>
        </w:tc>
      </w:tr>
    </w:tbl>
    <w:p w:rsidR="00CB2D7F" w:rsidRDefault="00CB2D7F" w:rsidP="00FF018E">
      <w:pPr>
        <w:jc w:val="both"/>
        <w:rPr>
          <w:sz w:val="24"/>
        </w:rPr>
      </w:pPr>
    </w:p>
    <w:p w:rsidR="00FF018E" w:rsidRPr="004B1680" w:rsidRDefault="00C11C66" w:rsidP="00FF018E">
      <w:pPr>
        <w:ind w:firstLine="284"/>
        <w:jc w:val="center"/>
        <w:rPr>
          <w:b/>
          <w:sz w:val="24"/>
        </w:rPr>
      </w:pPr>
      <w:r>
        <w:rPr>
          <w:b/>
          <w:sz w:val="24"/>
        </w:rPr>
        <w:t>Информационно-методическое обеспечение</w:t>
      </w:r>
    </w:p>
    <w:p w:rsidR="00FF018E" w:rsidRPr="004B1680" w:rsidRDefault="00FF018E" w:rsidP="00FF018E">
      <w:pPr>
        <w:ind w:firstLine="284"/>
        <w:jc w:val="both"/>
        <w:rPr>
          <w:sz w:val="24"/>
        </w:rPr>
      </w:pPr>
    </w:p>
    <w:p w:rsidR="00FF018E" w:rsidRDefault="00FF018E" w:rsidP="00FF018E">
      <w:pPr>
        <w:ind w:firstLine="284"/>
        <w:jc w:val="both"/>
        <w:rPr>
          <w:noProof/>
          <w:sz w:val="24"/>
        </w:rPr>
      </w:pPr>
      <w:r>
        <w:rPr>
          <w:sz w:val="24"/>
        </w:rPr>
        <w:t>Весела И., Веселы И. Шахматный букварь.</w:t>
      </w:r>
      <w:r>
        <w:rPr>
          <w:noProof/>
          <w:sz w:val="24"/>
        </w:rPr>
        <w:t xml:space="preserve"> –</w:t>
      </w:r>
      <w:r>
        <w:rPr>
          <w:sz w:val="24"/>
        </w:rPr>
        <w:t xml:space="preserve"> М.: Просвещение,</w:t>
      </w:r>
      <w:r>
        <w:rPr>
          <w:noProof/>
          <w:sz w:val="24"/>
        </w:rPr>
        <w:t xml:space="preserve"> 1983. </w:t>
      </w:r>
    </w:p>
    <w:p w:rsidR="00FF018E" w:rsidRDefault="00FF018E" w:rsidP="00FF018E">
      <w:pPr>
        <w:ind w:firstLine="284"/>
        <w:jc w:val="both"/>
        <w:rPr>
          <w:sz w:val="24"/>
        </w:rPr>
      </w:pPr>
      <w:r>
        <w:rPr>
          <w:sz w:val="24"/>
        </w:rPr>
        <w:t>Гончаров В. Некоторые актуальные вопросы обучения дошкольника шахматной игре.</w:t>
      </w:r>
      <w:r>
        <w:rPr>
          <w:noProof/>
          <w:sz w:val="24"/>
        </w:rPr>
        <w:t xml:space="preserve"> –</w:t>
      </w:r>
      <w:r>
        <w:rPr>
          <w:sz w:val="24"/>
        </w:rPr>
        <w:t xml:space="preserve"> М.: ГЦОЛИФК,</w:t>
      </w:r>
      <w:r>
        <w:rPr>
          <w:noProof/>
          <w:sz w:val="24"/>
        </w:rPr>
        <w:t xml:space="preserve"> 1984.</w:t>
      </w:r>
    </w:p>
    <w:p w:rsidR="00FF018E" w:rsidRDefault="00FF018E" w:rsidP="00FF018E">
      <w:pPr>
        <w:ind w:firstLine="284"/>
        <w:jc w:val="both"/>
        <w:rPr>
          <w:noProof/>
          <w:sz w:val="24"/>
        </w:rPr>
      </w:pPr>
      <w:r>
        <w:rPr>
          <w:sz w:val="24"/>
        </w:rPr>
        <w:t>Гришин В.</w:t>
      </w:r>
      <w:r>
        <w:rPr>
          <w:smallCaps/>
          <w:sz w:val="24"/>
        </w:rPr>
        <w:t xml:space="preserve">, </w:t>
      </w:r>
      <w:r>
        <w:rPr>
          <w:sz w:val="24"/>
        </w:rPr>
        <w:t>Ильин Е.</w:t>
      </w:r>
      <w:r>
        <w:rPr>
          <w:smallCaps/>
          <w:sz w:val="24"/>
        </w:rPr>
        <w:t xml:space="preserve"> </w:t>
      </w:r>
      <w:r>
        <w:rPr>
          <w:sz w:val="24"/>
        </w:rPr>
        <w:t>Шахматная азбука.</w:t>
      </w:r>
      <w:r>
        <w:rPr>
          <w:noProof/>
          <w:sz w:val="24"/>
        </w:rPr>
        <w:t xml:space="preserve"> –</w:t>
      </w:r>
      <w:r>
        <w:rPr>
          <w:sz w:val="24"/>
        </w:rPr>
        <w:t xml:space="preserve"> М.: Детская литература,</w:t>
      </w:r>
      <w:r>
        <w:rPr>
          <w:noProof/>
          <w:sz w:val="24"/>
        </w:rPr>
        <w:t xml:space="preserve"> 1980.</w:t>
      </w:r>
    </w:p>
    <w:p w:rsidR="00FF018E" w:rsidRDefault="00FF018E" w:rsidP="00FF018E">
      <w:pPr>
        <w:ind w:firstLine="284"/>
        <w:jc w:val="both"/>
        <w:rPr>
          <w:sz w:val="24"/>
        </w:rPr>
      </w:pPr>
      <w:r>
        <w:rPr>
          <w:noProof/>
          <w:sz w:val="24"/>
        </w:rPr>
        <w:t>За</w:t>
      </w:r>
      <w:r>
        <w:rPr>
          <w:sz w:val="24"/>
        </w:rPr>
        <w:t xml:space="preserve">к В., </w:t>
      </w:r>
      <w:proofErr w:type="spellStart"/>
      <w:r>
        <w:rPr>
          <w:sz w:val="24"/>
        </w:rPr>
        <w:t>Длуголенский</w:t>
      </w:r>
      <w:proofErr w:type="spellEnd"/>
      <w:r>
        <w:rPr>
          <w:sz w:val="24"/>
        </w:rPr>
        <w:t xml:space="preserve"> Я. Я играю в шахматы.</w:t>
      </w:r>
      <w:r>
        <w:rPr>
          <w:noProof/>
          <w:sz w:val="24"/>
        </w:rPr>
        <w:t xml:space="preserve"> –</w:t>
      </w:r>
      <w:r>
        <w:rPr>
          <w:sz w:val="24"/>
        </w:rPr>
        <w:t xml:space="preserve"> Л.: Детская литература,</w:t>
      </w:r>
      <w:r>
        <w:rPr>
          <w:noProof/>
          <w:sz w:val="24"/>
        </w:rPr>
        <w:t xml:space="preserve"> 1985.</w:t>
      </w:r>
    </w:p>
    <w:p w:rsidR="00FF018E" w:rsidRDefault="00FF018E" w:rsidP="00FF018E">
      <w:pPr>
        <w:ind w:firstLine="284"/>
        <w:jc w:val="both"/>
        <w:rPr>
          <w:noProof/>
          <w:sz w:val="24"/>
        </w:rPr>
      </w:pPr>
      <w:r>
        <w:rPr>
          <w:sz w:val="24"/>
        </w:rPr>
        <w:t>Князева В. Уроки шахмат.</w:t>
      </w:r>
      <w:r>
        <w:rPr>
          <w:noProof/>
          <w:sz w:val="24"/>
        </w:rPr>
        <w:t xml:space="preserve"> –</w:t>
      </w:r>
      <w:r>
        <w:rPr>
          <w:sz w:val="24"/>
        </w:rPr>
        <w:t xml:space="preserve"> Ташкент: </w:t>
      </w:r>
      <w:proofErr w:type="spellStart"/>
      <w:r>
        <w:rPr>
          <w:sz w:val="24"/>
        </w:rPr>
        <w:t>Укитувчи</w:t>
      </w:r>
      <w:proofErr w:type="spellEnd"/>
      <w:r>
        <w:rPr>
          <w:sz w:val="24"/>
        </w:rPr>
        <w:t>,</w:t>
      </w:r>
      <w:r>
        <w:rPr>
          <w:noProof/>
          <w:sz w:val="24"/>
        </w:rPr>
        <w:t xml:space="preserve"> 1992. </w:t>
      </w:r>
    </w:p>
    <w:p w:rsidR="00FF018E" w:rsidRDefault="00FF018E" w:rsidP="00FF018E">
      <w:pPr>
        <w:ind w:firstLine="284"/>
        <w:jc w:val="both"/>
        <w:rPr>
          <w:sz w:val="24"/>
        </w:rPr>
      </w:pPr>
      <w:proofErr w:type="spellStart"/>
      <w:r>
        <w:rPr>
          <w:sz w:val="24"/>
        </w:rPr>
        <w:t>Сухин</w:t>
      </w:r>
      <w:proofErr w:type="spellEnd"/>
      <w:r>
        <w:rPr>
          <w:sz w:val="24"/>
        </w:rPr>
        <w:t xml:space="preserve"> И. Волшебные фигуры, или Шахматы для детей 2–5 лет. – М.: Новая школа, 1994.</w:t>
      </w:r>
    </w:p>
    <w:p w:rsidR="00FF018E" w:rsidRDefault="00FF018E" w:rsidP="00FF018E">
      <w:pPr>
        <w:ind w:firstLine="284"/>
        <w:jc w:val="both"/>
        <w:rPr>
          <w:noProof/>
          <w:sz w:val="24"/>
        </w:rPr>
      </w:pPr>
      <w:proofErr w:type="spellStart"/>
      <w:r>
        <w:rPr>
          <w:sz w:val="24"/>
        </w:rPr>
        <w:t>Сухин</w:t>
      </w:r>
      <w:proofErr w:type="spellEnd"/>
      <w:r>
        <w:rPr>
          <w:sz w:val="24"/>
        </w:rPr>
        <w:t xml:space="preserve"> И. Волшебный шахматный мешочек.</w:t>
      </w:r>
      <w:r>
        <w:rPr>
          <w:noProof/>
          <w:sz w:val="24"/>
        </w:rPr>
        <w:t xml:space="preserve"> –</w:t>
      </w:r>
      <w:r>
        <w:rPr>
          <w:sz w:val="24"/>
        </w:rPr>
        <w:t xml:space="preserve"> Испания: Издательский центр </w:t>
      </w:r>
      <w:proofErr w:type="spellStart"/>
      <w:r>
        <w:rPr>
          <w:sz w:val="24"/>
        </w:rPr>
        <w:t>Маркота</w:t>
      </w:r>
      <w:proofErr w:type="spellEnd"/>
      <w:r>
        <w:rPr>
          <w:sz w:val="24"/>
        </w:rPr>
        <w:t>. Международная шахматная Академия Г. Каспарова,</w:t>
      </w:r>
      <w:r>
        <w:rPr>
          <w:noProof/>
          <w:sz w:val="24"/>
        </w:rPr>
        <w:t xml:space="preserve"> 1992.</w:t>
      </w:r>
    </w:p>
    <w:p w:rsidR="00FF018E" w:rsidRPr="004B1680" w:rsidRDefault="00FF018E" w:rsidP="00FF018E">
      <w:pPr>
        <w:ind w:firstLine="284"/>
        <w:jc w:val="both"/>
        <w:rPr>
          <w:sz w:val="24"/>
        </w:rPr>
      </w:pPr>
      <w:proofErr w:type="spellStart"/>
      <w:r>
        <w:rPr>
          <w:sz w:val="24"/>
        </w:rPr>
        <w:t>Сухин</w:t>
      </w:r>
      <w:proofErr w:type="spellEnd"/>
      <w:r>
        <w:rPr>
          <w:sz w:val="24"/>
        </w:rPr>
        <w:t xml:space="preserve"> И. Необыкновенные шахматные приключения. </w:t>
      </w:r>
    </w:p>
    <w:p w:rsidR="00FF018E" w:rsidRDefault="00FF018E" w:rsidP="00FF018E">
      <w:pPr>
        <w:ind w:firstLine="284"/>
        <w:jc w:val="both"/>
        <w:rPr>
          <w:sz w:val="24"/>
        </w:rPr>
      </w:pPr>
      <w:proofErr w:type="spellStart"/>
      <w:r>
        <w:rPr>
          <w:sz w:val="24"/>
        </w:rPr>
        <w:t>Сухин</w:t>
      </w:r>
      <w:proofErr w:type="spellEnd"/>
      <w:r>
        <w:rPr>
          <w:sz w:val="24"/>
        </w:rPr>
        <w:t xml:space="preserve"> И. Приключения в Шахматной стране. – М.: Педагогика, 1991.</w:t>
      </w:r>
    </w:p>
    <w:p w:rsidR="00FF018E" w:rsidRDefault="00FF018E" w:rsidP="00FF018E">
      <w:pPr>
        <w:ind w:firstLine="284"/>
        <w:jc w:val="both"/>
        <w:rPr>
          <w:sz w:val="24"/>
        </w:rPr>
      </w:pPr>
      <w:proofErr w:type="spellStart"/>
      <w:r>
        <w:rPr>
          <w:sz w:val="24"/>
        </w:rPr>
        <w:t>Сухин</w:t>
      </w:r>
      <w:proofErr w:type="spellEnd"/>
      <w:r>
        <w:rPr>
          <w:sz w:val="24"/>
        </w:rPr>
        <w:t xml:space="preserve"> И. Удивительные приключения в Шахматной стране. – М.: </w:t>
      </w:r>
      <w:proofErr w:type="spellStart"/>
      <w:r>
        <w:rPr>
          <w:sz w:val="24"/>
        </w:rPr>
        <w:t>Поматур</w:t>
      </w:r>
      <w:proofErr w:type="spellEnd"/>
      <w:r>
        <w:rPr>
          <w:sz w:val="24"/>
        </w:rPr>
        <w:t>, 2000.</w:t>
      </w:r>
    </w:p>
    <w:p w:rsidR="00FF018E" w:rsidRDefault="00FF018E" w:rsidP="00FF018E">
      <w:pPr>
        <w:ind w:firstLine="284"/>
        <w:jc w:val="both"/>
        <w:rPr>
          <w:noProof/>
          <w:sz w:val="24"/>
        </w:rPr>
      </w:pPr>
      <w:proofErr w:type="spellStart"/>
      <w:r>
        <w:rPr>
          <w:sz w:val="24"/>
        </w:rPr>
        <w:t>Сухин</w:t>
      </w:r>
      <w:proofErr w:type="spellEnd"/>
      <w:r>
        <w:rPr>
          <w:sz w:val="24"/>
        </w:rPr>
        <w:t xml:space="preserve"> И. Шахматы для самых маленьких. – М.: Астрель, АСТ, 2000, 2001.</w:t>
      </w:r>
    </w:p>
    <w:p w:rsidR="00FF018E" w:rsidRDefault="00FF018E" w:rsidP="00FF018E">
      <w:pPr>
        <w:ind w:firstLine="284"/>
        <w:jc w:val="both"/>
        <w:rPr>
          <w:sz w:val="24"/>
        </w:rPr>
      </w:pPr>
      <w:proofErr w:type="spellStart"/>
      <w:r>
        <w:rPr>
          <w:sz w:val="24"/>
        </w:rPr>
        <w:t>Сухин</w:t>
      </w:r>
      <w:proofErr w:type="spellEnd"/>
      <w:r>
        <w:rPr>
          <w:sz w:val="24"/>
        </w:rPr>
        <w:t xml:space="preserve"> И. Шахматы, первый год, </w:t>
      </w:r>
      <w:proofErr w:type="gramStart"/>
      <w:r>
        <w:rPr>
          <w:sz w:val="24"/>
        </w:rPr>
        <w:t>или Там</w:t>
      </w:r>
      <w:proofErr w:type="gramEnd"/>
      <w:r>
        <w:rPr>
          <w:sz w:val="24"/>
        </w:rPr>
        <w:t xml:space="preserve"> клетки черно-белые чудес и тайн полны: Учебник для 1 класса четырёхлетней и трёхлетней начальной школы. – Обнинск: Духовное возрождение, 1998.</w:t>
      </w:r>
    </w:p>
    <w:p w:rsidR="00FF018E" w:rsidRDefault="00FF018E" w:rsidP="00FF018E">
      <w:pPr>
        <w:ind w:firstLine="284"/>
        <w:jc w:val="both"/>
        <w:rPr>
          <w:sz w:val="24"/>
        </w:rPr>
      </w:pPr>
      <w:proofErr w:type="spellStart"/>
      <w:r>
        <w:rPr>
          <w:sz w:val="24"/>
        </w:rPr>
        <w:t>Сухин</w:t>
      </w:r>
      <w:proofErr w:type="spellEnd"/>
      <w:r>
        <w:rPr>
          <w:sz w:val="24"/>
        </w:rPr>
        <w:t xml:space="preserve"> И. Шахматы, первый год, </w:t>
      </w:r>
      <w:proofErr w:type="gramStart"/>
      <w:r>
        <w:rPr>
          <w:sz w:val="24"/>
        </w:rPr>
        <w:t>или Учусь</w:t>
      </w:r>
      <w:proofErr w:type="gramEnd"/>
      <w:r>
        <w:rPr>
          <w:sz w:val="24"/>
        </w:rPr>
        <w:t xml:space="preserve"> и учу: Пособие для учителя – Обнинск: Духовное возрождение, 2011.</w:t>
      </w:r>
    </w:p>
    <w:p w:rsidR="00FF018E" w:rsidRDefault="00FF018E" w:rsidP="00FF018E">
      <w:pPr>
        <w:ind w:firstLine="284"/>
        <w:jc w:val="both"/>
        <w:rPr>
          <w:noProof/>
          <w:sz w:val="24"/>
        </w:rPr>
      </w:pPr>
      <w:r>
        <w:rPr>
          <w:sz w:val="24"/>
        </w:rPr>
        <w:t>Шахматы</w:t>
      </w:r>
      <w:r>
        <w:rPr>
          <w:noProof/>
          <w:sz w:val="24"/>
        </w:rPr>
        <w:t xml:space="preserve"> –</w:t>
      </w:r>
      <w:r>
        <w:rPr>
          <w:sz w:val="24"/>
        </w:rPr>
        <w:t xml:space="preserve"> школе /Сост. Б. </w:t>
      </w:r>
      <w:proofErr w:type="spellStart"/>
      <w:r>
        <w:rPr>
          <w:sz w:val="24"/>
        </w:rPr>
        <w:t>Гершунский</w:t>
      </w:r>
      <w:proofErr w:type="spellEnd"/>
      <w:r>
        <w:rPr>
          <w:sz w:val="24"/>
        </w:rPr>
        <w:t xml:space="preserve">, А. </w:t>
      </w:r>
      <w:proofErr w:type="spellStart"/>
      <w:r>
        <w:rPr>
          <w:sz w:val="24"/>
        </w:rPr>
        <w:t>Костьев</w:t>
      </w:r>
      <w:proofErr w:type="spellEnd"/>
      <w:r>
        <w:rPr>
          <w:sz w:val="24"/>
        </w:rPr>
        <w:t>.</w:t>
      </w:r>
      <w:r>
        <w:rPr>
          <w:noProof/>
          <w:sz w:val="24"/>
        </w:rPr>
        <w:t xml:space="preserve"> –</w:t>
      </w:r>
      <w:r>
        <w:rPr>
          <w:sz w:val="24"/>
        </w:rPr>
        <w:t xml:space="preserve"> М.: Педагогика,</w:t>
      </w:r>
      <w:r>
        <w:rPr>
          <w:noProof/>
          <w:sz w:val="24"/>
        </w:rPr>
        <w:t xml:space="preserve"> 1991.</w:t>
      </w:r>
    </w:p>
    <w:p w:rsidR="00FF018E" w:rsidRPr="00C11C66" w:rsidRDefault="00AC0CDA" w:rsidP="00FF018E">
      <w:pPr>
        <w:ind w:firstLine="284"/>
        <w:jc w:val="both"/>
        <w:rPr>
          <w:color w:val="0033CC"/>
          <w:sz w:val="24"/>
          <w:szCs w:val="24"/>
        </w:rPr>
      </w:pPr>
      <w:hyperlink r:id="rId7" w:history="1">
        <w:r w:rsidR="00FF018E" w:rsidRPr="00C11C66">
          <w:rPr>
            <w:rStyle w:val="a4"/>
            <w:color w:val="0033CC"/>
            <w:sz w:val="24"/>
            <w:szCs w:val="24"/>
          </w:rPr>
          <w:t>http://chessplanet.ru/</w:t>
        </w:r>
      </w:hyperlink>
    </w:p>
    <w:p w:rsidR="00C11C66" w:rsidRPr="00C11C66" w:rsidRDefault="00C11C66" w:rsidP="00FF018E">
      <w:pPr>
        <w:ind w:firstLine="284"/>
        <w:jc w:val="both"/>
        <w:rPr>
          <w:color w:val="0033CC"/>
          <w:sz w:val="24"/>
          <w:szCs w:val="24"/>
          <w:u w:val="single"/>
        </w:rPr>
      </w:pPr>
      <w:r w:rsidRPr="00C11C66">
        <w:rPr>
          <w:color w:val="0033CC"/>
          <w:sz w:val="24"/>
          <w:u w:val="single"/>
          <w:lang w:val="en-US"/>
        </w:rPr>
        <w:t>http</w:t>
      </w:r>
      <w:r w:rsidRPr="00C11C66">
        <w:rPr>
          <w:color w:val="0033CC"/>
          <w:sz w:val="24"/>
          <w:u w:val="single"/>
        </w:rPr>
        <w:t>://</w:t>
      </w:r>
      <w:r w:rsidRPr="00C11C66">
        <w:rPr>
          <w:color w:val="0033CC"/>
          <w:sz w:val="24"/>
          <w:u w:val="single"/>
          <w:lang w:val="en-US"/>
        </w:rPr>
        <w:t>chess</w:t>
      </w:r>
      <w:r w:rsidRPr="00C11C66">
        <w:rPr>
          <w:color w:val="0033CC"/>
          <w:sz w:val="24"/>
          <w:u w:val="single"/>
        </w:rPr>
        <w:t>555.</w:t>
      </w:r>
      <w:proofErr w:type="spellStart"/>
      <w:r w:rsidRPr="00C11C66">
        <w:rPr>
          <w:color w:val="0033CC"/>
          <w:sz w:val="24"/>
          <w:u w:val="single"/>
          <w:lang w:val="en-US"/>
        </w:rPr>
        <w:t>narod</w:t>
      </w:r>
      <w:proofErr w:type="spellEnd"/>
      <w:r w:rsidRPr="00C11C66">
        <w:rPr>
          <w:color w:val="0033CC"/>
          <w:sz w:val="24"/>
          <w:u w:val="single"/>
        </w:rPr>
        <w:t>.</w:t>
      </w:r>
      <w:proofErr w:type="spellStart"/>
      <w:r w:rsidRPr="00C11C66">
        <w:rPr>
          <w:color w:val="0033CC"/>
          <w:sz w:val="24"/>
          <w:u w:val="single"/>
          <w:lang w:val="en-US"/>
        </w:rPr>
        <w:t>ru</w:t>
      </w:r>
      <w:proofErr w:type="spellEnd"/>
      <w:r w:rsidRPr="00C11C66">
        <w:rPr>
          <w:color w:val="0033CC"/>
          <w:sz w:val="24"/>
          <w:u w:val="single"/>
        </w:rPr>
        <w:t>/1</w:t>
      </w:r>
      <w:r w:rsidRPr="00C11C66">
        <w:rPr>
          <w:color w:val="0033CC"/>
          <w:sz w:val="24"/>
          <w:u w:val="single"/>
          <w:lang w:val="en-US"/>
        </w:rPr>
        <w:t>god</w:t>
      </w:r>
      <w:r w:rsidRPr="00C11C66">
        <w:rPr>
          <w:color w:val="0033CC"/>
          <w:sz w:val="24"/>
          <w:u w:val="single"/>
        </w:rPr>
        <w:t>.</w:t>
      </w:r>
      <w:r w:rsidRPr="00C11C66">
        <w:rPr>
          <w:color w:val="0033CC"/>
          <w:sz w:val="24"/>
          <w:u w:val="single"/>
          <w:lang w:val="en-US"/>
        </w:rPr>
        <w:t>htm</w:t>
      </w:r>
    </w:p>
    <w:p w:rsidR="00FF018E" w:rsidRPr="00B830C4" w:rsidRDefault="00FF018E" w:rsidP="00FF018E">
      <w:pPr>
        <w:ind w:firstLine="284"/>
        <w:jc w:val="center"/>
        <w:rPr>
          <w:b/>
          <w:sz w:val="24"/>
        </w:rPr>
      </w:pPr>
      <w:r>
        <w:rPr>
          <w:b/>
          <w:sz w:val="24"/>
        </w:rPr>
        <w:t>Дидактические шахматные сказки</w:t>
      </w:r>
    </w:p>
    <w:p w:rsidR="00FF018E" w:rsidRPr="00B830C4" w:rsidRDefault="00FF018E" w:rsidP="00FF018E">
      <w:pPr>
        <w:ind w:firstLine="284"/>
        <w:jc w:val="both"/>
        <w:rPr>
          <w:i/>
          <w:sz w:val="24"/>
        </w:rPr>
      </w:pPr>
    </w:p>
    <w:p w:rsidR="00FF018E" w:rsidRDefault="00FF018E" w:rsidP="00FF018E">
      <w:pPr>
        <w:ind w:firstLine="284"/>
        <w:jc w:val="both"/>
        <w:rPr>
          <w:sz w:val="24"/>
        </w:rPr>
      </w:pPr>
      <w:proofErr w:type="spellStart"/>
      <w:r>
        <w:rPr>
          <w:sz w:val="24"/>
        </w:rPr>
        <w:t>Сухин</w:t>
      </w:r>
      <w:proofErr w:type="spellEnd"/>
      <w:r>
        <w:rPr>
          <w:sz w:val="24"/>
        </w:rPr>
        <w:t xml:space="preserve"> И. Котята-хвастунишки</w:t>
      </w:r>
      <w:r>
        <w:rPr>
          <w:noProof/>
          <w:sz w:val="24"/>
        </w:rPr>
        <w:t xml:space="preserve"> //</w:t>
      </w:r>
      <w:proofErr w:type="spellStart"/>
      <w:r>
        <w:rPr>
          <w:sz w:val="24"/>
        </w:rPr>
        <w:t>Сухин</w:t>
      </w:r>
      <w:proofErr w:type="spellEnd"/>
      <w:r>
        <w:rPr>
          <w:sz w:val="24"/>
        </w:rPr>
        <w:t xml:space="preserve"> И. Книга-выручалочка по внеклассному чтению.</w:t>
      </w:r>
      <w:r>
        <w:rPr>
          <w:noProof/>
          <w:sz w:val="24"/>
        </w:rPr>
        <w:t xml:space="preserve"> –</w:t>
      </w:r>
      <w:r>
        <w:rPr>
          <w:sz w:val="24"/>
        </w:rPr>
        <w:t xml:space="preserve"> М.: Новая школа,</w:t>
      </w:r>
      <w:r>
        <w:rPr>
          <w:noProof/>
          <w:sz w:val="24"/>
        </w:rPr>
        <w:t xml:space="preserve"> 1994. –</w:t>
      </w:r>
      <w:r>
        <w:rPr>
          <w:sz w:val="24"/>
        </w:rPr>
        <w:t xml:space="preserve"> </w:t>
      </w:r>
      <w:proofErr w:type="spellStart"/>
      <w:r>
        <w:rPr>
          <w:sz w:val="24"/>
        </w:rPr>
        <w:t>Вып</w:t>
      </w:r>
      <w:proofErr w:type="spellEnd"/>
      <w:r>
        <w:rPr>
          <w:sz w:val="24"/>
        </w:rPr>
        <w:t>.</w:t>
      </w:r>
      <w:r>
        <w:rPr>
          <w:noProof/>
          <w:sz w:val="24"/>
        </w:rPr>
        <w:t xml:space="preserve"> 3.</w:t>
      </w:r>
    </w:p>
    <w:p w:rsidR="00FF018E" w:rsidRDefault="00FF018E" w:rsidP="00FF018E">
      <w:pPr>
        <w:ind w:firstLine="284"/>
        <w:jc w:val="both"/>
        <w:rPr>
          <w:sz w:val="24"/>
        </w:rPr>
      </w:pPr>
      <w:proofErr w:type="spellStart"/>
      <w:r>
        <w:rPr>
          <w:sz w:val="24"/>
        </w:rPr>
        <w:t>Сухин</w:t>
      </w:r>
      <w:proofErr w:type="spellEnd"/>
      <w:r>
        <w:rPr>
          <w:sz w:val="24"/>
        </w:rPr>
        <w:t xml:space="preserve"> И. Лена, Оля и Баба Яга</w:t>
      </w:r>
      <w:r>
        <w:rPr>
          <w:noProof/>
          <w:sz w:val="24"/>
        </w:rPr>
        <w:t xml:space="preserve"> //</w:t>
      </w:r>
      <w:proofErr w:type="spellStart"/>
      <w:r>
        <w:rPr>
          <w:sz w:val="24"/>
        </w:rPr>
        <w:t>Сухин</w:t>
      </w:r>
      <w:proofErr w:type="spellEnd"/>
      <w:r>
        <w:rPr>
          <w:sz w:val="24"/>
        </w:rPr>
        <w:t xml:space="preserve"> И. Книга-выручалочка по внеклассному чтению.</w:t>
      </w:r>
      <w:r>
        <w:rPr>
          <w:noProof/>
          <w:sz w:val="24"/>
        </w:rPr>
        <w:t xml:space="preserve"> –</w:t>
      </w:r>
      <w:r>
        <w:rPr>
          <w:sz w:val="24"/>
        </w:rPr>
        <w:t xml:space="preserve"> М.: Новая школа,</w:t>
      </w:r>
      <w:r>
        <w:rPr>
          <w:noProof/>
          <w:sz w:val="24"/>
        </w:rPr>
        <w:t xml:space="preserve"> 1995. –</w:t>
      </w:r>
      <w:r>
        <w:rPr>
          <w:sz w:val="24"/>
        </w:rPr>
        <w:t xml:space="preserve"> </w:t>
      </w:r>
      <w:proofErr w:type="spellStart"/>
      <w:r>
        <w:rPr>
          <w:sz w:val="24"/>
        </w:rPr>
        <w:t>Вып</w:t>
      </w:r>
      <w:proofErr w:type="spellEnd"/>
      <w:r>
        <w:rPr>
          <w:sz w:val="24"/>
        </w:rPr>
        <w:t>.</w:t>
      </w:r>
      <w:r>
        <w:rPr>
          <w:noProof/>
          <w:sz w:val="24"/>
        </w:rPr>
        <w:t xml:space="preserve"> 5.</w:t>
      </w:r>
    </w:p>
    <w:p w:rsidR="00FF018E" w:rsidRDefault="00FF018E" w:rsidP="00FF018E">
      <w:pPr>
        <w:ind w:firstLine="284"/>
        <w:jc w:val="both"/>
        <w:rPr>
          <w:sz w:val="24"/>
        </w:rPr>
      </w:pPr>
      <w:proofErr w:type="spellStart"/>
      <w:r>
        <w:rPr>
          <w:sz w:val="24"/>
        </w:rPr>
        <w:t>Сухин</w:t>
      </w:r>
      <w:proofErr w:type="spellEnd"/>
      <w:r>
        <w:rPr>
          <w:sz w:val="24"/>
        </w:rPr>
        <w:t xml:space="preserve"> И. От сказки</w:t>
      </w:r>
      <w:r>
        <w:rPr>
          <w:noProof/>
          <w:sz w:val="24"/>
        </w:rPr>
        <w:t xml:space="preserve"> –</w:t>
      </w:r>
      <w:r>
        <w:rPr>
          <w:sz w:val="24"/>
        </w:rPr>
        <w:t xml:space="preserve"> к шахматам.</w:t>
      </w:r>
    </w:p>
    <w:p w:rsidR="00FF018E" w:rsidRDefault="00FF018E" w:rsidP="00FF018E">
      <w:pPr>
        <w:ind w:firstLine="284"/>
        <w:jc w:val="both"/>
        <w:rPr>
          <w:noProof/>
          <w:sz w:val="24"/>
        </w:rPr>
      </w:pPr>
      <w:proofErr w:type="spellStart"/>
      <w:r>
        <w:rPr>
          <w:sz w:val="24"/>
        </w:rPr>
        <w:t>Сухин</w:t>
      </w:r>
      <w:proofErr w:type="spellEnd"/>
      <w:r>
        <w:rPr>
          <w:sz w:val="24"/>
        </w:rPr>
        <w:t xml:space="preserve"> И. Удивительные превращения деревянного кругляка</w:t>
      </w:r>
      <w:r>
        <w:rPr>
          <w:noProof/>
          <w:sz w:val="24"/>
        </w:rPr>
        <w:t xml:space="preserve"> //</w:t>
      </w:r>
      <w:proofErr w:type="spellStart"/>
      <w:r>
        <w:rPr>
          <w:sz w:val="24"/>
        </w:rPr>
        <w:t>Сухин</w:t>
      </w:r>
      <w:proofErr w:type="spellEnd"/>
      <w:r>
        <w:rPr>
          <w:sz w:val="24"/>
        </w:rPr>
        <w:t xml:space="preserve"> И. Книга-выручалочка по внеклассному чтению.</w:t>
      </w:r>
      <w:r>
        <w:rPr>
          <w:noProof/>
          <w:sz w:val="24"/>
        </w:rPr>
        <w:t xml:space="preserve"> –</w:t>
      </w:r>
      <w:r>
        <w:rPr>
          <w:sz w:val="24"/>
        </w:rPr>
        <w:t xml:space="preserve"> М.: Издательство фирмы</w:t>
      </w:r>
      <w:r w:rsidRPr="004B1680">
        <w:rPr>
          <w:sz w:val="24"/>
        </w:rPr>
        <w:t xml:space="preserve"> </w:t>
      </w:r>
      <w:r>
        <w:rPr>
          <w:sz w:val="24"/>
          <w:lang w:val="en-US"/>
        </w:rPr>
        <w:t>ACT</w:t>
      </w:r>
      <w:r w:rsidRPr="004B1680">
        <w:rPr>
          <w:sz w:val="24"/>
        </w:rPr>
        <w:t>,</w:t>
      </w:r>
      <w:r>
        <w:rPr>
          <w:noProof/>
          <w:sz w:val="24"/>
        </w:rPr>
        <w:t xml:space="preserve"> 1993. </w:t>
      </w:r>
    </w:p>
    <w:p w:rsidR="00FF018E" w:rsidRDefault="00FF018E" w:rsidP="00FF018E">
      <w:pPr>
        <w:ind w:firstLine="284"/>
        <w:jc w:val="both"/>
        <w:rPr>
          <w:sz w:val="24"/>
        </w:rPr>
      </w:pPr>
      <w:proofErr w:type="spellStart"/>
      <w:r>
        <w:rPr>
          <w:sz w:val="24"/>
        </w:rPr>
        <w:t>Сухин</w:t>
      </w:r>
      <w:proofErr w:type="spellEnd"/>
      <w:r>
        <w:rPr>
          <w:sz w:val="24"/>
        </w:rPr>
        <w:t xml:space="preserve"> И. Удивительные приключения шахматной доски. </w:t>
      </w:r>
    </w:p>
    <w:p w:rsidR="00FF018E" w:rsidRDefault="00FF018E" w:rsidP="00FF018E">
      <w:pPr>
        <w:ind w:firstLine="284"/>
        <w:jc w:val="both"/>
        <w:rPr>
          <w:sz w:val="24"/>
        </w:rPr>
      </w:pPr>
      <w:proofErr w:type="spellStart"/>
      <w:r>
        <w:rPr>
          <w:sz w:val="24"/>
        </w:rPr>
        <w:t>Сухин</w:t>
      </w:r>
      <w:proofErr w:type="spellEnd"/>
      <w:r>
        <w:rPr>
          <w:sz w:val="24"/>
        </w:rPr>
        <w:t xml:space="preserve"> И. Хвастуны в </w:t>
      </w:r>
      <w:proofErr w:type="spellStart"/>
      <w:r>
        <w:rPr>
          <w:sz w:val="24"/>
        </w:rPr>
        <w:t>Паламеде</w:t>
      </w:r>
      <w:proofErr w:type="spellEnd"/>
      <w:r>
        <w:rPr>
          <w:sz w:val="24"/>
        </w:rPr>
        <w:t>.</w:t>
      </w:r>
    </w:p>
    <w:p w:rsidR="00FF018E" w:rsidRDefault="00FF018E" w:rsidP="00FF018E">
      <w:pPr>
        <w:ind w:firstLine="284"/>
        <w:jc w:val="both"/>
        <w:rPr>
          <w:sz w:val="24"/>
        </w:rPr>
      </w:pPr>
      <w:proofErr w:type="spellStart"/>
      <w:r>
        <w:rPr>
          <w:sz w:val="24"/>
        </w:rPr>
        <w:t>Сухин</w:t>
      </w:r>
      <w:proofErr w:type="spellEnd"/>
      <w:r>
        <w:rPr>
          <w:sz w:val="24"/>
        </w:rPr>
        <w:t xml:space="preserve"> И. Черно-белая магия Ущелья Великанов</w:t>
      </w:r>
      <w:r>
        <w:rPr>
          <w:noProof/>
          <w:sz w:val="24"/>
        </w:rPr>
        <w:t xml:space="preserve"> //</w:t>
      </w:r>
      <w:proofErr w:type="spellStart"/>
      <w:r>
        <w:rPr>
          <w:sz w:val="24"/>
        </w:rPr>
        <w:t>Сухин</w:t>
      </w:r>
      <w:proofErr w:type="spellEnd"/>
      <w:r>
        <w:rPr>
          <w:sz w:val="24"/>
        </w:rPr>
        <w:t xml:space="preserve"> И. Книга-выручалочка по внеклассному чтению.</w:t>
      </w:r>
      <w:r>
        <w:rPr>
          <w:noProof/>
          <w:sz w:val="24"/>
        </w:rPr>
        <w:t xml:space="preserve"> –</w:t>
      </w:r>
      <w:r>
        <w:rPr>
          <w:sz w:val="24"/>
        </w:rPr>
        <w:t xml:space="preserve"> М.: Новая школа,</w:t>
      </w:r>
      <w:r>
        <w:rPr>
          <w:noProof/>
          <w:sz w:val="24"/>
        </w:rPr>
        <w:t xml:space="preserve"> 1994. –</w:t>
      </w:r>
      <w:r>
        <w:rPr>
          <w:sz w:val="24"/>
        </w:rPr>
        <w:t xml:space="preserve"> </w:t>
      </w:r>
      <w:proofErr w:type="spellStart"/>
      <w:r>
        <w:rPr>
          <w:sz w:val="24"/>
        </w:rPr>
        <w:t>Вып</w:t>
      </w:r>
      <w:proofErr w:type="spellEnd"/>
      <w:r>
        <w:rPr>
          <w:sz w:val="24"/>
        </w:rPr>
        <w:t>.</w:t>
      </w:r>
      <w:r>
        <w:rPr>
          <w:noProof/>
          <w:sz w:val="24"/>
        </w:rPr>
        <w:t xml:space="preserve"> 2.</w:t>
      </w:r>
    </w:p>
    <w:p w:rsidR="00FF018E" w:rsidRDefault="00FF018E" w:rsidP="00FF018E">
      <w:pPr>
        <w:ind w:firstLine="284"/>
        <w:jc w:val="both"/>
        <w:rPr>
          <w:noProof/>
          <w:sz w:val="24"/>
        </w:rPr>
      </w:pPr>
      <w:proofErr w:type="spellStart"/>
      <w:r>
        <w:rPr>
          <w:sz w:val="24"/>
        </w:rPr>
        <w:t>Сухин</w:t>
      </w:r>
      <w:proofErr w:type="spellEnd"/>
      <w:r>
        <w:rPr>
          <w:sz w:val="24"/>
        </w:rPr>
        <w:t xml:space="preserve"> И. Шахматная сказка</w:t>
      </w:r>
      <w:r>
        <w:rPr>
          <w:noProof/>
          <w:sz w:val="24"/>
        </w:rPr>
        <w:t xml:space="preserve"> //</w:t>
      </w:r>
      <w:proofErr w:type="spellStart"/>
      <w:r>
        <w:rPr>
          <w:sz w:val="24"/>
        </w:rPr>
        <w:t>Сухин</w:t>
      </w:r>
      <w:proofErr w:type="spellEnd"/>
      <w:r>
        <w:rPr>
          <w:sz w:val="24"/>
        </w:rPr>
        <w:t xml:space="preserve"> И. Приключения в Шахматной стране.</w:t>
      </w:r>
      <w:r>
        <w:rPr>
          <w:noProof/>
          <w:sz w:val="24"/>
        </w:rPr>
        <w:t xml:space="preserve"> –</w:t>
      </w:r>
      <w:r>
        <w:rPr>
          <w:sz w:val="24"/>
        </w:rPr>
        <w:t xml:space="preserve"> М.: Педагогика,</w:t>
      </w:r>
      <w:r>
        <w:rPr>
          <w:noProof/>
          <w:sz w:val="24"/>
        </w:rPr>
        <w:t xml:space="preserve"> 1991.</w:t>
      </w:r>
    </w:p>
    <w:p w:rsidR="00FF018E" w:rsidRPr="004B1680" w:rsidRDefault="00FF018E" w:rsidP="00FF018E">
      <w:pPr>
        <w:ind w:firstLine="284"/>
        <w:jc w:val="both"/>
        <w:rPr>
          <w:sz w:val="24"/>
        </w:rPr>
      </w:pPr>
    </w:p>
    <w:p w:rsidR="00FF018E" w:rsidRDefault="00FF018E" w:rsidP="00FF018E">
      <w:pPr>
        <w:ind w:left="142"/>
      </w:pPr>
    </w:p>
    <w:p w:rsidR="00CB2D7F" w:rsidRPr="00C11C66" w:rsidRDefault="00C11C66" w:rsidP="00C11C66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Планируемые результаты.</w:t>
      </w:r>
    </w:p>
    <w:p w:rsidR="001B338B" w:rsidRPr="005747A1" w:rsidRDefault="001B338B" w:rsidP="001B338B">
      <w:pPr>
        <w:ind w:firstLine="284"/>
        <w:jc w:val="both"/>
        <w:rPr>
          <w:sz w:val="24"/>
        </w:rPr>
      </w:pPr>
      <w:r>
        <w:rPr>
          <w:sz w:val="24"/>
        </w:rPr>
        <w:t>К концу учебного года дети должны знать:</w:t>
      </w:r>
    </w:p>
    <w:p w:rsidR="001B338B" w:rsidRDefault="001B338B" w:rsidP="001B338B">
      <w:pPr>
        <w:widowControl/>
        <w:numPr>
          <w:ilvl w:val="0"/>
          <w:numId w:val="1"/>
        </w:numPr>
        <w:tabs>
          <w:tab w:val="clear" w:pos="360"/>
          <w:tab w:val="num" w:pos="644"/>
        </w:tabs>
        <w:autoSpaceDE/>
        <w:autoSpaceDN/>
        <w:adjustRightInd/>
        <w:ind w:left="644"/>
        <w:jc w:val="both"/>
        <w:rPr>
          <w:sz w:val="24"/>
        </w:rPr>
      </w:pPr>
      <w:r>
        <w:rPr>
          <w:sz w:val="24"/>
        </w:rPr>
        <w:lastRenderedPageBreak/>
        <w:t>шахматные термины: белое и черное поле, горизонталь, вертикаль, диагональ, центр, партнеры, начальное положение, белые, черные, ход, взятие, стоять под боем, взятие на проходе, длинная и короткая рокировка, шах, мат, пат, ничья;</w:t>
      </w:r>
    </w:p>
    <w:p w:rsidR="001B338B" w:rsidRDefault="001B338B" w:rsidP="001B338B">
      <w:pPr>
        <w:widowControl/>
        <w:numPr>
          <w:ilvl w:val="0"/>
          <w:numId w:val="1"/>
        </w:numPr>
        <w:tabs>
          <w:tab w:val="clear" w:pos="360"/>
          <w:tab w:val="num" w:pos="644"/>
        </w:tabs>
        <w:autoSpaceDE/>
        <w:autoSpaceDN/>
        <w:adjustRightInd/>
        <w:ind w:left="644"/>
        <w:jc w:val="both"/>
        <w:rPr>
          <w:sz w:val="24"/>
        </w:rPr>
      </w:pPr>
      <w:r>
        <w:rPr>
          <w:sz w:val="24"/>
        </w:rPr>
        <w:t xml:space="preserve">названия шахматных фигур: ладья, слон, ферзь, конь, пешка, король; </w:t>
      </w:r>
    </w:p>
    <w:p w:rsidR="001B338B" w:rsidRPr="005747A1" w:rsidRDefault="001B338B" w:rsidP="001B338B">
      <w:pPr>
        <w:widowControl/>
        <w:numPr>
          <w:ilvl w:val="0"/>
          <w:numId w:val="1"/>
        </w:numPr>
        <w:tabs>
          <w:tab w:val="clear" w:pos="360"/>
          <w:tab w:val="num" w:pos="644"/>
        </w:tabs>
        <w:autoSpaceDE/>
        <w:autoSpaceDN/>
        <w:adjustRightInd/>
        <w:ind w:left="644"/>
        <w:jc w:val="both"/>
        <w:rPr>
          <w:sz w:val="24"/>
        </w:rPr>
      </w:pPr>
      <w:r>
        <w:rPr>
          <w:sz w:val="24"/>
        </w:rPr>
        <w:t>правила хода и взятия каждой фигуры.</w:t>
      </w:r>
    </w:p>
    <w:p w:rsidR="001B338B" w:rsidRPr="005747A1" w:rsidRDefault="001B338B" w:rsidP="001B338B">
      <w:pPr>
        <w:ind w:firstLine="284"/>
        <w:jc w:val="both"/>
        <w:rPr>
          <w:sz w:val="24"/>
        </w:rPr>
      </w:pPr>
    </w:p>
    <w:p w:rsidR="001B338B" w:rsidRPr="005747A1" w:rsidRDefault="001B338B" w:rsidP="001B338B">
      <w:pPr>
        <w:ind w:firstLine="284"/>
        <w:jc w:val="both"/>
        <w:rPr>
          <w:sz w:val="24"/>
        </w:rPr>
      </w:pPr>
      <w:r>
        <w:rPr>
          <w:sz w:val="24"/>
        </w:rPr>
        <w:t>К концу учебного года дети должны уметь:</w:t>
      </w:r>
    </w:p>
    <w:p w:rsidR="001B338B" w:rsidRPr="005747A1" w:rsidRDefault="001B338B" w:rsidP="001B338B">
      <w:pPr>
        <w:ind w:firstLine="284"/>
        <w:jc w:val="both"/>
        <w:rPr>
          <w:sz w:val="24"/>
        </w:rPr>
      </w:pPr>
    </w:p>
    <w:p w:rsidR="001B338B" w:rsidRDefault="001B338B" w:rsidP="001B338B">
      <w:pPr>
        <w:widowControl/>
        <w:numPr>
          <w:ilvl w:val="0"/>
          <w:numId w:val="2"/>
        </w:numPr>
        <w:tabs>
          <w:tab w:val="clear" w:pos="360"/>
          <w:tab w:val="num" w:pos="644"/>
        </w:tabs>
        <w:autoSpaceDE/>
        <w:autoSpaceDN/>
        <w:adjustRightInd/>
        <w:ind w:left="644"/>
        <w:jc w:val="both"/>
        <w:rPr>
          <w:sz w:val="24"/>
        </w:rPr>
      </w:pPr>
      <w:r>
        <w:rPr>
          <w:sz w:val="24"/>
        </w:rPr>
        <w:t>ориентироваться на шахматной доске;</w:t>
      </w:r>
    </w:p>
    <w:p w:rsidR="001B338B" w:rsidRDefault="001B338B" w:rsidP="001B338B">
      <w:pPr>
        <w:widowControl/>
        <w:numPr>
          <w:ilvl w:val="0"/>
          <w:numId w:val="2"/>
        </w:numPr>
        <w:tabs>
          <w:tab w:val="clear" w:pos="360"/>
          <w:tab w:val="num" w:pos="644"/>
        </w:tabs>
        <w:autoSpaceDE/>
        <w:autoSpaceDN/>
        <w:adjustRightInd/>
        <w:ind w:left="644"/>
        <w:jc w:val="both"/>
        <w:rPr>
          <w:sz w:val="24"/>
        </w:rPr>
      </w:pPr>
      <w:r>
        <w:rPr>
          <w:sz w:val="24"/>
        </w:rPr>
        <w:t>играть каждой фигурой в отдельности и в совокупности с другими фигурами без нарушений правил шахматного кодекса;</w:t>
      </w:r>
    </w:p>
    <w:p w:rsidR="001B338B" w:rsidRDefault="001B338B" w:rsidP="001B338B">
      <w:pPr>
        <w:widowControl/>
        <w:numPr>
          <w:ilvl w:val="0"/>
          <w:numId w:val="2"/>
        </w:numPr>
        <w:tabs>
          <w:tab w:val="clear" w:pos="360"/>
          <w:tab w:val="num" w:pos="644"/>
        </w:tabs>
        <w:autoSpaceDE/>
        <w:autoSpaceDN/>
        <w:adjustRightInd/>
        <w:ind w:left="644"/>
        <w:jc w:val="both"/>
        <w:rPr>
          <w:sz w:val="24"/>
        </w:rPr>
      </w:pPr>
      <w:r>
        <w:rPr>
          <w:sz w:val="24"/>
        </w:rPr>
        <w:t>правильно помещать шахматную доску между партнерами;</w:t>
      </w:r>
    </w:p>
    <w:p w:rsidR="001B338B" w:rsidRDefault="001B338B" w:rsidP="001B338B">
      <w:pPr>
        <w:widowControl/>
        <w:numPr>
          <w:ilvl w:val="0"/>
          <w:numId w:val="2"/>
        </w:numPr>
        <w:tabs>
          <w:tab w:val="clear" w:pos="360"/>
          <w:tab w:val="num" w:pos="644"/>
        </w:tabs>
        <w:autoSpaceDE/>
        <w:autoSpaceDN/>
        <w:adjustRightInd/>
        <w:ind w:left="644"/>
        <w:jc w:val="both"/>
        <w:rPr>
          <w:sz w:val="24"/>
        </w:rPr>
      </w:pPr>
      <w:r>
        <w:rPr>
          <w:sz w:val="24"/>
        </w:rPr>
        <w:t>правильно расставлять фигуры перед игрой;</w:t>
      </w:r>
    </w:p>
    <w:p w:rsidR="001B338B" w:rsidRDefault="001B338B" w:rsidP="001B338B">
      <w:pPr>
        <w:widowControl/>
        <w:numPr>
          <w:ilvl w:val="0"/>
          <w:numId w:val="2"/>
        </w:numPr>
        <w:tabs>
          <w:tab w:val="clear" w:pos="360"/>
          <w:tab w:val="num" w:pos="644"/>
        </w:tabs>
        <w:autoSpaceDE/>
        <w:autoSpaceDN/>
        <w:adjustRightInd/>
        <w:ind w:left="644"/>
        <w:jc w:val="both"/>
        <w:rPr>
          <w:sz w:val="24"/>
        </w:rPr>
      </w:pPr>
      <w:r>
        <w:rPr>
          <w:sz w:val="24"/>
        </w:rPr>
        <w:t>различать горизонталь, вертикаль, диагональ;</w:t>
      </w:r>
    </w:p>
    <w:p w:rsidR="001B338B" w:rsidRDefault="001B338B" w:rsidP="001B338B">
      <w:pPr>
        <w:widowControl/>
        <w:numPr>
          <w:ilvl w:val="0"/>
          <w:numId w:val="2"/>
        </w:numPr>
        <w:tabs>
          <w:tab w:val="clear" w:pos="360"/>
          <w:tab w:val="num" w:pos="644"/>
        </w:tabs>
        <w:autoSpaceDE/>
        <w:autoSpaceDN/>
        <w:adjustRightInd/>
        <w:ind w:left="644"/>
        <w:jc w:val="both"/>
        <w:rPr>
          <w:sz w:val="24"/>
        </w:rPr>
      </w:pPr>
      <w:r>
        <w:rPr>
          <w:sz w:val="24"/>
        </w:rPr>
        <w:t>рокировать;</w:t>
      </w:r>
    </w:p>
    <w:p w:rsidR="001B338B" w:rsidRDefault="001B338B" w:rsidP="001B338B">
      <w:pPr>
        <w:widowControl/>
        <w:numPr>
          <w:ilvl w:val="0"/>
          <w:numId w:val="2"/>
        </w:numPr>
        <w:tabs>
          <w:tab w:val="clear" w:pos="360"/>
          <w:tab w:val="num" w:pos="644"/>
        </w:tabs>
        <w:autoSpaceDE/>
        <w:autoSpaceDN/>
        <w:adjustRightInd/>
        <w:ind w:left="644"/>
        <w:jc w:val="both"/>
        <w:rPr>
          <w:sz w:val="24"/>
        </w:rPr>
      </w:pPr>
      <w:r>
        <w:rPr>
          <w:sz w:val="24"/>
        </w:rPr>
        <w:t>объявлять шах;</w:t>
      </w:r>
    </w:p>
    <w:p w:rsidR="001B338B" w:rsidRDefault="001B338B" w:rsidP="001B338B">
      <w:pPr>
        <w:widowControl/>
        <w:numPr>
          <w:ilvl w:val="0"/>
          <w:numId w:val="2"/>
        </w:numPr>
        <w:tabs>
          <w:tab w:val="clear" w:pos="360"/>
          <w:tab w:val="num" w:pos="644"/>
        </w:tabs>
        <w:autoSpaceDE/>
        <w:autoSpaceDN/>
        <w:adjustRightInd/>
        <w:ind w:left="644"/>
        <w:jc w:val="both"/>
        <w:rPr>
          <w:sz w:val="24"/>
        </w:rPr>
      </w:pPr>
      <w:r>
        <w:rPr>
          <w:sz w:val="24"/>
        </w:rPr>
        <w:t>ставить мат;</w:t>
      </w:r>
    </w:p>
    <w:p w:rsidR="001B338B" w:rsidRDefault="001B338B" w:rsidP="001B338B">
      <w:pPr>
        <w:widowControl/>
        <w:numPr>
          <w:ilvl w:val="0"/>
          <w:numId w:val="2"/>
        </w:numPr>
        <w:tabs>
          <w:tab w:val="clear" w:pos="360"/>
          <w:tab w:val="num" w:pos="644"/>
        </w:tabs>
        <w:autoSpaceDE/>
        <w:autoSpaceDN/>
        <w:adjustRightInd/>
        <w:ind w:left="644"/>
        <w:jc w:val="both"/>
        <w:rPr>
          <w:sz w:val="24"/>
        </w:rPr>
      </w:pPr>
      <w:r>
        <w:rPr>
          <w:sz w:val="24"/>
        </w:rPr>
        <w:t>решать элементарные задачи на мат в один ход.</w:t>
      </w:r>
    </w:p>
    <w:p w:rsidR="00CB2D7F" w:rsidRDefault="00CB2D7F" w:rsidP="00C11C66">
      <w:pPr>
        <w:jc w:val="both"/>
        <w:rPr>
          <w:sz w:val="24"/>
        </w:rPr>
      </w:pPr>
    </w:p>
    <w:p w:rsidR="00CB2D7F" w:rsidRDefault="00CB2D7F" w:rsidP="005747A1">
      <w:pPr>
        <w:ind w:firstLine="284"/>
        <w:jc w:val="both"/>
        <w:rPr>
          <w:sz w:val="24"/>
        </w:rPr>
      </w:pPr>
      <w:bookmarkStart w:id="0" w:name="_GoBack"/>
      <w:bookmarkEnd w:id="0"/>
    </w:p>
    <w:sectPr w:rsidR="00CB2D7F" w:rsidSect="00264909">
      <w:pgSz w:w="11909" w:h="16834"/>
      <w:pgMar w:top="709" w:right="441" w:bottom="360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D214D3"/>
    <w:multiLevelType w:val="hybridMultilevel"/>
    <w:tmpl w:val="0888BC3A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E270F3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6871FA"/>
    <w:multiLevelType w:val="hybridMultilevel"/>
    <w:tmpl w:val="A6E8B44A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31E315D3"/>
    <w:multiLevelType w:val="hybridMultilevel"/>
    <w:tmpl w:val="DC566BE0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393972E0"/>
    <w:multiLevelType w:val="hybridMultilevel"/>
    <w:tmpl w:val="6A3290DC"/>
    <w:lvl w:ilvl="0" w:tplc="19EE189C">
      <w:numFmt w:val="bullet"/>
      <w:lvlText w:val=""/>
      <w:lvlJc w:val="left"/>
      <w:pPr>
        <w:ind w:left="1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5" w15:restartNumberingAfterBreak="0">
    <w:nsid w:val="508957D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7A1"/>
    <w:rsid w:val="001B338B"/>
    <w:rsid w:val="001E3EA4"/>
    <w:rsid w:val="00220510"/>
    <w:rsid w:val="00264909"/>
    <w:rsid w:val="003E5078"/>
    <w:rsid w:val="004B1680"/>
    <w:rsid w:val="005747A1"/>
    <w:rsid w:val="007C0471"/>
    <w:rsid w:val="009F5B24"/>
    <w:rsid w:val="00AC0CDA"/>
    <w:rsid w:val="00B737FB"/>
    <w:rsid w:val="00B830C4"/>
    <w:rsid w:val="00C11C66"/>
    <w:rsid w:val="00CB2D7F"/>
    <w:rsid w:val="00F1441F"/>
    <w:rsid w:val="00FF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066E8"/>
  <w15:chartTrackingRefBased/>
  <w15:docId w15:val="{182B3433-B722-4255-9DD4-B2A0045BB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47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menu-table">
    <w:name w:val="submenu-table"/>
    <w:basedOn w:val="a0"/>
    <w:rsid w:val="004B1680"/>
  </w:style>
  <w:style w:type="character" w:customStyle="1" w:styleId="apple-converted-space">
    <w:name w:val="apple-converted-space"/>
    <w:basedOn w:val="a0"/>
    <w:rsid w:val="004B1680"/>
  </w:style>
  <w:style w:type="paragraph" w:styleId="a3">
    <w:name w:val="Normal (Web)"/>
    <w:basedOn w:val="a"/>
    <w:rsid w:val="004B168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rsid w:val="004B168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B1680"/>
    <w:pPr>
      <w:ind w:left="720"/>
      <w:contextualSpacing/>
    </w:pPr>
  </w:style>
  <w:style w:type="table" w:styleId="a6">
    <w:name w:val="Table Grid"/>
    <w:basedOn w:val="a1"/>
    <w:uiPriority w:val="59"/>
    <w:rsid w:val="00CB2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25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hesspla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ndia.ru/92000/" TargetMode="External"/><Relationship Id="rId5" Type="http://schemas.openxmlformats.org/officeDocument/2006/relationships/hyperlink" Target="http://www.pandia.ru/44987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3108</Words>
  <Characters>17722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elena3723@yandex.ru</cp:lastModifiedBy>
  <cp:revision>11</cp:revision>
  <dcterms:created xsi:type="dcterms:W3CDTF">2016-09-08T18:29:00Z</dcterms:created>
  <dcterms:modified xsi:type="dcterms:W3CDTF">2024-11-30T15:44:00Z</dcterms:modified>
</cp:coreProperties>
</file>