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A0" w:rsidRPr="000A6EA0" w:rsidRDefault="000A6EA0" w:rsidP="000A6EA0">
      <w:pPr>
        <w:pStyle w:val="a5"/>
        <w:jc w:val="center"/>
        <w:rPr>
          <w:rFonts w:ascii="Times New Roman" w:hAnsi="Times New Roman" w:cs="Times New Roman"/>
          <w:b/>
          <w:sz w:val="36"/>
          <w:szCs w:val="36"/>
          <w:lang w:val="en-US" w:eastAsia="ru-RU"/>
        </w:rPr>
      </w:pPr>
      <w:bookmarkStart w:id="0" w:name="_GoBack"/>
      <w:bookmarkEnd w:id="0"/>
      <w:r w:rsidRPr="000A6EA0">
        <w:rPr>
          <w:rFonts w:ascii="Times New Roman" w:hAnsi="Times New Roman" w:cs="Times New Roman"/>
          <w:b/>
          <w:sz w:val="36"/>
          <w:szCs w:val="36"/>
          <w:lang w:eastAsia="ru-RU"/>
        </w:rPr>
        <w:t>Прием кластер на уроке.</w:t>
      </w:r>
    </w:p>
    <w:p w:rsidR="000A6EA0" w:rsidRPr="000A6EA0" w:rsidRDefault="000A6EA0" w:rsidP="000A6EA0">
      <w:pPr>
        <w:pStyle w:val="a5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0A6EA0">
        <w:rPr>
          <w:rFonts w:ascii="Times New Roman" w:hAnsi="Times New Roman" w:cs="Times New Roman"/>
          <w:b/>
          <w:sz w:val="36"/>
          <w:szCs w:val="36"/>
          <w:lang w:eastAsia="ru-RU"/>
        </w:rPr>
        <w:t>Что это такое и как его использовать?</w:t>
      </w:r>
    </w:p>
    <w:p w:rsidR="000A6EA0" w:rsidRPr="000A6EA0" w:rsidRDefault="000A6EA0" w:rsidP="000A6EA0">
      <w:pPr>
        <w:keepNext/>
        <w:keepLines/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A6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Кластер как один из методов критического мышления</w:t>
      </w:r>
    </w:p>
    <w:p w:rsidR="000A6EA0" w:rsidRPr="000A6EA0" w:rsidRDefault="000A6EA0" w:rsidP="000A6EA0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6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система образования ориентирована на формирование у учеников самостоятельного мышления. Критическое мышление является педагогической технологией, стимулирующей интеллектуальное развитие учащихся. Кластер — один из его методов (приемов).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>К особенностям критического мышления относят наличие трех стадий:</w:t>
      </w:r>
    </w:p>
    <w:p w:rsidR="000A6EA0" w:rsidRPr="000A6EA0" w:rsidRDefault="000A6EA0" w:rsidP="000A6EA0">
      <w:pPr>
        <w:numPr>
          <w:ilvl w:val="0"/>
          <w:numId w:val="1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вызов,</w:t>
      </w:r>
    </w:p>
    <w:p w:rsidR="000A6EA0" w:rsidRPr="000A6EA0" w:rsidRDefault="000A6EA0" w:rsidP="000A6EA0">
      <w:pPr>
        <w:numPr>
          <w:ilvl w:val="0"/>
          <w:numId w:val="1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осмысление,</w:t>
      </w:r>
    </w:p>
    <w:p w:rsidR="000A6EA0" w:rsidRPr="000A6EA0" w:rsidRDefault="000A6EA0" w:rsidP="000A6EA0">
      <w:pPr>
        <w:numPr>
          <w:ilvl w:val="0"/>
          <w:numId w:val="1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рефлексия.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>На первом этапе происходит активизация, вовлечение всех участников коллектива в процесс. Целью является воспроизведение уже имеющихся знаний по данной теме, формирование ассоциативного ряда и</w:t>
      </w:r>
      <w:r w:rsidRPr="000A6EA0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0A6EA0">
        <w:rPr>
          <w:color w:val="000000"/>
          <w:sz w:val="28"/>
          <w:szCs w:val="28"/>
        </w:rPr>
        <w:t>постановка вопросов, на которые хочется найти ответы. На фазе осмысления организуется работа с информацией: чтение текста, обдумывание и анализ полученных фактов. На</w:t>
      </w:r>
      <w:r w:rsidRPr="000A6EA0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0A6EA0">
        <w:rPr>
          <w:color w:val="000000"/>
          <w:sz w:val="28"/>
          <w:szCs w:val="28"/>
        </w:rPr>
        <w:t>стадии рефлексии</w:t>
      </w:r>
      <w:r w:rsidRPr="000A6EA0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0A6EA0">
        <w:rPr>
          <w:color w:val="000000"/>
          <w:sz w:val="28"/>
          <w:szCs w:val="28"/>
        </w:rPr>
        <w:t>полученные знания перерабатываются в результате творческой деятельности и делаются выводы.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>Прием кластера может применяться на любой из стадий.</w:t>
      </w:r>
    </w:p>
    <w:p w:rsidR="000A6EA0" w:rsidRPr="000A6EA0" w:rsidRDefault="000A6EA0" w:rsidP="000A6EA0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На этапе вызова дети высказывают и фиксируют все имеющиеся знания по теме, свои предположения и ассоциации. Он служит для стимулирования познавательной деятельности школьников, мотивации к размышлению до начала изучения темы.</w:t>
      </w:r>
    </w:p>
    <w:p w:rsidR="000A6EA0" w:rsidRPr="000A6EA0" w:rsidRDefault="000A6EA0" w:rsidP="000A6EA0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На стадии осмысления использование кластера позволяет структурировать учебный материал.</w:t>
      </w:r>
    </w:p>
    <w:p w:rsidR="000A6EA0" w:rsidRPr="000A6EA0" w:rsidRDefault="000A6EA0" w:rsidP="000A6EA0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На стадии рефлексии метод кластера выполняет функцию систематизирования полученных знаний.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>Возможно применение кластера на протяжении всего урока, в виде общей стратегии занятия, на всех его стадиях. Так, в самом начале дети фиксируют всю информацию, которой они владеют. Постепенно, в ходе урока, в схему добавляются новые данные. Желательно выделять их другим цветом. Данный прием развивает умение предполагать и прогнозировать, дополнять и анализировать, выделяя основное.</w:t>
      </w:r>
    </w:p>
    <w:p w:rsidR="000A6EA0" w:rsidRPr="000A6EA0" w:rsidRDefault="000A6EA0" w:rsidP="000A6EA0">
      <w:pPr>
        <w:pStyle w:val="2"/>
        <w:shd w:val="clear" w:color="auto" w:fill="FFFFFF"/>
        <w:spacing w:before="0" w:line="45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Основные принципы составления кластера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 xml:space="preserve">Кластер оформляется в виде грозди или модели планеты со спутниками. В центре располагается основное понятие, мысль, по сторонам обозначаются крупные смысловые единицы, соединенные с центральным понятием прямыми линиями. </w:t>
      </w:r>
      <w:proofErr w:type="gramStart"/>
      <w:r w:rsidRPr="000A6EA0">
        <w:rPr>
          <w:color w:val="000000"/>
          <w:sz w:val="28"/>
          <w:szCs w:val="28"/>
        </w:rPr>
        <w:t>Это могут быть слова, словосочетания, предложения, выражающие идеи, мысли, факты, образы, ассоциации, касающиеся данной темы.</w:t>
      </w:r>
      <w:proofErr w:type="gramEnd"/>
      <w:r w:rsidRPr="000A6EA0">
        <w:rPr>
          <w:color w:val="000000"/>
          <w:sz w:val="28"/>
          <w:szCs w:val="28"/>
        </w:rPr>
        <w:t xml:space="preserve"> И уже вокруг «спутников» центральной планеты могут находиться менее значительные смысловые единицы, более полно раскрывающие тему и расширяющие логические связи. Важно уметь </w:t>
      </w:r>
      <w:r w:rsidRPr="000A6EA0">
        <w:rPr>
          <w:color w:val="000000"/>
          <w:sz w:val="28"/>
          <w:szCs w:val="28"/>
        </w:rPr>
        <w:lastRenderedPageBreak/>
        <w:t>конкретизировать категории, обосновывая их при помощи мнений и фактов, содержащихся в изучаемом материале.</w:t>
      </w:r>
    </w:p>
    <w:p w:rsidR="000A6EA0" w:rsidRPr="000A6EA0" w:rsidRDefault="000A6EA0" w:rsidP="000A6EA0">
      <w:pPr>
        <w:pStyle w:val="2"/>
        <w:shd w:val="clear" w:color="auto" w:fill="FFFFFF"/>
        <w:spacing w:before="0" w:line="4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Правила оформления кластера на уроке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>В зависимости от способа организации урока, кластер может быть оформлен на доске, на отдельном листе или в тетради у каждого ученика при выполнении индивидуального задания. Составляя кластер, желательно использовать разноцветные мелки, карандаши, ручки, фломастеры. Это позволит выделить некоторые определенные моменты и нагляднее отобразить общую картину, упрощая процесс систематизации всей информации.</w:t>
      </w:r>
    </w:p>
    <w:p w:rsidR="000A6EA0" w:rsidRPr="000A6EA0" w:rsidRDefault="000A6EA0" w:rsidP="000A6EA0">
      <w:pPr>
        <w:pStyle w:val="2"/>
        <w:shd w:val="clear" w:color="auto" w:fill="FFFFFF"/>
        <w:spacing w:before="0" w:line="4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Рекомендации по составлению кластера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>Существует несколько рекомендаций по составлению кластера. При его создании не стоит бояться излагать и фиксировать все, что приходит на ум, даже если это просто ассоциации или предположения. В ходе работы неверные или неточные высказывания могут быть исправлены или дополнены. Учащиеся могут смело дать волю воображению и интуиции, продолжая работу до тех пор, пока не закончатся все идеи. Не стоит бояться значительного количества смысловых единиц, нужно попытаться составить как можно больше связей между ними. В процессе анализа все систематизируется и станет на свои места.</w:t>
      </w:r>
    </w:p>
    <w:p w:rsidR="000A6EA0" w:rsidRPr="000A6EA0" w:rsidRDefault="000A6EA0" w:rsidP="000A6EA0">
      <w:pPr>
        <w:pStyle w:val="2"/>
        <w:shd w:val="clear" w:color="auto" w:fill="FFFFFF"/>
        <w:spacing w:before="0" w:line="4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Применение метода кластер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>Метод кластера может применяться практически на всех уроках, при изучении самых разных тем.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>Форма работы при использовании данного метода может быть абсолютно любой: индивидуальной, групповой и коллективной. Она определяется в зависимости от поставленных целей и задач, возможностей учителя и коллектива. Допустимо перетекание одной формы в другую. Например, на стадии вызова, это будет индивидуальная работа, где каждый учащийся создает в тетради собственный кластер. По мере поступления новых знаний, в качестве совместного обсуждения пройденного материала, на базе персональных рисунков и с учетом полученных на уроке знаний, составляется общая графическая схема. Кластер может быть использован как способ организации работы на уроке, и в качестве домашнего задания. В последнем случае важно наличие у учащихся определенного опыта в его составлении.</w:t>
      </w:r>
    </w:p>
    <w:p w:rsidR="000A6EA0" w:rsidRPr="000A6EA0" w:rsidRDefault="000A6EA0" w:rsidP="000A6EA0">
      <w:pPr>
        <w:pStyle w:val="2"/>
        <w:shd w:val="clear" w:color="auto" w:fill="FFFFFF"/>
        <w:spacing w:before="0" w:line="4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6EA0" w:rsidRPr="000A6EA0" w:rsidRDefault="000A6EA0" w:rsidP="000A6EA0">
      <w:pPr>
        <w:pStyle w:val="2"/>
        <w:shd w:val="clear" w:color="auto" w:fill="FFFFFF"/>
        <w:spacing w:before="0" w:line="4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Достоинства и результаты применения приема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t>Применение кластера имеет следующие достоинства:</w:t>
      </w:r>
    </w:p>
    <w:p w:rsidR="000A6EA0" w:rsidRPr="000A6EA0" w:rsidRDefault="000A6EA0" w:rsidP="000A6EA0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он позволяет охватить большой объем информации;</w:t>
      </w:r>
    </w:p>
    <w:p w:rsidR="000A6EA0" w:rsidRPr="000A6EA0" w:rsidRDefault="000A6EA0" w:rsidP="000A6EA0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вовлекает всех участников коллектива в обучающий процесс, им это интересно;</w:t>
      </w:r>
    </w:p>
    <w:p w:rsidR="000A6EA0" w:rsidRPr="000A6EA0" w:rsidRDefault="000A6EA0" w:rsidP="000A6EA0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дети активны и открыты, потому что у них не возникает страха ошибиться, высказать неверное суждение.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color w:val="000000"/>
          <w:sz w:val="28"/>
          <w:szCs w:val="28"/>
        </w:rPr>
        <w:lastRenderedPageBreak/>
        <w:t>В ходе данной работы формируются и развиваются следующие умения:</w:t>
      </w:r>
    </w:p>
    <w:p w:rsidR="000A6EA0" w:rsidRPr="000A6EA0" w:rsidRDefault="000A6EA0" w:rsidP="000A6EA0">
      <w:pPr>
        <w:numPr>
          <w:ilvl w:val="0"/>
          <w:numId w:val="4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умение ставить вопросы;</w:t>
      </w:r>
    </w:p>
    <w:p w:rsidR="000A6EA0" w:rsidRPr="000A6EA0" w:rsidRDefault="000A6EA0" w:rsidP="000A6EA0">
      <w:pPr>
        <w:numPr>
          <w:ilvl w:val="0"/>
          <w:numId w:val="4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выделять главное;</w:t>
      </w:r>
    </w:p>
    <w:p w:rsidR="000A6EA0" w:rsidRPr="000A6EA0" w:rsidRDefault="000A6EA0" w:rsidP="000A6EA0">
      <w:pPr>
        <w:numPr>
          <w:ilvl w:val="0"/>
          <w:numId w:val="4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устанавливать причинно-следственные связи и строить умозаключения;</w:t>
      </w:r>
    </w:p>
    <w:p w:rsidR="000A6EA0" w:rsidRPr="000A6EA0" w:rsidRDefault="000A6EA0" w:rsidP="000A6EA0">
      <w:pPr>
        <w:numPr>
          <w:ilvl w:val="0"/>
          <w:numId w:val="4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переходить от частностей к общему, понимая проблему в целом;</w:t>
      </w:r>
    </w:p>
    <w:p w:rsidR="000A6EA0" w:rsidRPr="000A6EA0" w:rsidRDefault="000A6EA0" w:rsidP="000A6EA0">
      <w:pPr>
        <w:numPr>
          <w:ilvl w:val="0"/>
          <w:numId w:val="4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сравнивать и анализировать;</w:t>
      </w:r>
    </w:p>
    <w:p w:rsidR="000A6EA0" w:rsidRPr="000A6EA0" w:rsidRDefault="000A6EA0" w:rsidP="000A6EA0">
      <w:pPr>
        <w:numPr>
          <w:ilvl w:val="0"/>
          <w:numId w:val="4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A0">
        <w:rPr>
          <w:rFonts w:ascii="Times New Roman" w:hAnsi="Times New Roman" w:cs="Times New Roman"/>
          <w:color w:val="000000"/>
          <w:sz w:val="28"/>
          <w:szCs w:val="28"/>
        </w:rPr>
        <w:t>проводить аналогии.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rStyle w:val="a4"/>
          <w:rFonts w:eastAsiaTheme="majorEastAsia"/>
          <w:color w:val="000000"/>
          <w:sz w:val="28"/>
          <w:szCs w:val="28"/>
        </w:rPr>
        <w:t>Что дает применение метода кластера на уроках детям?</w:t>
      </w:r>
      <w:r w:rsidRPr="000A6EA0">
        <w:rPr>
          <w:color w:val="000000"/>
          <w:sz w:val="28"/>
          <w:szCs w:val="28"/>
        </w:rPr>
        <w:t> Прием кластера развивает системное мышление, учит детей систематизировать не только учебный материал, но и свои оценочные суждения, учит ребят вырабатывать и высказывать свое мнение, сформированное на основании наблюдений, опыта и новых полученных знаний, развивает навыки одновременного рассмотрения нескольких позиций, способности к творческой переработке информации.</w:t>
      </w:r>
    </w:p>
    <w:p w:rsidR="000A6EA0" w:rsidRPr="000A6EA0" w:rsidRDefault="000A6EA0" w:rsidP="000A6EA0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  <w:sz w:val="28"/>
          <w:szCs w:val="28"/>
        </w:rPr>
      </w:pPr>
      <w:r w:rsidRPr="000A6EA0">
        <w:rPr>
          <w:rStyle w:val="a4"/>
          <w:rFonts w:eastAsiaTheme="majorEastAsia"/>
          <w:color w:val="000000"/>
          <w:sz w:val="28"/>
          <w:szCs w:val="28"/>
        </w:rPr>
        <w:t>Выводы</w:t>
      </w:r>
      <w:r w:rsidRPr="000A6EA0">
        <w:rPr>
          <w:color w:val="000000"/>
          <w:sz w:val="28"/>
          <w:szCs w:val="28"/>
        </w:rPr>
        <w:t>. Уроки с применением метода кластера дают ребятам возможность проявить себя, высказать свое видение вопроса, дают свободу творческой деятельности. В целом нетрадиционные технологии, использующиеся в образовательном процессе, повышают мотивацию учащихся, формируют обстановку сотрудничества и воспитывают в детях чувство собственного достоинства, дарят им ощущение творческой свободы.  </w:t>
      </w:r>
    </w:p>
    <w:p w:rsidR="000A6EA0" w:rsidRPr="000A6EA0" w:rsidRDefault="000A6EA0" w:rsidP="000A6EA0">
      <w:pPr>
        <w:rPr>
          <w:rFonts w:ascii="Times New Roman" w:hAnsi="Times New Roman" w:cs="Times New Roman"/>
          <w:sz w:val="28"/>
          <w:szCs w:val="28"/>
        </w:rPr>
      </w:pPr>
    </w:p>
    <w:p w:rsidR="00693A17" w:rsidRPr="000A6EA0" w:rsidRDefault="000A6EA0">
      <w:pPr>
        <w:rPr>
          <w:rFonts w:ascii="Times New Roman" w:hAnsi="Times New Roman" w:cs="Times New Roman"/>
          <w:sz w:val="28"/>
          <w:szCs w:val="28"/>
        </w:rPr>
      </w:pPr>
    </w:p>
    <w:sectPr w:rsidR="00693A17" w:rsidRPr="000A6EA0" w:rsidSect="000A6EA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0864"/>
    <w:multiLevelType w:val="multilevel"/>
    <w:tmpl w:val="1026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BA0610"/>
    <w:multiLevelType w:val="multilevel"/>
    <w:tmpl w:val="68C4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3779D"/>
    <w:multiLevelType w:val="multilevel"/>
    <w:tmpl w:val="89EA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0F0B81"/>
    <w:multiLevelType w:val="multilevel"/>
    <w:tmpl w:val="FFE8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A0"/>
    <w:rsid w:val="000A6EA0"/>
    <w:rsid w:val="005B5599"/>
    <w:rsid w:val="00A9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6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6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6EA0"/>
  </w:style>
  <w:style w:type="character" w:customStyle="1" w:styleId="20">
    <w:name w:val="Заголовок 2 Знак"/>
    <w:basedOn w:val="a0"/>
    <w:link w:val="2"/>
    <w:uiPriority w:val="9"/>
    <w:semiHidden/>
    <w:rsid w:val="000A6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0"/>
    <w:uiPriority w:val="22"/>
    <w:qFormat/>
    <w:rsid w:val="000A6EA0"/>
    <w:rPr>
      <w:b/>
      <w:bCs/>
    </w:rPr>
  </w:style>
  <w:style w:type="paragraph" w:styleId="a5">
    <w:name w:val="No Spacing"/>
    <w:uiPriority w:val="1"/>
    <w:qFormat/>
    <w:rsid w:val="000A6E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6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6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6EA0"/>
  </w:style>
  <w:style w:type="character" w:customStyle="1" w:styleId="20">
    <w:name w:val="Заголовок 2 Знак"/>
    <w:basedOn w:val="a0"/>
    <w:link w:val="2"/>
    <w:uiPriority w:val="9"/>
    <w:semiHidden/>
    <w:rsid w:val="000A6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0"/>
    <w:uiPriority w:val="22"/>
    <w:qFormat/>
    <w:rsid w:val="000A6EA0"/>
    <w:rPr>
      <w:b/>
      <w:bCs/>
    </w:rPr>
  </w:style>
  <w:style w:type="paragraph" w:styleId="a5">
    <w:name w:val="No Spacing"/>
    <w:uiPriority w:val="1"/>
    <w:qFormat/>
    <w:rsid w:val="000A6E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3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2017-02-17T16:55:00Z</dcterms:created>
  <dcterms:modified xsi:type="dcterms:W3CDTF">2017-02-17T16:59:00Z</dcterms:modified>
</cp:coreProperties>
</file>