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28"/>
          <w:szCs w:val="28"/>
          <w:lang w:eastAsia="ru-RU"/>
        </w:rPr>
      </w:pPr>
      <w:r w:rsidRPr="00486187">
        <w:rPr>
          <w:rFonts w:ascii="Times New Roman" w:eastAsia="Times New Roman" w:hAnsi="Times New Roman" w:cs="Times New Roman"/>
          <w:b/>
          <w:bCs/>
          <w:color w:val="000000"/>
          <w:sz w:val="27"/>
          <w:szCs w:val="27"/>
          <w:lang w:eastAsia="ru-RU"/>
        </w:rPr>
        <w:br/>
      </w:r>
      <w:r w:rsidRPr="00CB2F01">
        <w:rPr>
          <w:rFonts w:ascii="Times New Roman" w:eastAsia="Times New Roman" w:hAnsi="Times New Roman" w:cs="Times New Roman"/>
          <w:b/>
          <w:bCs/>
          <w:color w:val="000000"/>
          <w:sz w:val="28"/>
          <w:szCs w:val="28"/>
          <w:lang w:eastAsia="ru-RU"/>
        </w:rPr>
        <w:t>Исследовательский проект</w:t>
      </w:r>
      <w:r w:rsidR="001F7BC7">
        <w:rPr>
          <w:rFonts w:ascii="Times New Roman" w:eastAsia="Times New Roman" w:hAnsi="Times New Roman" w:cs="Times New Roman"/>
          <w:b/>
          <w:bCs/>
          <w:color w:val="000000"/>
          <w:sz w:val="28"/>
          <w:szCs w:val="28"/>
          <w:lang w:eastAsia="ru-RU"/>
        </w:rPr>
        <w:t xml:space="preserve"> «Животные-Герои в годы Великой Отечественной войны».</w:t>
      </w:r>
    </w:p>
    <w:p w:rsidR="00486187" w:rsidRPr="00CB2F01" w:rsidRDefault="00E138DC" w:rsidP="00486187">
      <w:pPr>
        <w:shd w:val="clear" w:color="auto" w:fill="FFFFFF"/>
        <w:spacing w:after="0" w:line="222" w:lineRule="atLeast"/>
        <w:jc w:val="center"/>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b/>
          <w:bCs/>
          <w:color w:val="000000"/>
          <w:sz w:val="28"/>
          <w:szCs w:val="28"/>
          <w:lang w:eastAsia="ru-RU"/>
        </w:rPr>
        <w:t>«Они помогли победить</w:t>
      </w:r>
      <w:r w:rsidR="00486187" w:rsidRPr="00CB2F01">
        <w:rPr>
          <w:rFonts w:ascii="Times New Roman" w:eastAsia="Times New Roman" w:hAnsi="Times New Roman" w:cs="Times New Roman"/>
          <w:b/>
          <w:bCs/>
          <w:color w:val="000000"/>
          <w:sz w:val="28"/>
          <w:szCs w:val="28"/>
          <w:lang w:eastAsia="ru-RU"/>
        </w:rPr>
        <w:t>!»</w:t>
      </w: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br/>
      </w: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Оглавление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br/>
      </w:r>
    </w:p>
    <w:p w:rsidR="00486187" w:rsidRPr="00CB2F01" w:rsidRDefault="00486187" w:rsidP="00486187">
      <w:pPr>
        <w:numPr>
          <w:ilvl w:val="0"/>
          <w:numId w:val="1"/>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Введение …………………………………………………………………………</w:t>
      </w:r>
      <w:r w:rsidR="00CB2F01">
        <w:rPr>
          <w:rFonts w:ascii="Times New Roman" w:eastAsia="Times New Roman" w:hAnsi="Times New Roman" w:cs="Times New Roman"/>
          <w:color w:val="000000"/>
          <w:sz w:val="28"/>
          <w:szCs w:val="28"/>
          <w:lang w:val="en-US" w:eastAsia="ru-RU"/>
        </w:rPr>
        <w:t xml:space="preserve"> </w:t>
      </w:r>
      <w:r w:rsidRPr="00CB2F01">
        <w:rPr>
          <w:rFonts w:ascii="Times New Roman" w:eastAsia="Times New Roman" w:hAnsi="Times New Roman" w:cs="Times New Roman"/>
          <w:color w:val="000000"/>
          <w:sz w:val="28"/>
          <w:szCs w:val="28"/>
          <w:lang w:eastAsia="ru-RU"/>
        </w:rPr>
        <w:t>3</w:t>
      </w:r>
    </w:p>
    <w:p w:rsidR="00486187" w:rsidRPr="00CB2F01" w:rsidRDefault="00486187" w:rsidP="00486187">
      <w:pPr>
        <w:numPr>
          <w:ilvl w:val="0"/>
          <w:numId w:val="1"/>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Животные – герои:</w:t>
      </w:r>
    </w:p>
    <w:p w:rsidR="00486187" w:rsidRPr="00CB2F01" w:rsidRDefault="00486187" w:rsidP="00486187">
      <w:pPr>
        <w:numPr>
          <w:ilvl w:val="0"/>
          <w:numId w:val="2"/>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«Собаки во время войны» ……………………………………………………….5</w:t>
      </w:r>
    </w:p>
    <w:p w:rsidR="00486187" w:rsidRPr="00CB2F01" w:rsidRDefault="00486187" w:rsidP="00486187">
      <w:pPr>
        <w:numPr>
          <w:ilvl w:val="0"/>
          <w:numId w:val="2"/>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«Лошади во время войны» ……………………………………………………....9</w:t>
      </w:r>
    </w:p>
    <w:p w:rsidR="00486187" w:rsidRPr="00CB2F01" w:rsidRDefault="00486187" w:rsidP="00486187">
      <w:pPr>
        <w:numPr>
          <w:ilvl w:val="0"/>
          <w:numId w:val="2"/>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«Голуби во время войны»…………………………………………………….…11</w:t>
      </w:r>
    </w:p>
    <w:p w:rsidR="00486187" w:rsidRPr="00CB2F01" w:rsidRDefault="00486187" w:rsidP="00486187">
      <w:pPr>
        <w:numPr>
          <w:ilvl w:val="0"/>
          <w:numId w:val="2"/>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«Верблюды во время войны»…………………………………………………..</w:t>
      </w:r>
      <w:r w:rsidR="00CB2F01">
        <w:rPr>
          <w:rFonts w:ascii="Times New Roman" w:eastAsia="Times New Roman" w:hAnsi="Times New Roman" w:cs="Times New Roman"/>
          <w:color w:val="000000"/>
          <w:sz w:val="28"/>
          <w:szCs w:val="28"/>
          <w:lang w:val="en-US" w:eastAsia="ru-RU"/>
        </w:rPr>
        <w:t xml:space="preserve"> </w:t>
      </w:r>
      <w:r w:rsidRPr="00CB2F01">
        <w:rPr>
          <w:rFonts w:ascii="Times New Roman" w:eastAsia="Times New Roman" w:hAnsi="Times New Roman" w:cs="Times New Roman"/>
          <w:color w:val="000000"/>
          <w:sz w:val="28"/>
          <w:szCs w:val="28"/>
          <w:lang w:eastAsia="ru-RU"/>
        </w:rPr>
        <w:t>13</w:t>
      </w:r>
    </w:p>
    <w:p w:rsidR="00486187" w:rsidRPr="00CB2F01" w:rsidRDefault="00486187" w:rsidP="00486187">
      <w:pPr>
        <w:numPr>
          <w:ilvl w:val="0"/>
          <w:numId w:val="2"/>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«Боевые лоси и олени во время войны»…………………………………..…..</w:t>
      </w:r>
      <w:r w:rsidR="00CB2F01" w:rsidRPr="00CB2F01">
        <w:rPr>
          <w:rFonts w:ascii="Times New Roman" w:eastAsia="Times New Roman" w:hAnsi="Times New Roman" w:cs="Times New Roman"/>
          <w:color w:val="000000"/>
          <w:sz w:val="28"/>
          <w:szCs w:val="28"/>
          <w:lang w:eastAsia="ru-RU"/>
        </w:rPr>
        <w:t xml:space="preserve"> </w:t>
      </w:r>
      <w:r w:rsidRPr="00CB2F01">
        <w:rPr>
          <w:rFonts w:ascii="Times New Roman" w:eastAsia="Times New Roman" w:hAnsi="Times New Roman" w:cs="Times New Roman"/>
          <w:color w:val="000000"/>
          <w:sz w:val="28"/>
          <w:szCs w:val="28"/>
          <w:lang w:eastAsia="ru-RU"/>
        </w:rPr>
        <w:t>14</w:t>
      </w:r>
    </w:p>
    <w:p w:rsidR="00486187" w:rsidRPr="00CB2F01" w:rsidRDefault="00486187" w:rsidP="00486187">
      <w:pPr>
        <w:numPr>
          <w:ilvl w:val="0"/>
          <w:numId w:val="2"/>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«Кошки во время войны» …………………………………………………...…</w:t>
      </w:r>
      <w:r w:rsidR="00CB2F01">
        <w:rPr>
          <w:rFonts w:ascii="Times New Roman" w:eastAsia="Times New Roman" w:hAnsi="Times New Roman" w:cs="Times New Roman"/>
          <w:color w:val="000000"/>
          <w:sz w:val="28"/>
          <w:szCs w:val="28"/>
          <w:lang w:val="en-US" w:eastAsia="ru-RU"/>
        </w:rPr>
        <w:t xml:space="preserve"> </w:t>
      </w:r>
      <w:r w:rsidRPr="00CB2F01">
        <w:rPr>
          <w:rFonts w:ascii="Times New Roman" w:eastAsia="Times New Roman" w:hAnsi="Times New Roman" w:cs="Times New Roman"/>
          <w:color w:val="000000"/>
          <w:sz w:val="28"/>
          <w:szCs w:val="28"/>
          <w:lang w:eastAsia="ru-RU"/>
        </w:rPr>
        <w:t>16</w:t>
      </w:r>
    </w:p>
    <w:p w:rsidR="00486187" w:rsidRPr="00CB2F01" w:rsidRDefault="00486187" w:rsidP="00486187">
      <w:pPr>
        <w:numPr>
          <w:ilvl w:val="0"/>
          <w:numId w:val="2"/>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 xml:space="preserve">«Дельфины во время </w:t>
      </w:r>
      <w:r w:rsidR="00720B48">
        <w:rPr>
          <w:rFonts w:ascii="Times New Roman" w:eastAsia="Times New Roman" w:hAnsi="Times New Roman" w:cs="Times New Roman"/>
          <w:color w:val="000000"/>
          <w:sz w:val="28"/>
          <w:szCs w:val="28"/>
          <w:lang w:eastAsia="ru-RU"/>
        </w:rPr>
        <w:t xml:space="preserve">войны»…………………………………………………   </w:t>
      </w:r>
      <w:r w:rsidRPr="00CB2F01">
        <w:rPr>
          <w:rFonts w:ascii="Times New Roman" w:eastAsia="Times New Roman" w:hAnsi="Times New Roman" w:cs="Times New Roman"/>
          <w:color w:val="000000"/>
          <w:sz w:val="28"/>
          <w:szCs w:val="28"/>
          <w:lang w:eastAsia="ru-RU"/>
        </w:rPr>
        <w:t>18</w:t>
      </w:r>
    </w:p>
    <w:p w:rsidR="00486187" w:rsidRPr="00CB2F01" w:rsidRDefault="00486187" w:rsidP="00486187">
      <w:pPr>
        <w:numPr>
          <w:ilvl w:val="0"/>
          <w:numId w:val="3"/>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Заключение……………………………………………………………………….21</w:t>
      </w:r>
    </w:p>
    <w:p w:rsidR="00486187" w:rsidRPr="00CB2F01" w:rsidRDefault="00486187" w:rsidP="00486187">
      <w:pPr>
        <w:numPr>
          <w:ilvl w:val="0"/>
          <w:numId w:val="3"/>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Литерат</w:t>
      </w:r>
      <w:r w:rsidR="00CB2F01">
        <w:rPr>
          <w:rFonts w:ascii="Times New Roman" w:eastAsia="Times New Roman" w:hAnsi="Times New Roman" w:cs="Times New Roman"/>
          <w:color w:val="000000"/>
          <w:sz w:val="28"/>
          <w:szCs w:val="28"/>
          <w:lang w:eastAsia="ru-RU"/>
        </w:rPr>
        <w:t>ура………………………………………………………………………</w:t>
      </w:r>
      <w:r w:rsidR="00CB2F01">
        <w:rPr>
          <w:rFonts w:ascii="Times New Roman" w:eastAsia="Times New Roman" w:hAnsi="Times New Roman" w:cs="Times New Roman"/>
          <w:color w:val="000000"/>
          <w:sz w:val="28"/>
          <w:szCs w:val="28"/>
          <w:lang w:val="en-US" w:eastAsia="ru-RU"/>
        </w:rPr>
        <w:t xml:space="preserve"> 2</w:t>
      </w:r>
      <w:r w:rsidRPr="00CB2F01">
        <w:rPr>
          <w:rFonts w:ascii="Times New Roman" w:eastAsia="Times New Roman" w:hAnsi="Times New Roman" w:cs="Times New Roman"/>
          <w:color w:val="000000"/>
          <w:sz w:val="28"/>
          <w:szCs w:val="28"/>
          <w:lang w:eastAsia="ru-RU"/>
        </w:rPr>
        <w:t>2</w:t>
      </w:r>
    </w:p>
    <w:p w:rsidR="00486187" w:rsidRPr="00CB2F01" w:rsidRDefault="00486187" w:rsidP="00486187">
      <w:pPr>
        <w:numPr>
          <w:ilvl w:val="0"/>
          <w:numId w:val="3"/>
        </w:numPr>
        <w:shd w:val="clear" w:color="auto" w:fill="FFFFFF"/>
        <w:spacing w:after="0" w:line="222" w:lineRule="atLeast"/>
        <w:ind w:left="0"/>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t>Приложение……………………………………………………………………....23</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28"/>
          <w:szCs w:val="28"/>
          <w:lang w:eastAsia="ru-RU"/>
        </w:rPr>
      </w:pPr>
      <w:r w:rsidRPr="00CB2F01">
        <w:rPr>
          <w:rFonts w:ascii="Times New Roman" w:eastAsia="Times New Roman" w:hAnsi="Times New Roman" w:cs="Times New Roman"/>
          <w:color w:val="000000"/>
          <w:sz w:val="28"/>
          <w:szCs w:val="28"/>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Default="00486187"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CB2F01"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val="en-US"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ВВЕДЕНИЕ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Боевые действия, в каком бы уголке нашей планеты они ни проводились, - это всегда трагедия, причем гораздо большего масштаба, чем это могло бы показаться на первый взгляд. Кроме десятков, сотен или даже тысяч утраченных и исковерканных жизней, это еще и существенные финансовые потери для экономики государства и огромный урон, нанесенный природе. К сожалению, в таких ситуациях мы далеко не всегда можем себе представить, что чувствуют животные на войне. На это нам попросту не хватает ни времени, ни эмоций. А зря… Ведь по мнению специалистов, в большинстве случаев братья наши меньшие не понимают, что происходит вокруг, и почему прежде безопасная лужайка или залитая солнцем лесная опушка в одночасье превратилась в опасное минное поле. А значит, как дикие, так и домашние животные в годы войны требуют особого внимания и участия. Как говорится, мы на самом деле в ответе за тех, кого приручили.</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Нет лучшего оружия, чем секретное, необычное и неожиданное. Просмотрев множество архивов Великой Отечественной Войны я выяснила, что победить противника можно не только с помощью морских, воздушных или наземных сил, но также и с помощью голубиных, лосиных, ишачьих и даже мышиных! Настало время почтить память героев четвероногого фронта!</w:t>
      </w:r>
      <w:r w:rsidRPr="00CB2F01">
        <w:rPr>
          <w:rFonts w:ascii="Times New Roman" w:eastAsia="Times New Roman" w:hAnsi="Times New Roman" w:cs="Times New Roman"/>
          <w:color w:val="2F2F2F"/>
          <w:sz w:val="32"/>
          <w:szCs w:val="32"/>
          <w:shd w:val="clear" w:color="auto" w:fill="F3F3F3"/>
          <w:lang w:eastAsia="ru-RU"/>
        </w:rPr>
        <w:t> </w:t>
      </w:r>
      <w:r w:rsidRPr="00CB2F01">
        <w:rPr>
          <w:rFonts w:ascii="Times New Roman" w:eastAsia="Times New Roman" w:hAnsi="Times New Roman" w:cs="Times New Roman"/>
          <w:color w:val="000000"/>
          <w:sz w:val="32"/>
          <w:szCs w:val="32"/>
          <w:shd w:val="clear" w:color="auto" w:fill="FFFFFF"/>
          <w:lang w:eastAsia="ru-RU"/>
        </w:rPr>
        <w:t>Не многие из нас знают об этих четвероногих героях, спасших сотни тысяч человеческих жизней. Возможно, некоторые ветераны ВОВ остались живы только благодаря их отличной работе и беспрекословному исполнению своего долга – помогать человеку в любой ситуации, даже если она будет стоить им жизни. Настало время почтить их подвиги.</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EC3372" w:rsidRPr="00026C4C" w:rsidRDefault="00EC3372"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Актуальность проекта</w:t>
      </w:r>
      <w:r w:rsidRPr="00CB2F01">
        <w:rPr>
          <w:rFonts w:ascii="Times New Roman" w:eastAsia="Times New Roman" w:hAnsi="Times New Roman" w:cs="Times New Roman"/>
          <w:b/>
          <w:color w:val="000000"/>
          <w:sz w:val="32"/>
          <w:szCs w:val="32"/>
          <w:lang w:eastAsia="ru-RU"/>
        </w:rPr>
        <w:t>:</w:t>
      </w:r>
      <w:r w:rsidRPr="00CB2F01">
        <w:rPr>
          <w:rFonts w:ascii="Times New Roman" w:eastAsia="Times New Roman" w:hAnsi="Times New Roman" w:cs="Times New Roman"/>
          <w:color w:val="000000"/>
          <w:sz w:val="32"/>
          <w:szCs w:val="32"/>
          <w:lang w:eastAsia="ru-RU"/>
        </w:rPr>
        <w:t xml:space="preserve"> вторая мировая война оставила неизгладимый след в истории нашей страны и всего мира. В это страшное время народ, как на передовой, так и в тылу, проявлял немереную отвагу и мужество. Как никогда была важна дружба, преданность и взаимопомощь, и рядом всегда были братья наши меньшие (звери и птицы). А что делали животные во время войны? Помогали ли они людям? Как животные помогали защитникам тыла и фронта? Почему люди воздвигли памятники животным? Ответить на эти вопросы, получить представление о подвигах животных во время Великой Отечественной войны, становится возможным при реализации данного проекта.</w:t>
      </w:r>
    </w:p>
    <w:p w:rsidR="00EC3372" w:rsidRPr="00CB2F01" w:rsidRDefault="00EC3372"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b/>
          <w:bCs/>
          <w:color w:val="000000"/>
          <w:sz w:val="32"/>
          <w:szCs w:val="32"/>
          <w:shd w:val="clear" w:color="auto" w:fill="FFFFFF"/>
          <w:lang w:eastAsia="ru-RU"/>
        </w:rPr>
        <w:t>Гипотеза</w:t>
      </w:r>
      <w:r w:rsidRPr="00CB2F01">
        <w:rPr>
          <w:rFonts w:ascii="Times New Roman" w:eastAsia="Times New Roman" w:hAnsi="Times New Roman" w:cs="Times New Roman"/>
          <w:color w:val="000000"/>
          <w:sz w:val="32"/>
          <w:szCs w:val="32"/>
          <w:shd w:val="clear" w:color="auto" w:fill="FFFFFF"/>
          <w:lang w:eastAsia="ru-RU"/>
        </w:rPr>
        <w:t>: животных активно использовали во время Великой Отечественной войны.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b/>
          <w:bCs/>
          <w:color w:val="000000"/>
          <w:sz w:val="32"/>
          <w:szCs w:val="32"/>
          <w:shd w:val="clear" w:color="auto" w:fill="FFFFFF"/>
          <w:lang w:eastAsia="ru-RU"/>
        </w:rPr>
        <w:t>Цель:</w:t>
      </w:r>
      <w:r w:rsidRPr="00CB2F01">
        <w:rPr>
          <w:rFonts w:ascii="Times New Roman" w:eastAsia="Times New Roman" w:hAnsi="Times New Roman" w:cs="Times New Roman"/>
          <w:color w:val="000000"/>
          <w:sz w:val="32"/>
          <w:szCs w:val="32"/>
          <w:shd w:val="clear" w:color="auto" w:fill="FFFFFF"/>
          <w:lang w:eastAsia="ru-RU"/>
        </w:rPr>
        <w:t xml:space="preserve"> Показать вклад животных в достижение победы советского народа над </w:t>
      </w:r>
      <w:r w:rsidR="00360539">
        <w:rPr>
          <w:rFonts w:ascii="Times New Roman" w:eastAsia="Times New Roman" w:hAnsi="Times New Roman" w:cs="Times New Roman"/>
          <w:color w:val="000000"/>
          <w:sz w:val="32"/>
          <w:szCs w:val="32"/>
          <w:shd w:val="clear" w:color="auto" w:fill="FFFFFF"/>
          <w:lang w:eastAsia="ru-RU"/>
        </w:rPr>
        <w:t xml:space="preserve">фашистскими захватчиками. </w:t>
      </w:r>
      <w:r w:rsidRPr="00CB2F01">
        <w:rPr>
          <w:rFonts w:ascii="Times New Roman" w:eastAsia="Times New Roman" w:hAnsi="Times New Roman" w:cs="Times New Roman"/>
          <w:color w:val="000000"/>
          <w:sz w:val="32"/>
          <w:szCs w:val="32"/>
          <w:shd w:val="clear" w:color="auto" w:fill="FFFFFF"/>
          <w:lang w:eastAsia="ru-RU"/>
        </w:rPr>
        <w:t>Вызвать интерес к неизвестным страница</w:t>
      </w:r>
      <w:r w:rsidR="00360539">
        <w:rPr>
          <w:rFonts w:ascii="Times New Roman" w:eastAsia="Times New Roman" w:hAnsi="Times New Roman" w:cs="Times New Roman"/>
          <w:color w:val="000000"/>
          <w:sz w:val="32"/>
          <w:szCs w:val="32"/>
          <w:shd w:val="clear" w:color="auto" w:fill="FFFFFF"/>
          <w:lang w:eastAsia="ru-RU"/>
        </w:rPr>
        <w:t xml:space="preserve">м военной истории нашей страны. </w:t>
      </w:r>
      <w:r w:rsidRPr="00CB2F01">
        <w:rPr>
          <w:rFonts w:ascii="Times New Roman" w:eastAsia="Times New Roman" w:hAnsi="Times New Roman" w:cs="Times New Roman"/>
          <w:color w:val="000000"/>
          <w:sz w:val="32"/>
          <w:szCs w:val="32"/>
          <w:shd w:val="clear" w:color="auto" w:fill="FFFFFF"/>
          <w:lang w:eastAsia="ru-RU"/>
        </w:rPr>
        <w:t>Узнать, какие животные помогали людям на войне и как они там себя вели.</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shd w:val="clear" w:color="auto" w:fill="FFFFFF"/>
          <w:lang w:eastAsia="ru-RU"/>
        </w:rPr>
        <w:t>Задачи:</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1. Найти информацию по данной теме.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2. Обработать собранную информацию.</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3. Поделить</w:t>
      </w:r>
      <w:r w:rsidR="00360539">
        <w:rPr>
          <w:rFonts w:ascii="Times New Roman" w:eastAsia="Times New Roman" w:hAnsi="Times New Roman" w:cs="Times New Roman"/>
          <w:color w:val="000000"/>
          <w:sz w:val="32"/>
          <w:szCs w:val="32"/>
          <w:shd w:val="clear" w:color="auto" w:fill="FFFFFF"/>
          <w:lang w:eastAsia="ru-RU"/>
        </w:rPr>
        <w:t>ся информацией с дошкольниками</w:t>
      </w:r>
      <w:r w:rsidRPr="00CB2F01">
        <w:rPr>
          <w:rFonts w:ascii="Times New Roman" w:eastAsia="Times New Roman" w:hAnsi="Times New Roman" w:cs="Times New Roman"/>
          <w:color w:val="000000"/>
          <w:sz w:val="32"/>
          <w:szCs w:val="32"/>
          <w:shd w:val="clear" w:color="auto" w:fill="FFFFFF"/>
          <w:lang w:eastAsia="ru-RU"/>
        </w:rPr>
        <w:t>.</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4. Воспитание любви к Родине, к природе, гуманного отношения к животным.</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5. Воспитание чувства гордости за победу русского народа в Великой Отечественной войне.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b/>
          <w:bCs/>
          <w:color w:val="000000"/>
          <w:sz w:val="32"/>
          <w:szCs w:val="32"/>
          <w:shd w:val="clear" w:color="auto" w:fill="FFFFFF"/>
          <w:lang w:eastAsia="ru-RU"/>
        </w:rPr>
        <w:t>Методы исследования:</w:t>
      </w:r>
      <w:r w:rsidRPr="00CB2F01">
        <w:rPr>
          <w:rFonts w:ascii="Times New Roman" w:eastAsia="Times New Roman" w:hAnsi="Times New Roman" w:cs="Times New Roman"/>
          <w:color w:val="000000"/>
          <w:sz w:val="32"/>
          <w:szCs w:val="32"/>
          <w:shd w:val="clear" w:color="auto" w:fill="FFFFFF"/>
          <w:lang w:eastAsia="ru-RU"/>
        </w:rPr>
        <w:t> сбор информации; изучение научно-популярной литературы и электр</w:t>
      </w:r>
      <w:r w:rsidR="00360539">
        <w:rPr>
          <w:rFonts w:ascii="Times New Roman" w:eastAsia="Times New Roman" w:hAnsi="Times New Roman" w:cs="Times New Roman"/>
          <w:color w:val="000000"/>
          <w:sz w:val="32"/>
          <w:szCs w:val="32"/>
          <w:shd w:val="clear" w:color="auto" w:fill="FFFFFF"/>
          <w:lang w:eastAsia="ru-RU"/>
        </w:rPr>
        <w:t>онных ресурсов</w:t>
      </w:r>
      <w:r w:rsidRPr="00CB2F01">
        <w:rPr>
          <w:rFonts w:ascii="Times New Roman" w:eastAsia="Times New Roman" w:hAnsi="Times New Roman" w:cs="Times New Roman"/>
          <w:color w:val="000000"/>
          <w:sz w:val="32"/>
          <w:szCs w:val="32"/>
          <w:shd w:val="clear" w:color="auto" w:fill="FFFFFF"/>
          <w:lang w:eastAsia="ru-RU"/>
        </w:rPr>
        <w:t>; анализ; обобщение.</w:t>
      </w:r>
    </w:p>
    <w:p w:rsidR="001F7BC7" w:rsidRPr="00CB2F01" w:rsidRDefault="001F7BC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486187" w:rsidRDefault="001F7BC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886A36">
        <w:rPr>
          <w:rFonts w:ascii="Times New Roman" w:eastAsia="Times New Roman" w:hAnsi="Times New Roman" w:cs="Times New Roman"/>
          <w:b/>
          <w:color w:val="000000"/>
          <w:sz w:val="32"/>
          <w:szCs w:val="32"/>
          <w:lang w:eastAsia="ru-RU"/>
        </w:rPr>
        <w:t>Участники проекта:</w:t>
      </w:r>
      <w:r>
        <w:rPr>
          <w:rFonts w:ascii="Times New Roman" w:eastAsia="Times New Roman" w:hAnsi="Times New Roman" w:cs="Times New Roman"/>
          <w:color w:val="000000"/>
          <w:sz w:val="32"/>
          <w:szCs w:val="32"/>
          <w:lang w:eastAsia="ru-RU"/>
        </w:rPr>
        <w:t xml:space="preserve"> дети подготовительной группы, воспитатель.</w:t>
      </w:r>
    </w:p>
    <w:p w:rsidR="001F7BC7" w:rsidRDefault="001F7BC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1F7BC7" w:rsidRDefault="001F7BC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886A36">
        <w:rPr>
          <w:rFonts w:ascii="Times New Roman" w:eastAsia="Times New Roman" w:hAnsi="Times New Roman" w:cs="Times New Roman"/>
          <w:b/>
          <w:color w:val="000000"/>
          <w:sz w:val="32"/>
          <w:szCs w:val="32"/>
          <w:lang w:eastAsia="ru-RU"/>
        </w:rPr>
        <w:t>Срок реализации проекта:</w:t>
      </w:r>
      <w:r>
        <w:rPr>
          <w:rFonts w:ascii="Times New Roman" w:eastAsia="Times New Roman" w:hAnsi="Times New Roman" w:cs="Times New Roman"/>
          <w:color w:val="000000"/>
          <w:sz w:val="32"/>
          <w:szCs w:val="32"/>
          <w:lang w:eastAsia="ru-RU"/>
        </w:rPr>
        <w:t xml:space="preserve"> июнь-июль.</w:t>
      </w:r>
    </w:p>
    <w:p w:rsidR="001F7BC7" w:rsidRDefault="00886A36"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886A36">
        <w:rPr>
          <w:rFonts w:ascii="Times New Roman" w:eastAsia="Times New Roman" w:hAnsi="Times New Roman" w:cs="Times New Roman"/>
          <w:b/>
          <w:color w:val="000000"/>
          <w:sz w:val="32"/>
          <w:szCs w:val="32"/>
          <w:lang w:eastAsia="ru-RU"/>
        </w:rPr>
        <w:lastRenderedPageBreak/>
        <w:t>Форма проведения</w:t>
      </w:r>
      <w:r w:rsidR="001F7BC7" w:rsidRPr="00886A36">
        <w:rPr>
          <w:rFonts w:ascii="Times New Roman" w:eastAsia="Times New Roman" w:hAnsi="Times New Roman" w:cs="Times New Roman"/>
          <w:b/>
          <w:color w:val="000000"/>
          <w:sz w:val="32"/>
          <w:szCs w:val="32"/>
          <w:lang w:eastAsia="ru-RU"/>
        </w:rPr>
        <w:t>:</w:t>
      </w:r>
      <w:r w:rsidR="001F7BC7">
        <w:rPr>
          <w:rFonts w:ascii="Times New Roman" w:eastAsia="Times New Roman" w:hAnsi="Times New Roman" w:cs="Times New Roman"/>
          <w:color w:val="000000"/>
          <w:sz w:val="32"/>
          <w:szCs w:val="32"/>
          <w:lang w:eastAsia="ru-RU"/>
        </w:rPr>
        <w:t xml:space="preserve"> беседа.</w:t>
      </w:r>
    </w:p>
    <w:p w:rsidR="00886A36" w:rsidRDefault="00886A36"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1F7BC7" w:rsidRDefault="00886A36"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886A36">
        <w:rPr>
          <w:rFonts w:ascii="Times New Roman" w:eastAsia="Times New Roman" w:hAnsi="Times New Roman" w:cs="Times New Roman"/>
          <w:b/>
          <w:color w:val="000000"/>
          <w:sz w:val="32"/>
          <w:szCs w:val="32"/>
          <w:lang w:eastAsia="ru-RU"/>
        </w:rPr>
        <w:t>Ожидаемый результат:</w:t>
      </w:r>
      <w:r>
        <w:rPr>
          <w:rFonts w:ascii="Times New Roman" w:eastAsia="Times New Roman" w:hAnsi="Times New Roman" w:cs="Times New Roman"/>
          <w:color w:val="000000"/>
          <w:sz w:val="32"/>
          <w:szCs w:val="32"/>
          <w:lang w:eastAsia="ru-RU"/>
        </w:rPr>
        <w:t xml:space="preserve"> дети имеют представление о значении животных в годы Великой Отечественной войне.</w:t>
      </w:r>
    </w:p>
    <w:p w:rsidR="00886A36" w:rsidRPr="00CB2F01" w:rsidRDefault="00886A36"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b/>
          <w:bCs/>
          <w:color w:val="000000"/>
          <w:sz w:val="32"/>
          <w:szCs w:val="32"/>
          <w:shd w:val="clear" w:color="auto" w:fill="FFFFFF"/>
          <w:lang w:eastAsia="ru-RU"/>
        </w:rPr>
        <w:t>Объект исследования</w:t>
      </w:r>
      <w:r w:rsidRPr="00CB2F01">
        <w:rPr>
          <w:rFonts w:ascii="Times New Roman" w:eastAsia="Times New Roman" w:hAnsi="Times New Roman" w:cs="Times New Roman"/>
          <w:color w:val="000000"/>
          <w:sz w:val="32"/>
          <w:szCs w:val="32"/>
          <w:shd w:val="clear" w:color="auto" w:fill="FFFFFF"/>
          <w:lang w:eastAsia="ru-RU"/>
        </w:rPr>
        <w:t>: животные «сражавшиеся» за Родину</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b/>
          <w:bCs/>
          <w:color w:val="000000"/>
          <w:sz w:val="32"/>
          <w:szCs w:val="32"/>
          <w:shd w:val="clear" w:color="auto" w:fill="FFFFFF"/>
          <w:lang w:eastAsia="ru-RU"/>
        </w:rPr>
        <w:t>Предмет исследования: </w:t>
      </w:r>
      <w:r w:rsidRPr="00CB2F01">
        <w:rPr>
          <w:rFonts w:ascii="Times New Roman" w:eastAsia="Times New Roman" w:hAnsi="Times New Roman" w:cs="Times New Roman"/>
          <w:color w:val="000000"/>
          <w:sz w:val="32"/>
          <w:szCs w:val="32"/>
          <w:shd w:val="clear" w:color="auto" w:fill="FFFFFF"/>
          <w:lang w:eastAsia="ru-RU"/>
        </w:rPr>
        <w:t>вклад животных</w:t>
      </w:r>
      <w:r w:rsidRPr="00CB2F01">
        <w:rPr>
          <w:rFonts w:ascii="Times New Roman" w:eastAsia="Times New Roman" w:hAnsi="Times New Roman" w:cs="Times New Roman"/>
          <w:b/>
          <w:bCs/>
          <w:color w:val="000000"/>
          <w:sz w:val="32"/>
          <w:szCs w:val="32"/>
          <w:shd w:val="clear" w:color="auto" w:fill="FFFFFF"/>
          <w:lang w:eastAsia="ru-RU"/>
        </w:rPr>
        <w:t> </w:t>
      </w:r>
      <w:r w:rsidRPr="00CB2F01">
        <w:rPr>
          <w:rFonts w:ascii="Times New Roman" w:eastAsia="Times New Roman" w:hAnsi="Times New Roman" w:cs="Times New Roman"/>
          <w:color w:val="000000"/>
          <w:sz w:val="32"/>
          <w:szCs w:val="32"/>
          <w:shd w:val="clear" w:color="auto" w:fill="FFFFFF"/>
          <w:lang w:eastAsia="ru-RU"/>
        </w:rPr>
        <w:t>в приближении Победы в Великой Отечественной войне.</w:t>
      </w:r>
    </w:p>
    <w:p w:rsidR="001F7BC7" w:rsidRPr="00CB2F01" w:rsidRDefault="001F7BC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ЖИВОТНЫЕ – ГЕРОИ</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r w:rsidRPr="00CB2F01">
        <w:rPr>
          <w:rFonts w:ascii="Times New Roman" w:eastAsia="Times New Roman" w:hAnsi="Times New Roman" w:cs="Times New Roman"/>
          <w:color w:val="000000"/>
          <w:sz w:val="32"/>
          <w:szCs w:val="32"/>
          <w:shd w:val="clear" w:color="auto" w:fill="FFFFFF"/>
          <w:lang w:eastAsia="ru-RU"/>
        </w:rPr>
        <w:t>Идут годы, меняется жизнь, но время не в силах стереть из нашей памяти великую дату – 9 мая 1945 года. Этот день отмечают в каждой семье, как великий праздник – День Победы в Великой Отечественной войне. Мы родились уже после войны и, к счастью не узнали её ужасов, но глубоко гордимся тем, что наш народ сумел выстоять в жестокой битве с фашизмом и победить. В этот день мы вспоминаем погибших и живых, воинов и мирных жителей – всех, благодаря кому была завоевана победа в Великой Отечественной войне 1941 - 1945 годов. События военного времени не забыты – они живы в воспоминаниях ветеранов. Победа далась нелегко, использовались все возможные ресурсы. В тяжелые годы рядом с солдатами на фронте воевали и те, кого мы называем нашими меньшими братьями: звери и птицы. Им не давали орденов, они не получали званий. Они совершали подвиги, не зная этого. Они просто делали то, чему их научили люди – и гибли, как и люди. Но, погибая, они спасали тысячи человеческих жизней. О многих интересных случаях, когда природа помогала людям, вы сегодня услышите. Самыми верными помощниками солдат в годы Великой отечественной войны были, конечно, собаки.</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026C4C"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Pr="00026C4C"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2A54BE" w:rsidP="002A54BE">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 xml:space="preserve">                              </w:t>
      </w:r>
      <w:r w:rsidR="00486187" w:rsidRPr="00CB2F01">
        <w:rPr>
          <w:rFonts w:ascii="Times New Roman" w:eastAsia="Times New Roman" w:hAnsi="Times New Roman" w:cs="Times New Roman"/>
          <w:b/>
          <w:bCs/>
          <w:color w:val="000000"/>
          <w:sz w:val="32"/>
          <w:szCs w:val="32"/>
          <w:lang w:eastAsia="ru-RU"/>
        </w:rPr>
        <w:t>«Собаки во время войны»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Наши собаки несли самую разную службу, были:</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br/>
        <w:t>- ездовые собаки, подвозившие на небольших телегах боеприпасы и увозившие на них же раненных солдат. За годы войны ими было вывезено с линии огня около 700 тысяч раненых и доставлено около 3500 тонн боеприпасов.</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 собаки-связисты, доставлявшие важные поручения и донесения через самое пекло боевых действий. За годы войны ими было предано более 120 тысяч подобных поручений.</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br/>
        <w:t>- собаки-миноискатели. Это была одна из самых востребованных собачьих «профессий». Благодаря им было обнаружено и обезврежено около 4 млн. мин, фугасов и прочих боеприпасов.</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br/>
        <w:t>- собаки-санитары отыскивали в лесах и болотах наших раненых бойцов и приводили к ним медпомощь. К тому же они таскали на себе небольшие рюкзачки со всеми необходимыми медикаментами, необходимыми для оказания ПМП.</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br/>
        <w:t xml:space="preserve">- собаки – истребители танков. Не самая приятная собачья профессия, появившаяся в период войны. Этих собак готовили к одному-единственному заданию в их жизни – подрыву вражеских танков. Для этого их тренировали не бояться подлезать под движущиеся танки. Перед заданием на них одевали специальные мешки с минам. И как только собака оказывалась под </w:t>
      </w:r>
      <w:r w:rsidRPr="00CB2F01">
        <w:rPr>
          <w:rFonts w:ascii="Times New Roman" w:eastAsia="Times New Roman" w:hAnsi="Times New Roman" w:cs="Times New Roman"/>
          <w:color w:val="000000"/>
          <w:sz w:val="32"/>
          <w:szCs w:val="32"/>
          <w:shd w:val="clear" w:color="auto" w:fill="FFFFFF"/>
          <w:lang w:eastAsia="ru-RU"/>
        </w:rPr>
        <w:lastRenderedPageBreak/>
        <w:t>бронетехникой, мина взрывалась. Таким способом за время войны было уничтожено около 300 вражеских танков. Причиной прекращения использования собак подобным способом стал тот факт, что такие собаки стали бросаться под гусеницы не только немецких, но и советских танков.</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br/>
        <w:t>- собаки разведывательной службы помогали нашим разведчикам успешно проходить через передовые позиции врага. Также они четко и слажено работали со своим проводником при захвате «языка».</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br/>
        <w:t>- собаки диверсионной службы занимались подрывом мостов и немецких поездов.</w:t>
      </w:r>
      <w:r w:rsidRPr="00CB2F01">
        <w:rPr>
          <w:rFonts w:ascii="Times New Roman" w:eastAsia="Times New Roman" w:hAnsi="Times New Roman" w:cs="Times New Roman"/>
          <w:color w:val="000000"/>
          <w:sz w:val="32"/>
          <w:szCs w:val="32"/>
          <w:shd w:val="clear" w:color="auto" w:fill="FFFFFF"/>
          <w:lang w:eastAsia="ru-RU"/>
        </w:rPr>
        <w:br/>
        <w:t>Рассказать про всех не представляется возможным, но про некоторых «четвероногих боевых друзьях» мы обязаны знать!</w:t>
      </w:r>
      <w:r w:rsidRPr="00CB2F01">
        <w:rPr>
          <w:rFonts w:ascii="Times New Roman" w:eastAsia="Times New Roman" w:hAnsi="Times New Roman" w:cs="Times New Roman"/>
          <w:color w:val="000000"/>
          <w:sz w:val="32"/>
          <w:szCs w:val="32"/>
          <w:shd w:val="clear" w:color="auto" w:fill="FFFFFF"/>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color w:val="000000"/>
          <w:sz w:val="32"/>
          <w:szCs w:val="32"/>
          <w:shd w:val="clear" w:color="auto" w:fill="FFFFFF"/>
          <w:lang w:eastAsia="ru-RU"/>
        </w:rPr>
        <w:t xml:space="preserve">                 Собаки – герои Великой Отечественной войны.</w:t>
      </w:r>
      <w:r w:rsidRPr="00CB2F01">
        <w:rPr>
          <w:rFonts w:ascii="Times New Roman" w:eastAsia="Times New Roman" w:hAnsi="Times New Roman" w:cs="Times New Roman"/>
          <w:b/>
          <w:color w:val="000000"/>
          <w:sz w:val="32"/>
          <w:szCs w:val="32"/>
          <w:shd w:val="clear" w:color="auto" w:fill="FFFFFF"/>
          <w:lang w:eastAsia="ru-RU"/>
        </w:rPr>
        <w:br/>
      </w:r>
      <w:r w:rsidRPr="00CB2F01">
        <w:rPr>
          <w:rFonts w:ascii="Times New Roman" w:eastAsia="Times New Roman" w:hAnsi="Times New Roman" w:cs="Times New Roman"/>
          <w:color w:val="000000"/>
          <w:sz w:val="32"/>
          <w:szCs w:val="32"/>
          <w:shd w:val="clear" w:color="auto" w:fill="FFFFFF"/>
          <w:lang w:eastAsia="ru-RU"/>
        </w:rPr>
        <w:br/>
        <w:t xml:space="preserve">1. Немецкая овчарка </w:t>
      </w:r>
      <w:r w:rsidRPr="00CB2F01">
        <w:rPr>
          <w:rFonts w:ascii="Times New Roman" w:eastAsia="Times New Roman" w:hAnsi="Times New Roman" w:cs="Times New Roman"/>
          <w:color w:val="000000"/>
          <w:sz w:val="32"/>
          <w:szCs w:val="32"/>
          <w:u w:val="single"/>
          <w:shd w:val="clear" w:color="auto" w:fill="FFFFFF"/>
          <w:lang w:eastAsia="ru-RU"/>
        </w:rPr>
        <w:t>Джульбарс с</w:t>
      </w:r>
      <w:r w:rsidRPr="00CB2F01">
        <w:rPr>
          <w:rFonts w:ascii="Times New Roman" w:eastAsia="Times New Roman" w:hAnsi="Times New Roman" w:cs="Times New Roman"/>
          <w:color w:val="000000"/>
          <w:sz w:val="32"/>
          <w:szCs w:val="32"/>
          <w:shd w:val="clear" w:color="auto" w:fill="FFFFFF"/>
          <w:lang w:eastAsia="ru-RU"/>
        </w:rPr>
        <w:t>лужила в 14-ой штурмовой инженерно-саперной бригаде и сумела обнаружить более 7 тысяч мин и 150 снарядов, участвовал в разминировании дворцов над Дунаем, замков Праги и соборов Вены.  С сентября 1944-го по август 1945 года, принимая участие в разминировании на территории Румынии, Чехословакии, Венгрии и Австрии, служебная собака по кличке Джульбарс обнаружила 7468 мин и более 150 снарядов. Отменное чутьё неутомимого пса отмечали и сапёры, разминировавшие могилу Тараса Шевченко в Каневе и Владимирский собор в Киеве.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21 марта 1945 года за успешное выполнение боевого задания Джульбарс был награжден медалью «За боевые заслуги». Это единственный случай за время войны, когда собака удостоилась боевой награды.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 xml:space="preserve">В конце войны Джульбарс был ранен и не смог самостоятельно участвовать в Параде Победы в Москве. Генерал-майор Григорий Медведев доложил об этом командовавшему парадом маршалу Константину Рокоссовскому, который поставил в известность Иосифа Сталина. Сталин приказал нести этого пса по Красной площади на своём кителе. Поношенный китель без погон был </w:t>
      </w:r>
      <w:r w:rsidRPr="00CB2F01">
        <w:rPr>
          <w:rFonts w:ascii="Times New Roman" w:eastAsia="Times New Roman" w:hAnsi="Times New Roman" w:cs="Times New Roman"/>
          <w:color w:val="000000"/>
          <w:sz w:val="32"/>
          <w:szCs w:val="32"/>
          <w:shd w:val="clear" w:color="auto" w:fill="FFFFFF"/>
          <w:lang w:eastAsia="ru-RU"/>
        </w:rPr>
        <w:lastRenderedPageBreak/>
        <w:t>доставлен в Центральную школу. Там соорудили нечто вроде лотка. И на Параде Победы командир 37-го отдельного батальона разминирования майор Александр Мазовер строевым шагом пронёс боевого пса мимо трибуны с Верховным Главнокомандующим</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2.</w:t>
      </w:r>
      <w:r w:rsidRPr="00CB2F01">
        <w:rPr>
          <w:rFonts w:ascii="Times New Roman" w:eastAsia="Times New Roman" w:hAnsi="Times New Roman" w:cs="Times New Roman"/>
          <w:color w:val="000000"/>
          <w:sz w:val="32"/>
          <w:szCs w:val="32"/>
          <w:u w:val="single"/>
          <w:shd w:val="clear" w:color="auto" w:fill="FFFFFF"/>
          <w:lang w:eastAsia="ru-RU"/>
        </w:rPr>
        <w:t xml:space="preserve">Дина </w:t>
      </w:r>
      <w:r w:rsidRPr="00CB2F01">
        <w:rPr>
          <w:rFonts w:ascii="Times New Roman" w:eastAsia="Times New Roman" w:hAnsi="Times New Roman" w:cs="Times New Roman"/>
          <w:color w:val="000000"/>
          <w:sz w:val="32"/>
          <w:szCs w:val="32"/>
          <w:shd w:val="clear" w:color="auto" w:fill="FFFFFF"/>
          <w:lang w:eastAsia="ru-RU"/>
        </w:rPr>
        <w:t>— собака, участник Великой Отечественной войны, первая собака-диверсант в Красной армии. В Центральной школе военного собаководства Дина прошла курс обучения истребителя танков. Затем в батальоне собак-миноискателей Дина приобрела вторую специальность — минера, а затем освоила третью профессию — диверсанта.</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Овчарка Дина, принимая участие в «рельсовой войне» в Белоруссии, осенью 1943 года успешно выполнила боевую задачу: выскочила на рельсы перед приближающимся немецким воинским эшелоном, сбросила вьюк с зарядом, зубами выдернула чеку капсюля-воспламенителя, скатилась с насыпи и умчалась в лес. Дина была уже рядом с минерами, когда прогремел взрыв, взорвавший эшелон.</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В краткой сводке говорилось: «19 августа 1943 года на перегоне Полоцк – Дрисса подорван эшелон с живой силой противника. Уничтожены 10 вагонов, выведен из строя большой участок железной дороги, от взорвавшихся цистерн с горючим на всем участке распространился пожар. С нашей стороны потерь нет».</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За её подготовку лейтенант Дина Волкац была награждена орденом Красной Звезды. В конце войны Дина ещё дважды отличалась при разминировании города Полоцка, где в одном из случаев нашла в кроватном матрасе в немецком госпитале мину-сюрприз. После войны Дина была прикомандирована к музею боевой славы.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 xml:space="preserve">3. </w:t>
      </w:r>
      <w:r w:rsidRPr="00CB2F01">
        <w:rPr>
          <w:rFonts w:ascii="Times New Roman" w:eastAsia="Times New Roman" w:hAnsi="Times New Roman" w:cs="Times New Roman"/>
          <w:color w:val="000000"/>
          <w:sz w:val="32"/>
          <w:szCs w:val="32"/>
          <w:u w:val="single"/>
          <w:shd w:val="clear" w:color="auto" w:fill="FFFFFF"/>
          <w:lang w:eastAsia="ru-RU"/>
        </w:rPr>
        <w:t>Шотландский колли по кличке Дик.</w:t>
      </w:r>
      <w:r w:rsidRPr="00CB2F01">
        <w:rPr>
          <w:rFonts w:ascii="Times New Roman" w:eastAsia="Times New Roman" w:hAnsi="Times New Roman" w:cs="Times New Roman"/>
          <w:color w:val="000000"/>
          <w:sz w:val="32"/>
          <w:szCs w:val="32"/>
          <w:shd w:val="clear" w:color="auto" w:fill="FFFFFF"/>
          <w:lang w:eastAsia="ru-RU"/>
        </w:rPr>
        <w:br/>
        <w:t>Миноискатель. Дик «проходил службу» во 2-ом отдельном полку специальной службы – «Келецкий».</w:t>
      </w:r>
      <w:r w:rsidRPr="00CB2F01">
        <w:rPr>
          <w:rFonts w:ascii="Times New Roman" w:eastAsia="Times New Roman" w:hAnsi="Times New Roman" w:cs="Times New Roman"/>
          <w:color w:val="000000"/>
          <w:sz w:val="32"/>
          <w:szCs w:val="32"/>
          <w:shd w:val="clear" w:color="auto" w:fill="FFFFFF"/>
          <w:lang w:eastAsia="ru-RU"/>
        </w:rPr>
        <w:br/>
        <w:t>Благодаря его чутью были спасены жизни тысячи людей. Самой известной заслугой Дика является обнаружение 2,5-тонного фугаса с часовым механизмом. Он был обнаружен собакой в фундаменте Павловского дворца (Ленинград) за час до момента взрыва. Если бы не эта собака, то взрыв унес бы тысячи человеческих жизней.</w:t>
      </w:r>
      <w:r w:rsidRPr="00CB2F01">
        <w:rPr>
          <w:rFonts w:ascii="Times New Roman" w:eastAsia="Times New Roman" w:hAnsi="Times New Roman" w:cs="Times New Roman"/>
          <w:color w:val="000000"/>
          <w:sz w:val="32"/>
          <w:szCs w:val="32"/>
          <w:shd w:val="clear" w:color="auto" w:fill="FFFFFF"/>
          <w:lang w:eastAsia="ru-RU"/>
        </w:rPr>
        <w:br/>
        <w:t>За годы войны с его помощью были обнаружены и обезврежены около 12 тысяч мин.</w:t>
      </w:r>
      <w:r w:rsidRPr="00CB2F01">
        <w:rPr>
          <w:rFonts w:ascii="Times New Roman" w:eastAsia="Times New Roman" w:hAnsi="Times New Roman" w:cs="Times New Roman"/>
          <w:color w:val="000000"/>
          <w:sz w:val="32"/>
          <w:szCs w:val="32"/>
          <w:shd w:val="clear" w:color="auto" w:fill="FFFFFF"/>
          <w:lang w:eastAsia="ru-RU"/>
        </w:rPr>
        <w:br/>
      </w:r>
      <w:r w:rsidRPr="00CB2F01">
        <w:rPr>
          <w:rFonts w:ascii="Times New Roman" w:eastAsia="Times New Roman" w:hAnsi="Times New Roman" w:cs="Times New Roman"/>
          <w:color w:val="000000"/>
          <w:sz w:val="32"/>
          <w:szCs w:val="32"/>
          <w:shd w:val="clear" w:color="auto" w:fill="FFFFFF"/>
          <w:lang w:eastAsia="ru-RU"/>
        </w:rPr>
        <w:lastRenderedPageBreak/>
        <w:br/>
        <w:t>4</w:t>
      </w:r>
      <w:r w:rsidRPr="00CB2F01">
        <w:rPr>
          <w:rFonts w:ascii="Times New Roman" w:eastAsia="Times New Roman" w:hAnsi="Times New Roman" w:cs="Times New Roman"/>
          <w:color w:val="000000"/>
          <w:sz w:val="32"/>
          <w:szCs w:val="32"/>
          <w:u w:val="single"/>
          <w:shd w:val="clear" w:color="auto" w:fill="FFFFFF"/>
          <w:lang w:eastAsia="ru-RU"/>
        </w:rPr>
        <w:t>. Мухтар</w:t>
      </w:r>
      <w:r w:rsidRPr="00CB2F01">
        <w:rPr>
          <w:rFonts w:ascii="Times New Roman" w:eastAsia="Times New Roman" w:hAnsi="Times New Roman" w:cs="Times New Roman"/>
          <w:color w:val="000000"/>
          <w:sz w:val="32"/>
          <w:szCs w:val="32"/>
          <w:shd w:val="clear" w:color="auto" w:fill="FFFFFF"/>
          <w:lang w:eastAsia="ru-RU"/>
        </w:rPr>
        <w:t xml:space="preserve"> – собака-санитар. За годы войны он спас около 400 раненых бойцов, в том числе и своего проводника, ефрейтора Зорина, контуженного взрывом бомбы.</w:t>
      </w:r>
      <w:r w:rsidRPr="00CB2F01">
        <w:rPr>
          <w:rFonts w:ascii="Times New Roman" w:eastAsia="Times New Roman" w:hAnsi="Times New Roman" w:cs="Times New Roman"/>
          <w:color w:val="000000"/>
          <w:sz w:val="32"/>
          <w:szCs w:val="32"/>
          <w:shd w:val="clear" w:color="auto" w:fill="FFFFFF"/>
          <w:lang w:eastAsia="ru-RU"/>
        </w:rPr>
        <w:br/>
      </w:r>
      <w:r w:rsidRPr="00CB2F01">
        <w:rPr>
          <w:rFonts w:ascii="Times New Roman" w:eastAsia="Times New Roman" w:hAnsi="Times New Roman" w:cs="Times New Roman"/>
          <w:color w:val="000000"/>
          <w:sz w:val="32"/>
          <w:szCs w:val="32"/>
          <w:shd w:val="clear" w:color="auto" w:fill="FFFFFF"/>
          <w:lang w:eastAsia="ru-RU"/>
        </w:rPr>
        <w:br/>
        <w:t xml:space="preserve">5. </w:t>
      </w:r>
      <w:r w:rsidRPr="00CB2F01">
        <w:rPr>
          <w:rFonts w:ascii="Times New Roman" w:eastAsia="Times New Roman" w:hAnsi="Times New Roman" w:cs="Times New Roman"/>
          <w:color w:val="000000"/>
          <w:sz w:val="32"/>
          <w:szCs w:val="32"/>
          <w:u w:val="single"/>
          <w:shd w:val="clear" w:color="auto" w:fill="FFFFFF"/>
          <w:lang w:eastAsia="ru-RU"/>
        </w:rPr>
        <w:t>Джек –</w:t>
      </w:r>
      <w:r w:rsidRPr="00CB2F01">
        <w:rPr>
          <w:rFonts w:ascii="Times New Roman" w:eastAsia="Times New Roman" w:hAnsi="Times New Roman" w:cs="Times New Roman"/>
          <w:color w:val="000000"/>
          <w:sz w:val="32"/>
          <w:szCs w:val="32"/>
          <w:shd w:val="clear" w:color="auto" w:fill="FFFFFF"/>
          <w:lang w:eastAsia="ru-RU"/>
        </w:rPr>
        <w:t xml:space="preserve"> собака-разведчик. Благодаря </w:t>
      </w:r>
      <w:r w:rsidR="00CB2F01">
        <w:rPr>
          <w:rFonts w:ascii="Times New Roman" w:eastAsia="Times New Roman" w:hAnsi="Times New Roman" w:cs="Times New Roman"/>
          <w:color w:val="000000"/>
          <w:sz w:val="32"/>
          <w:szCs w:val="32"/>
          <w:shd w:val="clear" w:color="auto" w:fill="FFFFFF"/>
          <w:lang w:eastAsia="ru-RU"/>
        </w:rPr>
        <w:t xml:space="preserve"> </w:t>
      </w:r>
      <w:r w:rsidRPr="00CB2F01">
        <w:rPr>
          <w:rFonts w:ascii="Times New Roman" w:eastAsia="Times New Roman" w:hAnsi="Times New Roman" w:cs="Times New Roman"/>
          <w:color w:val="000000"/>
          <w:sz w:val="32"/>
          <w:szCs w:val="32"/>
          <w:shd w:val="clear" w:color="auto" w:fill="FFFFFF"/>
          <w:lang w:eastAsia="ru-RU"/>
        </w:rPr>
        <w:t>ему в плен было захвачено около 20 «языков», в том числе и офицер из хорошо охраняемой неприступной крепости Глогау</w:t>
      </w:r>
      <w:r w:rsidR="00CB2F01">
        <w:rPr>
          <w:rFonts w:ascii="Times New Roman" w:eastAsia="Times New Roman" w:hAnsi="Times New Roman" w:cs="Times New Roman"/>
          <w:color w:val="000000"/>
          <w:sz w:val="32"/>
          <w:szCs w:val="32"/>
          <w:shd w:val="clear" w:color="auto" w:fill="FFFFFF"/>
          <w:lang w:eastAsia="ru-RU"/>
        </w:rPr>
        <w:t>.</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И многие-многие другие собаки. Их уже давно нет в живых, но память о них бу</w:t>
      </w:r>
      <w:r w:rsidR="00CB2F01">
        <w:rPr>
          <w:rFonts w:ascii="Times New Roman" w:eastAsia="Times New Roman" w:hAnsi="Times New Roman" w:cs="Times New Roman"/>
          <w:color w:val="000000"/>
          <w:sz w:val="32"/>
          <w:szCs w:val="32"/>
          <w:shd w:val="clear" w:color="auto" w:fill="FFFFFF"/>
          <w:lang w:eastAsia="ru-RU"/>
        </w:rPr>
        <w:t>дет  жить.</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72576" behindDoc="0" locked="0" layoutInCell="1" allowOverlap="1">
            <wp:simplePos x="0" y="0"/>
            <wp:positionH relativeFrom="column">
              <wp:posOffset>-1061085</wp:posOffset>
            </wp:positionH>
            <wp:positionV relativeFrom="paragraph">
              <wp:posOffset>429260</wp:posOffset>
            </wp:positionV>
            <wp:extent cx="7527290" cy="5497830"/>
            <wp:effectExtent l="19050" t="0" r="0" b="0"/>
            <wp:wrapThrough wrapText="bothSides">
              <wp:wrapPolygon edited="0">
                <wp:start x="-55" y="0"/>
                <wp:lineTo x="-55" y="21555"/>
                <wp:lineTo x="21593" y="21555"/>
                <wp:lineTo x="21593" y="0"/>
                <wp:lineTo x="-55" y="0"/>
              </wp:wrapPolygon>
            </wp:wrapThrough>
            <wp:docPr id="28" name="Рисунок 1" descr="http://yesheis.ru/wp-content/uploads/Dzhulbar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yesheis.ru/wp-content/uploads/Dzhulbars1.jpg"/>
                    <pic:cNvPicPr>
                      <a:picLocks noChangeAspect="1" noChangeArrowheads="1"/>
                    </pic:cNvPicPr>
                  </pic:nvPicPr>
                  <pic:blipFill>
                    <a:blip r:embed="rId8" cstate="print"/>
                    <a:srcRect/>
                    <a:stretch>
                      <a:fillRect/>
                    </a:stretch>
                  </pic:blipFill>
                  <pic:spPr bwMode="auto">
                    <a:xfrm>
                      <a:off x="0" y="0"/>
                      <a:ext cx="7527290" cy="5497830"/>
                    </a:xfrm>
                    <a:prstGeom prst="rect">
                      <a:avLst/>
                    </a:prstGeom>
                    <a:noFill/>
                    <a:ln w="9525">
                      <a:noFill/>
                      <a:miter lim="800000"/>
                      <a:headEnd/>
                      <a:tailEnd/>
                    </a:ln>
                  </pic:spPr>
                </pic:pic>
              </a:graphicData>
            </a:graphic>
          </wp:anchor>
        </w:drawing>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EC3372"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64384" behindDoc="0" locked="0" layoutInCell="1" allowOverlap="1">
            <wp:simplePos x="0" y="0"/>
            <wp:positionH relativeFrom="column">
              <wp:posOffset>-956945</wp:posOffset>
            </wp:positionH>
            <wp:positionV relativeFrom="paragraph">
              <wp:posOffset>-488950</wp:posOffset>
            </wp:positionV>
            <wp:extent cx="4402455" cy="3657600"/>
            <wp:effectExtent l="19050" t="0" r="0" b="0"/>
            <wp:wrapThrough wrapText="bothSides">
              <wp:wrapPolygon edited="0">
                <wp:start x="-93" y="0"/>
                <wp:lineTo x="-93" y="21488"/>
                <wp:lineTo x="21591" y="21488"/>
                <wp:lineTo x="21591" y="0"/>
                <wp:lineTo x="-93" y="0"/>
              </wp:wrapPolygon>
            </wp:wrapThrough>
            <wp:docPr id="24" name="Рисунок 5" descr="http://i061.radikal.ru/1105/da/ae69300aee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061.radikal.ru/1105/da/ae69300aee67.jpg"/>
                    <pic:cNvPicPr>
                      <a:picLocks noChangeAspect="1" noChangeArrowheads="1"/>
                    </pic:cNvPicPr>
                  </pic:nvPicPr>
                  <pic:blipFill>
                    <a:blip r:embed="rId9" cstate="print"/>
                    <a:srcRect/>
                    <a:stretch>
                      <a:fillRect/>
                    </a:stretch>
                  </pic:blipFill>
                  <pic:spPr bwMode="auto">
                    <a:xfrm>
                      <a:off x="0" y="0"/>
                      <a:ext cx="4402455" cy="3657600"/>
                    </a:xfrm>
                    <a:prstGeom prst="rect">
                      <a:avLst/>
                    </a:prstGeom>
                    <a:noFill/>
                    <a:ln w="9525">
                      <a:noFill/>
                      <a:miter lim="800000"/>
                      <a:headEnd/>
                      <a:tailEnd/>
                    </a:ln>
                  </pic:spPr>
                </pic:pic>
              </a:graphicData>
            </a:graphic>
          </wp:anchor>
        </w:drawing>
      </w:r>
    </w:p>
    <w:p w:rsidR="00EC3372" w:rsidRPr="00CB2F01" w:rsidRDefault="00EC3372"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EC3372" w:rsidRPr="00CB2F01" w:rsidRDefault="00EC3372"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EC3372" w:rsidRPr="00CB2F01" w:rsidRDefault="00EC3372"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70528" behindDoc="0" locked="0" layoutInCell="1" allowOverlap="1">
            <wp:simplePos x="0" y="0"/>
            <wp:positionH relativeFrom="column">
              <wp:posOffset>1844040</wp:posOffset>
            </wp:positionH>
            <wp:positionV relativeFrom="paragraph">
              <wp:posOffset>93980</wp:posOffset>
            </wp:positionV>
            <wp:extent cx="4402455" cy="3448685"/>
            <wp:effectExtent l="19050" t="0" r="0" b="0"/>
            <wp:wrapThrough wrapText="bothSides">
              <wp:wrapPolygon edited="0">
                <wp:start x="-93" y="0"/>
                <wp:lineTo x="-93" y="21477"/>
                <wp:lineTo x="21591" y="21477"/>
                <wp:lineTo x="21591" y="0"/>
                <wp:lineTo x="-93" y="0"/>
              </wp:wrapPolygon>
            </wp:wrapThrough>
            <wp:docPr id="27" name="Рисунок 3" descr="http://img-fotki.yandex.ru/get/5903/stepanov-el.152/0_5c1e0_c5188bf4_X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g-fotki.yandex.ru/get/5903/stepanov-el.152/0_5c1e0_c5188bf4_XL"/>
                    <pic:cNvPicPr>
                      <a:picLocks noChangeAspect="1" noChangeArrowheads="1"/>
                    </pic:cNvPicPr>
                  </pic:nvPicPr>
                  <pic:blipFill>
                    <a:blip r:embed="rId10" cstate="print"/>
                    <a:srcRect/>
                    <a:stretch>
                      <a:fillRect/>
                    </a:stretch>
                  </pic:blipFill>
                  <pic:spPr bwMode="auto">
                    <a:xfrm>
                      <a:off x="0" y="0"/>
                      <a:ext cx="4402455" cy="3448685"/>
                    </a:xfrm>
                    <a:prstGeom prst="rect">
                      <a:avLst/>
                    </a:prstGeom>
                    <a:noFill/>
                    <a:ln w="9525">
                      <a:noFill/>
                      <a:miter lim="800000"/>
                      <a:headEnd/>
                      <a:tailEnd/>
                    </a:ln>
                  </pic:spPr>
                </pic:pic>
              </a:graphicData>
            </a:graphic>
          </wp:anchor>
        </w:drawing>
      </w: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68480" behindDoc="0" locked="0" layoutInCell="1" allowOverlap="1">
            <wp:simplePos x="0" y="0"/>
            <wp:positionH relativeFrom="column">
              <wp:posOffset>-899160</wp:posOffset>
            </wp:positionH>
            <wp:positionV relativeFrom="paragraph">
              <wp:posOffset>577850</wp:posOffset>
            </wp:positionV>
            <wp:extent cx="4723765" cy="3043555"/>
            <wp:effectExtent l="19050" t="0" r="635" b="0"/>
            <wp:wrapThrough wrapText="bothSides">
              <wp:wrapPolygon edited="0">
                <wp:start x="-87" y="0"/>
                <wp:lineTo x="-87" y="21496"/>
                <wp:lineTo x="21603" y="21496"/>
                <wp:lineTo x="21603" y="0"/>
                <wp:lineTo x="-87" y="0"/>
              </wp:wrapPolygon>
            </wp:wrapThrough>
            <wp:docPr id="26" name="Рисунок 2" descr="http://www.b177.ru/uploads/posts/2011-08/1313056704_foto-voina-fotographyy-vtoroi-mirovoi-43-b177.r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177.ru/uploads/posts/2011-08/1313056704_foto-voina-fotographyy-vtoroi-mirovoi-43-b177.ru.jpg"/>
                    <pic:cNvPicPr>
                      <a:picLocks noChangeAspect="1" noChangeArrowheads="1"/>
                    </pic:cNvPicPr>
                  </pic:nvPicPr>
                  <pic:blipFill>
                    <a:blip r:embed="rId11" cstate="print"/>
                    <a:srcRect/>
                    <a:stretch>
                      <a:fillRect/>
                    </a:stretch>
                  </pic:blipFill>
                  <pic:spPr bwMode="auto">
                    <a:xfrm>
                      <a:off x="0" y="0"/>
                      <a:ext cx="4723765" cy="3043555"/>
                    </a:xfrm>
                    <a:prstGeom prst="rect">
                      <a:avLst/>
                    </a:prstGeom>
                    <a:noFill/>
                    <a:ln w="9525">
                      <a:noFill/>
                      <a:miter lim="800000"/>
                      <a:headEnd/>
                      <a:tailEnd/>
                    </a:ln>
                  </pic:spPr>
                </pic:pic>
              </a:graphicData>
            </a:graphic>
          </wp:anchor>
        </w:drawing>
      </w: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77E4B" w:rsidRPr="00CB2F01" w:rsidRDefault="00277E4B"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2A54BE" w:rsidP="002A54BE">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 xml:space="preserve">                                </w:t>
      </w:r>
      <w:r w:rsidR="00486187" w:rsidRPr="00CB2F01">
        <w:rPr>
          <w:rFonts w:ascii="Times New Roman" w:eastAsia="Times New Roman" w:hAnsi="Times New Roman" w:cs="Times New Roman"/>
          <w:b/>
          <w:bCs/>
          <w:color w:val="000000"/>
          <w:sz w:val="32"/>
          <w:szCs w:val="32"/>
          <w:lang w:eastAsia="ru-RU"/>
        </w:rPr>
        <w:t>«Лошади во время войны»</w:t>
      </w: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Считается, что история боевого применения лошадей закончилась с появлением на полях сражений в массовом количестве пулеметов. Конь ничем и никак не защищен от пулеметной очереди, а значит, кавалерия автоматически выбыла из дела. Появление на полях сражений танков и самоходной артиллерии довершили дело. Теперь лошадь на войне стали рассматривать как анахронизм. Но тем не менее…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Все-таки, несмотря на то, что Вторую мировую войну называли войной моторов, кони играли в ней немаловажную роль. И в Советской Армии, и в вермахте лошадей применяли и как транспортную силу, особенно в артиллерии. Именно упряжки в шесть лошадей всю войну без всяких жалоб и капризов тянули орудия, меняя огневые позиции батареи. </w:t>
      </w:r>
      <w:r w:rsidRPr="00CB2F01">
        <w:rPr>
          <w:rFonts w:ascii="Times New Roman" w:eastAsia="Times New Roman" w:hAnsi="Times New Roman" w:cs="Times New Roman"/>
          <w:color w:val="000000"/>
          <w:sz w:val="32"/>
          <w:szCs w:val="32"/>
          <w:lang w:eastAsia="ru-RU"/>
        </w:rPr>
        <w:t>Вот что писал в своей докладной записке немецкий генерал Гальдер: «Мы постоянно сталкиваемся с конными соединениями. Они так маневренны, что применить против них мощь немецкой техники не представляется возможным. Сознание, что ни один командир не может быть спокоен за свои тылы, угнетающе действует на моральный дух войск».</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Так и встают перед глазами кадры фронтовой кинохроники: красноармейцы из всех сил выталкивают застрявшую телегу со снарядами, запряжённую лошадьми. Причина такого широкого использования лошадей весьма проста — по бездорожью (особенно весной и осенью), там, где застревали любые автомобили, могли пройти только эти выносливые животные.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 xml:space="preserve">Особенно любили артиллеристы лошадей-тяжеловозов — эти без проблем буксировали даже огромные гаубицы! И здесь особенно </w:t>
      </w:r>
      <w:r w:rsidRPr="00CB2F01">
        <w:rPr>
          <w:rFonts w:ascii="Times New Roman" w:eastAsia="Times New Roman" w:hAnsi="Times New Roman" w:cs="Times New Roman"/>
          <w:color w:val="000000"/>
          <w:sz w:val="32"/>
          <w:szCs w:val="32"/>
          <w:shd w:val="clear" w:color="auto" w:fill="FFFFFF"/>
          <w:lang w:eastAsia="ru-RU"/>
        </w:rPr>
        <w:lastRenderedPageBreak/>
        <w:t>отличались владимирские тяжеловозы — гордость отечественного коневодства. Примечательно, что когда во время Великой Отечественной войны наши артиллеристы, использовали трофейных упряжных лошадей, то постоянно удивлялись: вроде здоровые кони, а через несколько дней работы почему-то падают.</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Однако не только пушки и снаряды были заботой лошадей. Без коня солдата не накормишь — ведь обозы с продовольствием и полевые кухни доставляли на позиции именно лошади. Кстати, именно для этих (и некоторых других целей) даже в стрелковом полку по штату полагалось иметь триста пятьдесят лошадей. Невозможно представить себе командиров батальонов и полков без их верных четвероногих помощников. Бойцы, назначенные связными, также часто предпочитали коня мотоциклу. А сколько раненых обязано своей жизнью этим скромным труженикам войны! Ведь большинство лазаретов и медсанбатов также были "на конной тяге". Нередко бывало и то, что пехота выезжала на позиции не на грузовиках, а на конных подводах. Ну, а перемещения и рейды партизанских отрядов без подобного вида транспорта вообще невозможно представить.</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Лошади оказались незаменимы для стремительных рейдов по тылам противника, для налетов и диверсий. А все потому, что хотя конь бежит со средней скоростью не более 20 км в час и может преодолеть не более 100 км за сутки, но он может пройти там, где не пройдёт никакая техника — и сделает это незаметно.</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Какие же породы лошадей преобладали в кавалерии во время Великой Отечественной войны? Самые разные. Любая кавалерийская часть располагала в первую очередь породами лошадей, которые были популярны в местах формирования подразделения. Донские казаки отдавали предпочтение донской породе. Лихие джигиты с Кавказа больше всего ценили кабардинских лошадей.</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Гордые наездники из Средней Азии обычно восседали на ахалтекинцах. Сибиряки не могли нарадоваться на кузнецкую породу. Но бывало и так, что конные части приходило пополнение из метисов и полукровок. И, надобно заметить, в большинстве случаев они также честно несли службу, как и их "чистопородные" собратья.</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 xml:space="preserve">Очень много лошадей пало на полях сражений. Считается, что за время Великой Отечественной войны на полях сражений было </w:t>
      </w:r>
      <w:r w:rsidRPr="00CB2F01">
        <w:rPr>
          <w:rFonts w:ascii="Times New Roman" w:eastAsia="Times New Roman" w:hAnsi="Times New Roman" w:cs="Times New Roman"/>
          <w:color w:val="000000"/>
          <w:sz w:val="32"/>
          <w:szCs w:val="32"/>
          <w:shd w:val="clear" w:color="auto" w:fill="FFFFFF"/>
          <w:lang w:eastAsia="ru-RU"/>
        </w:rPr>
        <w:lastRenderedPageBreak/>
        <w:t>потеряно более миллиона лошадей. И в отличие от людей, имена этих скромных тружеников фронта практически никому не известны. Погибших лошадей не награждали орденами, не присваивали геройских званий… Выживших, впрочем, тоже.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Однако видимо пришло время воздать должное подвигу этих животных. Трудно представить нашу победу без этих красивых и благородных животных.</w:t>
      </w:r>
    </w:p>
    <w:p w:rsidR="00486187" w:rsidRPr="00CB2F01" w:rsidRDefault="00EC3372"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noProof/>
          <w:color w:val="000000"/>
          <w:sz w:val="32"/>
          <w:szCs w:val="32"/>
          <w:lang w:eastAsia="ru-RU"/>
        </w:rPr>
        <w:drawing>
          <wp:anchor distT="0" distB="0" distL="114300" distR="114300" simplePos="0" relativeHeight="251673600" behindDoc="0" locked="0" layoutInCell="1" allowOverlap="1">
            <wp:simplePos x="0" y="0"/>
            <wp:positionH relativeFrom="column">
              <wp:posOffset>-841375</wp:posOffset>
            </wp:positionH>
            <wp:positionV relativeFrom="paragraph">
              <wp:posOffset>-570230</wp:posOffset>
            </wp:positionV>
            <wp:extent cx="4378960" cy="3134360"/>
            <wp:effectExtent l="19050" t="0" r="2540" b="0"/>
            <wp:wrapThrough wrapText="bothSides">
              <wp:wrapPolygon edited="0">
                <wp:start x="-94" y="0"/>
                <wp:lineTo x="-94" y="21530"/>
                <wp:lineTo x="21613" y="21530"/>
                <wp:lineTo x="21613" y="0"/>
                <wp:lineTo x="-94" y="0"/>
              </wp:wrapPolygon>
            </wp:wrapThrough>
            <wp:docPr id="29" name="Рисунок 6" descr="http://time-spending.com/image-17-0-1412.jpg?r=ea697a24-3799-4187-9263-d1d8ef739f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time-spending.com/image-17-0-1412.jpg?r=ea697a24-3799-4187-9263-d1d8ef739f20"/>
                    <pic:cNvPicPr>
                      <a:picLocks noChangeAspect="1" noChangeArrowheads="1"/>
                    </pic:cNvPicPr>
                  </pic:nvPicPr>
                  <pic:blipFill>
                    <a:blip r:embed="rId12" cstate="print"/>
                    <a:srcRect/>
                    <a:stretch>
                      <a:fillRect/>
                    </a:stretch>
                  </pic:blipFill>
                  <pic:spPr bwMode="auto">
                    <a:xfrm>
                      <a:off x="0" y="0"/>
                      <a:ext cx="4378960" cy="3134360"/>
                    </a:xfrm>
                    <a:prstGeom prst="rect">
                      <a:avLst/>
                    </a:prstGeom>
                    <a:noFill/>
                    <a:ln w="9525">
                      <a:noFill/>
                      <a:miter lim="800000"/>
                      <a:headEnd/>
                      <a:tailEnd/>
                    </a:ln>
                  </pic:spPr>
                </pic:pic>
              </a:graphicData>
            </a:graphic>
          </wp:anchor>
        </w:drawing>
      </w:r>
      <w:r w:rsidR="00486187"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572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87936" behindDoc="0" locked="0" layoutInCell="1" allowOverlap="1">
            <wp:simplePos x="0" y="0"/>
            <wp:positionH relativeFrom="column">
              <wp:posOffset>1199515</wp:posOffset>
            </wp:positionH>
            <wp:positionV relativeFrom="paragraph">
              <wp:posOffset>216535</wp:posOffset>
            </wp:positionV>
            <wp:extent cx="4648200" cy="3507105"/>
            <wp:effectExtent l="19050" t="0" r="0" b="0"/>
            <wp:wrapThrough wrapText="bothSides">
              <wp:wrapPolygon edited="0">
                <wp:start x="-89" y="0"/>
                <wp:lineTo x="-89" y="21471"/>
                <wp:lineTo x="21600" y="21471"/>
                <wp:lineTo x="21600" y="0"/>
                <wp:lineTo x="-89" y="0"/>
              </wp:wrapPolygon>
            </wp:wrapThrough>
            <wp:docPr id="22" name="Рисунок 22" descr="https://img-fotki.yandex.ru/get/6602/25039684.a/0_98e00_82334f68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img-fotki.yandex.ru/get/6602/25039684.a/0_98e00_82334f68_XL.jpg"/>
                    <pic:cNvPicPr>
                      <a:picLocks noChangeAspect="1" noChangeArrowheads="1"/>
                    </pic:cNvPicPr>
                  </pic:nvPicPr>
                  <pic:blipFill>
                    <a:blip r:embed="rId13" cstate="print"/>
                    <a:srcRect/>
                    <a:stretch>
                      <a:fillRect/>
                    </a:stretch>
                  </pic:blipFill>
                  <pic:spPr bwMode="auto">
                    <a:xfrm>
                      <a:off x="0" y="0"/>
                      <a:ext cx="4648200" cy="3507105"/>
                    </a:xfrm>
                    <a:prstGeom prst="rect">
                      <a:avLst/>
                    </a:prstGeom>
                    <a:noFill/>
                    <a:ln w="9525">
                      <a:noFill/>
                      <a:miter lim="800000"/>
                      <a:headEnd/>
                      <a:tailEnd/>
                    </a:ln>
                  </pic:spPr>
                </pic:pic>
              </a:graphicData>
            </a:graphic>
          </wp:anchor>
        </w:drawing>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572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lastRenderedPageBreak/>
        <w:drawing>
          <wp:anchor distT="0" distB="0" distL="114300" distR="114300" simplePos="0" relativeHeight="251674624" behindDoc="0" locked="0" layoutInCell="1" allowOverlap="1">
            <wp:simplePos x="0" y="0"/>
            <wp:positionH relativeFrom="column">
              <wp:posOffset>-841375</wp:posOffset>
            </wp:positionH>
            <wp:positionV relativeFrom="paragraph">
              <wp:posOffset>98425</wp:posOffset>
            </wp:positionV>
            <wp:extent cx="4587240" cy="3101340"/>
            <wp:effectExtent l="19050" t="0" r="3810" b="0"/>
            <wp:wrapThrough wrapText="bothSides">
              <wp:wrapPolygon edited="0">
                <wp:start x="-90" y="0"/>
                <wp:lineTo x="-90" y="21494"/>
                <wp:lineTo x="21618" y="21494"/>
                <wp:lineTo x="21618" y="0"/>
                <wp:lineTo x="-90" y="0"/>
              </wp:wrapPolygon>
            </wp:wrapThrough>
            <wp:docPr id="30" name="Рисунок 7" descr="http://time-spending.com/image-17-0-1413.jpg?r=c96d13db-03c6-4442-a896-78e422879f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ime-spending.com/image-17-0-1413.jpg?r=c96d13db-03c6-4442-a896-78e422879f1e"/>
                    <pic:cNvPicPr>
                      <a:picLocks noChangeAspect="1" noChangeArrowheads="1"/>
                    </pic:cNvPicPr>
                  </pic:nvPicPr>
                  <pic:blipFill>
                    <a:blip r:embed="rId14" cstate="print"/>
                    <a:srcRect/>
                    <a:stretch>
                      <a:fillRect/>
                    </a:stretch>
                  </pic:blipFill>
                  <pic:spPr bwMode="auto">
                    <a:xfrm>
                      <a:off x="0" y="0"/>
                      <a:ext cx="4587240" cy="3101340"/>
                    </a:xfrm>
                    <a:prstGeom prst="rect">
                      <a:avLst/>
                    </a:prstGeom>
                    <a:noFill/>
                    <a:ln w="9525">
                      <a:noFill/>
                      <a:miter lim="800000"/>
                      <a:headEnd/>
                      <a:tailEnd/>
                    </a:ln>
                  </pic:spPr>
                </pic:pic>
              </a:graphicData>
            </a:graphic>
          </wp:anchor>
        </w:drawing>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2A54BE" w:rsidP="002A54BE">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 xml:space="preserve">                                    </w:t>
      </w:r>
      <w:r w:rsidR="00486187" w:rsidRPr="00CB2F01">
        <w:rPr>
          <w:rFonts w:ascii="Times New Roman" w:eastAsia="Times New Roman" w:hAnsi="Times New Roman" w:cs="Times New Roman"/>
          <w:b/>
          <w:bCs/>
          <w:color w:val="000000"/>
          <w:sz w:val="32"/>
          <w:szCs w:val="32"/>
          <w:lang w:eastAsia="ru-RU"/>
        </w:rPr>
        <w:t>«Голуби во время войны»</w:t>
      </w: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Как не странно, символ мира может оказаться эффективным средством войны. Голубиная почта существовала ещё со времён глубокой древности, но с приходом радио казалось, что её век окончен. Но первые бои Великой Отечественной войне показали, что проводная связь действовала только на расстоянии 3 км, радио – 5 км. Зачастую техника выходила из строя.</w:t>
      </w:r>
    </w:p>
    <w:p w:rsidR="00486187" w:rsidRPr="00CB2F01" w:rsidRDefault="00486187" w:rsidP="00486187">
      <w:pPr>
        <w:shd w:val="clear" w:color="auto" w:fill="FFFFFF"/>
        <w:spacing w:after="0" w:line="222" w:lineRule="atLeast"/>
        <w:rPr>
          <w:rFonts w:ascii="Times New Roman" w:eastAsia="Times New Roman" w:hAnsi="Times New Roman" w:cs="Times New Roman"/>
          <w:color w:val="2F2F2F"/>
          <w:sz w:val="32"/>
          <w:szCs w:val="32"/>
          <w:lang w:eastAsia="ru-RU"/>
        </w:rPr>
      </w:pPr>
      <w:r w:rsidRPr="00CB2F01">
        <w:rPr>
          <w:rFonts w:ascii="Times New Roman" w:eastAsia="Times New Roman" w:hAnsi="Times New Roman" w:cs="Times New Roman"/>
          <w:color w:val="2F2F2F"/>
          <w:sz w:val="32"/>
          <w:szCs w:val="32"/>
          <w:lang w:eastAsia="ru-RU"/>
        </w:rPr>
        <w:t>Армия использовала почтовых голубей. Всего за годы войны почтовыми голубями доставлено более 15000 голубеграмм. Голуби представляли собой такую угрозу для врага, что нацисты специально отдавали приказы снайперам отстреливать голубей и даже натаскивали ястребов, которые исполняли роль истребителей. На оккупированных территориях издавались указы Рейха об изъятии всех голубей у населения. Большая часть изъятых птиц просто уничтожалась, наиболее породистых отправляли в Германию. За укрывательство потенциальных "пернатых партизан" их хозяину было только одно наказание — смерть.</w:t>
      </w:r>
    </w:p>
    <w:p w:rsidR="00557814" w:rsidRPr="00CB2F01" w:rsidRDefault="00557814" w:rsidP="00486187">
      <w:pPr>
        <w:shd w:val="clear" w:color="auto" w:fill="FFFFFF"/>
        <w:spacing w:after="0" w:line="222" w:lineRule="atLeast"/>
        <w:rPr>
          <w:rFonts w:ascii="Times New Roman" w:eastAsia="Times New Roman" w:hAnsi="Times New Roman" w:cs="Times New Roman"/>
          <w:color w:val="2F2F2F"/>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«Голубчик»</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 xml:space="preserve">На одной из подводных лодок на борту жил почтовый голубь по кличке «Голубчик». Во время одного из боевых походов лодка торпедировала фашистский транспорт и, уходя от преследования, попала на минное поле, получила сильные повреждения – вышла из </w:t>
      </w:r>
      <w:r w:rsidRPr="00CB2F01">
        <w:rPr>
          <w:rFonts w:ascii="Times New Roman" w:eastAsia="Times New Roman" w:hAnsi="Times New Roman" w:cs="Times New Roman"/>
          <w:color w:val="000000"/>
          <w:sz w:val="32"/>
          <w:szCs w:val="32"/>
          <w:shd w:val="clear" w:color="auto" w:fill="FFFFFF"/>
          <w:lang w:eastAsia="ru-RU"/>
        </w:rPr>
        <w:lastRenderedPageBreak/>
        <w:t>строя рация и она не могла самостоятельно возвратиться на базу. Тогда-то и пришел на помощь голубь, доставивший письмо за два дня, пролетев более тысячи километров. Скорость полета голубя от 60 до 100 км. в час. Причем почтовый голубь хорошо ориентируется и ночью. Лодка получила помощь и была отбуксирована на родную базу другой советской подводной лодкой.</w:t>
      </w: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Сизый голубь под номером «48»</w:t>
      </w:r>
      <w:r w:rsidRPr="00CB2F01">
        <w:rPr>
          <w:rFonts w:ascii="Times New Roman" w:eastAsia="Times New Roman" w:hAnsi="Times New Roman" w:cs="Times New Roman"/>
          <w:color w:val="000000"/>
          <w:sz w:val="32"/>
          <w:szCs w:val="32"/>
          <w:shd w:val="clear" w:color="auto" w:fill="FFFFFF"/>
          <w:lang w:eastAsia="ru-RU"/>
        </w:rPr>
        <w:br/>
        <w:t>Отряд разведчиков, находясь в глубоком тылу противника, попал в окружение и потерял связь со своей частью. Единственная рация была разбита, а прорвать окружение было невозможно. К счастью у бойцов был проверенный в делах один-единственный тренированный сизый голубь под номером 48. Порт-депешник с донесением был прикреплен к ноге воздушного связиста.</w:t>
      </w:r>
      <w:r w:rsidRPr="00CB2F01">
        <w:rPr>
          <w:rFonts w:ascii="Times New Roman" w:eastAsia="Times New Roman" w:hAnsi="Times New Roman" w:cs="Times New Roman"/>
          <w:color w:val="000000"/>
          <w:sz w:val="32"/>
          <w:szCs w:val="32"/>
          <w:shd w:val="clear" w:color="auto" w:fill="FFFFFF"/>
          <w:lang w:eastAsia="ru-RU"/>
        </w:rPr>
        <w:br/>
        <w:t>Во время полета голубь был атакован натасканным для этих целей фашистским ястребом и был ранен, но голубю удалось уйти. На голубиную станцию он прилетел в сумерках и буквально упал под ноги дежурному рядовому солдату. Голубь был ранен, тяжело дышал, одна лапка была сломана. После передачи в штаб донесения, голубь был прооперирован ветеринарным врачом.</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Опыт применения почтовых голубей в Великой Отечественной войне убедительно доказал, что во многих случаях крылатые курьеры успешно заменяли самые совершенные технические средства связи, а в отдельных случаях были единственным средством передачи информации с переднего края. В ситуации, когда в результате огневого воздействия противника кабельная, проволочная и радиосвязь выходили из строя, голуби работали безотказно.</w:t>
      </w: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lastRenderedPageBreak/>
        <w:drawing>
          <wp:anchor distT="0" distB="0" distL="114300" distR="114300" simplePos="0" relativeHeight="251675648" behindDoc="0" locked="0" layoutInCell="1" allowOverlap="1">
            <wp:simplePos x="0" y="0"/>
            <wp:positionH relativeFrom="column">
              <wp:posOffset>234950</wp:posOffset>
            </wp:positionH>
            <wp:positionV relativeFrom="paragraph">
              <wp:posOffset>111760</wp:posOffset>
            </wp:positionV>
            <wp:extent cx="4101465" cy="3252470"/>
            <wp:effectExtent l="19050" t="0" r="0" b="0"/>
            <wp:wrapThrough wrapText="bothSides">
              <wp:wrapPolygon edited="0">
                <wp:start x="-100" y="0"/>
                <wp:lineTo x="-100" y="21507"/>
                <wp:lineTo x="21570" y="21507"/>
                <wp:lineTo x="21570" y="0"/>
                <wp:lineTo x="-100" y="0"/>
              </wp:wrapPolygon>
            </wp:wrapThrough>
            <wp:docPr id="46" name="Рисунок 8" descr="http://img12.nnm.ru/f/9/0/8/2/8f2311f8b9ec018403e29911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g12.nnm.ru/f/9/0/8/2/8f2311f8b9ec018403e29911120.jpg"/>
                    <pic:cNvPicPr>
                      <a:picLocks noChangeAspect="1" noChangeArrowheads="1"/>
                    </pic:cNvPicPr>
                  </pic:nvPicPr>
                  <pic:blipFill>
                    <a:blip r:embed="rId15" cstate="print"/>
                    <a:srcRect/>
                    <a:stretch>
                      <a:fillRect/>
                    </a:stretch>
                  </pic:blipFill>
                  <pic:spPr bwMode="auto">
                    <a:xfrm>
                      <a:off x="0" y="0"/>
                      <a:ext cx="4101465" cy="3252470"/>
                    </a:xfrm>
                    <a:prstGeom prst="rect">
                      <a:avLst/>
                    </a:prstGeom>
                    <a:noFill/>
                    <a:ln w="9525">
                      <a:noFill/>
                      <a:miter lim="800000"/>
                      <a:headEnd/>
                      <a:tailEnd/>
                    </a:ln>
                  </pic:spPr>
                </pic:pic>
              </a:graphicData>
            </a:graphic>
          </wp:anchor>
        </w:drawing>
      </w:r>
      <w:r w:rsidR="00486187" w:rsidRPr="00CB2F01">
        <w:rPr>
          <w:rFonts w:ascii="Times New Roman" w:eastAsia="Times New Roman" w:hAnsi="Times New Roman" w:cs="Times New Roman"/>
          <w:color w:val="000000"/>
          <w:sz w:val="32"/>
          <w:szCs w:val="32"/>
          <w:lang w:eastAsia="ru-RU"/>
        </w:rPr>
        <w:br/>
      </w: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noProof/>
          <w:color w:val="000000"/>
          <w:sz w:val="32"/>
          <w:szCs w:val="32"/>
          <w:lang w:eastAsia="ru-RU"/>
        </w:rPr>
        <w:drawing>
          <wp:anchor distT="0" distB="0" distL="114300" distR="114300" simplePos="0" relativeHeight="251676672" behindDoc="0" locked="0" layoutInCell="1" allowOverlap="1">
            <wp:simplePos x="0" y="0"/>
            <wp:positionH relativeFrom="column">
              <wp:posOffset>-668020</wp:posOffset>
            </wp:positionH>
            <wp:positionV relativeFrom="paragraph">
              <wp:posOffset>-361315</wp:posOffset>
            </wp:positionV>
            <wp:extent cx="2694305" cy="3147695"/>
            <wp:effectExtent l="19050" t="0" r="0" b="0"/>
            <wp:wrapThrough wrapText="bothSides">
              <wp:wrapPolygon edited="0">
                <wp:start x="-153" y="0"/>
                <wp:lineTo x="-153" y="21439"/>
                <wp:lineTo x="21534" y="21439"/>
                <wp:lineTo x="21534" y="0"/>
                <wp:lineTo x="-153" y="0"/>
              </wp:wrapPolygon>
            </wp:wrapThrough>
            <wp:docPr id="47" name="Рисунок 9" descr="http://krasotasporta.ucoz.ru/_ph/38/2/909443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krasotasporta.ucoz.ru/_ph/38/2/909443126.jpg"/>
                    <pic:cNvPicPr>
                      <a:picLocks noChangeAspect="1" noChangeArrowheads="1"/>
                    </pic:cNvPicPr>
                  </pic:nvPicPr>
                  <pic:blipFill>
                    <a:blip r:embed="rId16" cstate="print"/>
                    <a:srcRect/>
                    <a:stretch>
                      <a:fillRect/>
                    </a:stretch>
                  </pic:blipFill>
                  <pic:spPr bwMode="auto">
                    <a:xfrm>
                      <a:off x="0" y="0"/>
                      <a:ext cx="2694305" cy="3147695"/>
                    </a:xfrm>
                    <a:prstGeom prst="rect">
                      <a:avLst/>
                    </a:prstGeom>
                    <a:noFill/>
                    <a:ln w="9525">
                      <a:noFill/>
                      <a:miter lim="800000"/>
                      <a:headEnd/>
                      <a:tailEnd/>
                    </a:ln>
                  </pic:spPr>
                </pic:pic>
              </a:graphicData>
            </a:graphic>
          </wp:anchor>
        </w:drawing>
      </w: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77696" behindDoc="0" locked="0" layoutInCell="1" allowOverlap="1">
            <wp:simplePos x="0" y="0"/>
            <wp:positionH relativeFrom="column">
              <wp:posOffset>509905</wp:posOffset>
            </wp:positionH>
            <wp:positionV relativeFrom="paragraph">
              <wp:posOffset>116205</wp:posOffset>
            </wp:positionV>
            <wp:extent cx="3742690" cy="3507105"/>
            <wp:effectExtent l="19050" t="0" r="0" b="0"/>
            <wp:wrapThrough wrapText="bothSides">
              <wp:wrapPolygon edited="0">
                <wp:start x="-110" y="0"/>
                <wp:lineTo x="-110" y="21471"/>
                <wp:lineTo x="21549" y="21471"/>
                <wp:lineTo x="21549" y="0"/>
                <wp:lineTo x="-110" y="0"/>
              </wp:wrapPolygon>
            </wp:wrapThrough>
            <wp:docPr id="109" name="Рисунок 109" descr="https://cdn.fishki.net/upload/post/2017/07/06/2329973/tn/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s://cdn.fishki.net/upload/post/2017/07/06/2329973/tn/1-4.jpg"/>
                    <pic:cNvPicPr>
                      <a:picLocks noChangeAspect="1" noChangeArrowheads="1"/>
                    </pic:cNvPicPr>
                  </pic:nvPicPr>
                  <pic:blipFill>
                    <a:blip r:embed="rId17" cstate="print"/>
                    <a:srcRect/>
                    <a:stretch>
                      <a:fillRect/>
                    </a:stretch>
                  </pic:blipFill>
                  <pic:spPr bwMode="auto">
                    <a:xfrm>
                      <a:off x="0" y="0"/>
                      <a:ext cx="3742690" cy="3507105"/>
                    </a:xfrm>
                    <a:prstGeom prst="rect">
                      <a:avLst/>
                    </a:prstGeom>
                    <a:noFill/>
                    <a:ln w="9525">
                      <a:noFill/>
                      <a:miter lim="800000"/>
                      <a:headEnd/>
                      <a:tailEnd/>
                    </a:ln>
                  </pic:spPr>
                </pic:pic>
              </a:graphicData>
            </a:graphic>
          </wp:anchor>
        </w:drawing>
      </w: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092064"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092064">
        <w:rPr>
          <w:rFonts w:ascii="Times New Roman" w:hAnsi="Times New Roman" w:cs="Times New Roman"/>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3.7pt;height:23.7pt"/>
        </w:pict>
      </w: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092064"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092064">
        <w:rPr>
          <w:rFonts w:ascii="Times New Roman" w:hAnsi="Times New Roman" w:cs="Times New Roman"/>
          <w:sz w:val="32"/>
          <w:szCs w:val="32"/>
        </w:rPr>
        <w:pict>
          <v:shape id="_x0000_i1026" type="#_x0000_t75" alt="" style="width:23.7pt;height:23.7pt"/>
        </w:pict>
      </w:r>
      <w:r w:rsidRPr="00092064">
        <w:rPr>
          <w:rFonts w:ascii="Times New Roman" w:hAnsi="Times New Roman" w:cs="Times New Roman"/>
          <w:sz w:val="32"/>
          <w:szCs w:val="32"/>
        </w:rPr>
        <w:pict>
          <v:shape id="_x0000_i1027" type="#_x0000_t75" alt="" style="width:23.7pt;height:23.7pt"/>
        </w:pict>
      </w: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78720" behindDoc="0" locked="0" layoutInCell="1" allowOverlap="1">
            <wp:simplePos x="0" y="0"/>
            <wp:positionH relativeFrom="column">
              <wp:posOffset>-501650</wp:posOffset>
            </wp:positionH>
            <wp:positionV relativeFrom="paragraph">
              <wp:posOffset>151765</wp:posOffset>
            </wp:positionV>
            <wp:extent cx="4726305" cy="3379470"/>
            <wp:effectExtent l="19050" t="0" r="0" b="0"/>
            <wp:wrapThrough wrapText="bothSides">
              <wp:wrapPolygon edited="0">
                <wp:start x="-87" y="0"/>
                <wp:lineTo x="-87" y="21430"/>
                <wp:lineTo x="21591" y="21430"/>
                <wp:lineTo x="21591" y="0"/>
                <wp:lineTo x="-87" y="0"/>
              </wp:wrapPolygon>
            </wp:wrapThrough>
            <wp:docPr id="127" name="Рисунок 127" descr="https://avatars.mds.yandex.net/get-zen_doc/1550999/pub_5ca5cb22ae5b0400b3f27385_5ca5cb5a3aaf7b00b2c3112c/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s://avatars.mds.yandex.net/get-zen_doc/1550999/pub_5ca5cb22ae5b0400b3f27385_5ca5cb5a3aaf7b00b2c3112c/scale_1200"/>
                    <pic:cNvPicPr>
                      <a:picLocks noChangeAspect="1" noChangeArrowheads="1"/>
                    </pic:cNvPicPr>
                  </pic:nvPicPr>
                  <pic:blipFill>
                    <a:blip r:embed="rId18" cstate="print"/>
                    <a:srcRect/>
                    <a:stretch>
                      <a:fillRect/>
                    </a:stretch>
                  </pic:blipFill>
                  <pic:spPr bwMode="auto">
                    <a:xfrm>
                      <a:off x="0" y="0"/>
                      <a:ext cx="4726305" cy="3379470"/>
                    </a:xfrm>
                    <a:prstGeom prst="rect">
                      <a:avLst/>
                    </a:prstGeom>
                    <a:noFill/>
                    <a:ln w="9525">
                      <a:noFill/>
                      <a:miter lim="800000"/>
                      <a:headEnd/>
                      <a:tailEnd/>
                    </a:ln>
                  </pic:spPr>
                </pic:pic>
              </a:graphicData>
            </a:graphic>
          </wp:anchor>
        </w:drawing>
      </w: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57814" w:rsidRPr="00CB2F01" w:rsidRDefault="00557814"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2A54BE" w:rsidP="002A54BE">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 xml:space="preserve">                       </w:t>
      </w:r>
      <w:r w:rsidR="00486187" w:rsidRPr="00CB2F01">
        <w:rPr>
          <w:rFonts w:ascii="Times New Roman" w:eastAsia="Times New Roman" w:hAnsi="Times New Roman" w:cs="Times New Roman"/>
          <w:b/>
          <w:bCs/>
          <w:color w:val="000000"/>
          <w:sz w:val="32"/>
          <w:szCs w:val="32"/>
          <w:lang w:eastAsia="ru-RU"/>
        </w:rPr>
        <w:t>«Боевые лоси и олени во время войны»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r w:rsidRPr="00CB2F01">
        <w:rPr>
          <w:rFonts w:ascii="Times New Roman" w:eastAsia="Times New Roman" w:hAnsi="Times New Roman" w:cs="Times New Roman"/>
          <w:color w:val="000000"/>
          <w:sz w:val="32"/>
          <w:szCs w:val="32"/>
          <w:shd w:val="clear" w:color="auto" w:fill="FFFFFF"/>
          <w:lang w:eastAsia="ru-RU"/>
        </w:rPr>
        <w:t xml:space="preserve">С первых дней войны началось формирование партизанского движения. Специально подготовленные сотрудники НКВД оставались на оккупированных территориях для организации диверсионных отрядов. Одной из приоритетных задач, с которую им предстояла решать, была задача </w:t>
      </w:r>
      <w:r w:rsidR="00026C4C">
        <w:rPr>
          <w:rFonts w:ascii="Times New Roman" w:eastAsia="Times New Roman" w:hAnsi="Times New Roman" w:cs="Times New Roman"/>
          <w:color w:val="000000"/>
          <w:sz w:val="32"/>
          <w:szCs w:val="32"/>
          <w:shd w:val="clear" w:color="auto" w:fill="FFFFFF"/>
          <w:lang w:eastAsia="ru-RU"/>
        </w:rPr>
        <w:t xml:space="preserve"> </w:t>
      </w:r>
      <w:r w:rsidRPr="00CB2F01">
        <w:rPr>
          <w:rFonts w:ascii="Times New Roman" w:eastAsia="Times New Roman" w:hAnsi="Times New Roman" w:cs="Times New Roman"/>
          <w:color w:val="000000"/>
          <w:sz w:val="32"/>
          <w:szCs w:val="32"/>
          <w:shd w:val="clear" w:color="auto" w:fill="FFFFFF"/>
          <w:lang w:eastAsia="ru-RU"/>
        </w:rPr>
        <w:t>легендированной транспортировки грузов и живой силы на большие расстояние. Применение лошадей зачастую приводило к расшифровке дислокации расположение базового лагеря: отпечатки подков лошади были хорошо заметны в лесу. </w:t>
      </w:r>
      <w:r w:rsidRPr="00CB2F01">
        <w:rPr>
          <w:rFonts w:ascii="Times New Roman" w:eastAsia="Times New Roman" w:hAnsi="Times New Roman" w:cs="Times New Roman"/>
          <w:color w:val="000000"/>
          <w:sz w:val="32"/>
          <w:szCs w:val="32"/>
          <w:lang w:eastAsia="ru-RU"/>
        </w:rPr>
        <w:br/>
      </w:r>
      <w:r w:rsidRPr="00CB2F01">
        <w:rPr>
          <w:rFonts w:ascii="Times New Roman" w:eastAsia="Times New Roman" w:hAnsi="Times New Roman" w:cs="Times New Roman"/>
          <w:color w:val="000000"/>
          <w:sz w:val="32"/>
          <w:szCs w:val="32"/>
          <w:shd w:val="clear" w:color="auto" w:fill="FFFFFF"/>
          <w:lang w:eastAsia="ru-RU"/>
        </w:rPr>
        <w:t>     Тогда и появилась идея использовать для этой цели лосей. Следы лося не вызывали подозрений. Лось может питаться тонкими ветками деревьев, а лосиное молоко обладает целебными свойствами. </w:t>
      </w:r>
      <w:r w:rsidRPr="00CB2F01">
        <w:rPr>
          <w:rFonts w:ascii="Times New Roman" w:eastAsia="Times New Roman" w:hAnsi="Times New Roman" w:cs="Times New Roman"/>
          <w:color w:val="000000"/>
          <w:sz w:val="32"/>
          <w:szCs w:val="32"/>
          <w:lang w:eastAsia="ru-RU"/>
        </w:rPr>
        <w:br/>
      </w:r>
      <w:r w:rsidRPr="00CB2F01">
        <w:rPr>
          <w:rFonts w:ascii="Times New Roman" w:eastAsia="Times New Roman" w:hAnsi="Times New Roman" w:cs="Times New Roman"/>
          <w:color w:val="000000"/>
          <w:sz w:val="32"/>
          <w:szCs w:val="32"/>
          <w:shd w:val="clear" w:color="auto" w:fill="FFFFFF"/>
          <w:lang w:eastAsia="ru-RU"/>
        </w:rPr>
        <w:t>    Определённый опыт в этом направлении уже был. В шведской армии были лосиные войска, а первая попытки одомашнивания лосей в СССР были предприняты ещё в 1930 году. </w:t>
      </w:r>
      <w:r w:rsidRPr="00CB2F01">
        <w:rPr>
          <w:rFonts w:ascii="Times New Roman" w:eastAsia="Times New Roman" w:hAnsi="Times New Roman" w:cs="Times New Roman"/>
          <w:color w:val="000000"/>
          <w:sz w:val="32"/>
          <w:szCs w:val="32"/>
          <w:lang w:eastAsia="ru-RU"/>
        </w:rPr>
        <w:br/>
      </w:r>
      <w:r w:rsidRPr="00CB2F01">
        <w:rPr>
          <w:rFonts w:ascii="Times New Roman" w:eastAsia="Times New Roman" w:hAnsi="Times New Roman" w:cs="Times New Roman"/>
          <w:color w:val="000000"/>
          <w:sz w:val="32"/>
          <w:szCs w:val="32"/>
          <w:shd w:val="clear" w:color="auto" w:fill="FFFFFF"/>
          <w:lang w:eastAsia="ru-RU"/>
        </w:rPr>
        <w:t>     Для подготовки лосей была создана специальная группа. Лосей объезжали и приучали к выстрелам. </w:t>
      </w:r>
      <w:r w:rsidRPr="00CB2F01">
        <w:rPr>
          <w:rFonts w:ascii="Times New Roman" w:eastAsia="Times New Roman" w:hAnsi="Times New Roman" w:cs="Times New Roman"/>
          <w:color w:val="000000"/>
          <w:sz w:val="32"/>
          <w:szCs w:val="32"/>
          <w:lang w:eastAsia="ru-RU"/>
        </w:rPr>
        <w:br/>
      </w:r>
      <w:r w:rsidRPr="00CB2F01">
        <w:rPr>
          <w:rFonts w:ascii="Times New Roman" w:eastAsia="Times New Roman" w:hAnsi="Times New Roman" w:cs="Times New Roman"/>
          <w:color w:val="000000"/>
          <w:sz w:val="32"/>
          <w:szCs w:val="32"/>
          <w:shd w:val="clear" w:color="auto" w:fill="FFFFFF"/>
          <w:lang w:eastAsia="ru-RU"/>
        </w:rPr>
        <w:lastRenderedPageBreak/>
        <w:t>     Большого распространения применение в военных целях лоси не получили- связано это было в основном с понятными трудностями по организации обучения бойцов. Вскоре два десятка сохатых отправились в разведотделы армии и приняли участие в успешных рейдах по вражеским тылам. Известны случаи успешных рейдов наших разведчиков на лосях в тыл противника. </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Северный олень карибу — еще один морозоустойчивый зверь, который отметился на дорогах войны. Транспорт Санта-Клауса пригодился Советской Армии во время обороны Заполярья. Быстро выяснилось, что положенные РККА по уставу лошади в условиях полярной зимы превращаются в обузу для фронта. Еще во время Финской войны комдив Валериан Александрович Фролов предложил применять в войсках традиционную северную тягловую силу — оленьи упряжки. Первые же попытки передвижения на оленях в январе — феврале 1940 года дали замечательный результат, и к началу Великой Отечественной были разработаны основные положения использования упряжек в армии. 29 июня 1941 года немецкая армия «Норвегия» при поддержке финских войск нанесла удар на Мурманск, а 1 июля — на Кандалакшу. В ноябре этого же года по решению Военного совета 14-й армии для противостояния немцам были сформированы три армейских оленьих транспорта. Каждый из них состоял из 1015 оленей, 15 оленегонных собак, 237 грузовых и 76 легковых нарт. Обслуживали транспорт 154 человека, в том числе 77 солдат-оленеводов. Своя оленетранспортная бригада была также у Северного флота — она обеспечивала действия морской пехоты.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 xml:space="preserve">В должности солдат-оленеводов проходили службу местные жители — саамы, умевшие отыскивать ягельные пастбища, хорошо ориентировавшиеся в тундре. В нарту запрягали по три-четыре оленя — веером, на манер русской тройки. По оленьей дороге райды проходили в сутки до 35 км, по бездорожью — до 25 км. Грузоподъемность нарты зависела от состояния маршрута. В ноябре и декабре на нарте перевозилось 300 кг груза, в январе и феврале — 200, в марте и апреле — 100 кг. То есть, к примеру, на одну нарту можно было навалить 5000 винтовочных патронов (6 ящиков) или 10 000 автоматных; 150 ручных гранат; 30 мин для 82-мм миномета или 12 мин для 107-мм горно-вьючного миномета; 40 снарядов для 45-мм ПТО, 10 снарядов калибра 76,2 мм; 4 снаряда для 122-мм гаубицы. Сами орудия перевозились в </w:t>
      </w:r>
      <w:r w:rsidRPr="00CB2F01">
        <w:rPr>
          <w:rFonts w:ascii="Times New Roman" w:eastAsia="Times New Roman" w:hAnsi="Times New Roman" w:cs="Times New Roman"/>
          <w:color w:val="000000"/>
          <w:sz w:val="32"/>
          <w:szCs w:val="32"/>
          <w:shd w:val="clear" w:color="auto" w:fill="FFFFFF"/>
          <w:lang w:eastAsia="ru-RU"/>
        </w:rPr>
        <w:lastRenderedPageBreak/>
        <w:t>разобранном виде. Так, для перевозки 4-орудийной батареи 76-мм горных пушек образца 1902–1909 годов с одним боекомплектом из 560 снарядов требовалось 315 оленей, 82 грузовые нарты и 30 легковых. Порой нарты использовались как тачанки, вооруженные станковым или ручным пулеметом.</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За время войны оленями 14-й армии было вывезено с поля боя 10 142 раненых и больных. Одиночные легковые нарты использовались офицерами связи для доставки срочных донесений. Олени служили даже в авиации: они подвозили к самолетам авиабомбы и патроны, эвакуировали из тундры аварийные машины. Для этого авиатехники разбирали самолет на части и грузили их на нарты. С 1941 по 1944 год таким образом были вывезены 162 самолета.</w:t>
      </w:r>
    </w:p>
    <w:p w:rsidR="00486187"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noProof/>
          <w:color w:val="000000"/>
          <w:sz w:val="32"/>
          <w:szCs w:val="32"/>
          <w:lang w:eastAsia="ru-RU"/>
        </w:rPr>
        <w:drawing>
          <wp:anchor distT="0" distB="0" distL="114300" distR="114300" simplePos="0" relativeHeight="251679744" behindDoc="0" locked="0" layoutInCell="1" allowOverlap="1">
            <wp:simplePos x="0" y="0"/>
            <wp:positionH relativeFrom="column">
              <wp:posOffset>-436245</wp:posOffset>
            </wp:positionH>
            <wp:positionV relativeFrom="paragraph">
              <wp:posOffset>-130175</wp:posOffset>
            </wp:positionV>
            <wp:extent cx="5988050" cy="4351655"/>
            <wp:effectExtent l="19050" t="0" r="0" b="0"/>
            <wp:wrapThrough wrapText="bothSides">
              <wp:wrapPolygon edited="0">
                <wp:start x="-69" y="0"/>
                <wp:lineTo x="-69" y="21464"/>
                <wp:lineTo x="21577" y="21464"/>
                <wp:lineTo x="21577" y="0"/>
                <wp:lineTo x="-69" y="0"/>
              </wp:wrapPolygon>
            </wp:wrapThrough>
            <wp:docPr id="48" name="Рисунок 11" descr="Факты, открытия, интересное Записи в рубрике Факты, открытия, интересное Дневник balzam : LiveInternet - Российский Сервис Онла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Факты, открытия, интересное Записи в рубрике Факты, открытия, интересное Дневник balzam : LiveInternet - Российский Сервис Онлай"/>
                    <pic:cNvPicPr>
                      <a:picLocks noChangeAspect="1" noChangeArrowheads="1"/>
                    </pic:cNvPicPr>
                  </pic:nvPicPr>
                  <pic:blipFill>
                    <a:blip r:embed="rId19" cstate="print"/>
                    <a:srcRect/>
                    <a:stretch>
                      <a:fillRect/>
                    </a:stretch>
                  </pic:blipFill>
                  <pic:spPr bwMode="auto">
                    <a:xfrm>
                      <a:off x="0" y="0"/>
                      <a:ext cx="5988050" cy="4351655"/>
                    </a:xfrm>
                    <a:prstGeom prst="rect">
                      <a:avLst/>
                    </a:prstGeom>
                    <a:noFill/>
                    <a:ln w="9525">
                      <a:noFill/>
                      <a:miter lim="800000"/>
                      <a:headEnd/>
                      <a:tailEnd/>
                    </a:ln>
                  </pic:spPr>
                </pic:pic>
              </a:graphicData>
            </a:graphic>
          </wp:anchor>
        </w:drawing>
      </w:r>
      <w:r w:rsidR="00486187"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572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80768" behindDoc="0" locked="0" layoutInCell="1" allowOverlap="1">
            <wp:simplePos x="0" y="0"/>
            <wp:positionH relativeFrom="column">
              <wp:posOffset>-586740</wp:posOffset>
            </wp:positionH>
            <wp:positionV relativeFrom="paragraph">
              <wp:posOffset>194945</wp:posOffset>
            </wp:positionV>
            <wp:extent cx="6236970" cy="4271010"/>
            <wp:effectExtent l="19050" t="0" r="0" b="0"/>
            <wp:wrapThrough wrapText="bothSides">
              <wp:wrapPolygon edited="0">
                <wp:start x="-66" y="0"/>
                <wp:lineTo x="-66" y="21484"/>
                <wp:lineTo x="21574" y="21484"/>
                <wp:lineTo x="21574" y="0"/>
                <wp:lineTo x="-66" y="0"/>
              </wp:wrapPolygon>
            </wp:wrapThrough>
            <wp:docPr id="50" name="Рисунок 12" descr="Их уже давно нет в живых, но память о них будет жить вечно. - Форум ЗооЗаб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Их уже давно нет в живых, но память о них будет жить вечно. - Форум ЗооЗаботы"/>
                    <pic:cNvPicPr>
                      <a:picLocks noChangeAspect="1" noChangeArrowheads="1"/>
                    </pic:cNvPicPr>
                  </pic:nvPicPr>
                  <pic:blipFill>
                    <a:blip r:embed="rId20" cstate="print"/>
                    <a:srcRect/>
                    <a:stretch>
                      <a:fillRect/>
                    </a:stretch>
                  </pic:blipFill>
                  <pic:spPr bwMode="auto">
                    <a:xfrm>
                      <a:off x="0" y="0"/>
                      <a:ext cx="6236970" cy="4271010"/>
                    </a:xfrm>
                    <a:prstGeom prst="rect">
                      <a:avLst/>
                    </a:prstGeom>
                    <a:noFill/>
                    <a:ln w="9525">
                      <a:noFill/>
                      <a:miter lim="800000"/>
                      <a:headEnd/>
                      <a:tailEnd/>
                    </a:ln>
                  </pic:spPr>
                </pic:pic>
              </a:graphicData>
            </a:graphic>
          </wp:anchor>
        </w:drawing>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2A54BE" w:rsidP="002A54BE">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 xml:space="preserve">                                 </w:t>
      </w:r>
      <w:r w:rsidR="00486187" w:rsidRPr="00CB2F01">
        <w:rPr>
          <w:rFonts w:ascii="Times New Roman" w:eastAsia="Times New Roman" w:hAnsi="Times New Roman" w:cs="Times New Roman"/>
          <w:b/>
          <w:bCs/>
          <w:color w:val="000000"/>
          <w:sz w:val="32"/>
          <w:szCs w:val="32"/>
          <w:lang w:eastAsia="ru-RU"/>
        </w:rPr>
        <w:t>«Кошки во время войны»</w:t>
      </w: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 xml:space="preserve">В то время как изобретенные человеком приспособления только сканировали воздух на предмет появления бомбовой угрозы, живые </w:t>
      </w:r>
      <w:r w:rsidRPr="00CB2F01">
        <w:rPr>
          <w:rFonts w:ascii="Times New Roman" w:eastAsia="Times New Roman" w:hAnsi="Times New Roman" w:cs="Times New Roman"/>
          <w:color w:val="000000"/>
          <w:sz w:val="32"/>
          <w:szCs w:val="32"/>
          <w:shd w:val="clear" w:color="auto" w:fill="FFFFFF"/>
          <w:lang w:eastAsia="ru-RU"/>
        </w:rPr>
        <w:lastRenderedPageBreak/>
        <w:t>пушистые «радары» уже оповещали людей об опасности, благодаря чему было спасено бесчисленное количество жизней.</w:t>
      </w: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Кошка Фэйт из лондонской церкви Святого Августина и Святой Веры первой из кошек была удостоена медали Марии Дикин. Эта почетная награда равнозначна высшей военной награде в Англии — Кресту Ордена Виктории. 9-го сентября 1940 года Фэйт спасла себя и своего котенка от бомб, укрывшись с ним в подвале за три дня до немецкого налёта. Дом обрушился и сгорел, но бесстрашная кошка оставалась рядом со своим котенком. Ее спасли рано утром, когда развалины еще догорали. Медаль с надписью «За непоколебимую храбрость» Фэйт вручила лично Мария Дикин.</w:t>
      </w: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Саймон</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r w:rsidRPr="00CB2F01">
        <w:rPr>
          <w:rFonts w:ascii="Times New Roman" w:eastAsia="Times New Roman" w:hAnsi="Times New Roman" w:cs="Times New Roman"/>
          <w:color w:val="000000"/>
          <w:sz w:val="32"/>
          <w:szCs w:val="32"/>
          <w:shd w:val="clear" w:color="auto" w:fill="FFFFFF"/>
          <w:lang w:eastAsia="ru-RU"/>
        </w:rPr>
        <w:t>Необходимо вспомнить и о легендарном коте Саймоне, который служил на военном судне королевского британского флота «Аметист». Он не только уберегал провизию моряков и сам корабль от крыс, но и поддерживал моральный дух всех – от матросов до капитана. Во время захвата китайцами корабля на реке Янцзы, кот был очень серьезно ранен, но не только выжил и продолжил выполнять свои обязанности, но и стал наведываться в корабельный лазарет, чтобы поддерживать дух раненых. По воспоминаниям моряков этот образчик стойкости и преданности был для них самой лучшей моральной поддержкой. Кот пережил и военные дни, и ранение… А вот возвращения на родину ему пережить не удалось. По возвращении в Великобританию, Саймона, как любого из ввозимых в то время в страну зверей, отправили в карантин – в приют для животных. Никакого исключения для героя сделано не было. Саймон провел там несколько дней, подхватил вирусную инфекцию и умер... Кот был удостоен медали Марии Дикин и посмертных почестей…</w:t>
      </w: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shd w:val="clear" w:color="auto" w:fill="FFFFFF"/>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 xml:space="preserve">Необходимость в годы войны в кошках была велика — в Ленинграде их практически не осталось, крысы атаковали и без того скудные запасы продуктов. В Ленинград привезли четыре </w:t>
      </w:r>
      <w:r w:rsidRPr="00CB2F01">
        <w:rPr>
          <w:rFonts w:ascii="Times New Roman" w:eastAsia="Times New Roman" w:hAnsi="Times New Roman" w:cs="Times New Roman"/>
          <w:color w:val="000000"/>
          <w:sz w:val="32"/>
          <w:szCs w:val="32"/>
          <w:shd w:val="clear" w:color="auto" w:fill="FFFFFF"/>
          <w:lang w:eastAsia="ru-RU"/>
        </w:rPr>
        <w:lastRenderedPageBreak/>
        <w:t>вагона дымчатых кошек. Эшелон с «мяукающей дивизией», как прозвали питерцы этих кошек, надежно охранялся. Кошки стали очищать город от грызунов. К моменту прорыва блокады, практически все подвалы были освобождены от крыс.</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О возможно, единственном выжившем в блокаду коте – Максиме – ходили легенды. В дом его хозяев в послевоенное время водили целые экскурсии – все хотели посмотреть на это чудо. Умер Максим от старости в 1957 году. Не осталось во время этой чудовищной войны никакого следа от целой обширной популяции немецких карликовых кошек – кенгуровых… Порода была истреблена вся подчистую… Для кошек, спасших наибольшее количество человеческих жизней во время военного времени, была учреждена специальная медаль «Мы тоже служим родине». Эта награда считается одной из самых почётных в зверином мире.</w:t>
      </w: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CB2F01"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81792" behindDoc="0" locked="0" layoutInCell="1" allowOverlap="1">
            <wp:simplePos x="0" y="0"/>
            <wp:positionH relativeFrom="column">
              <wp:posOffset>501015</wp:posOffset>
            </wp:positionH>
            <wp:positionV relativeFrom="paragraph">
              <wp:posOffset>63500</wp:posOffset>
            </wp:positionV>
            <wp:extent cx="3811905" cy="4050665"/>
            <wp:effectExtent l="19050" t="0" r="0" b="0"/>
            <wp:wrapThrough wrapText="bothSides">
              <wp:wrapPolygon edited="0">
                <wp:start x="-108" y="0"/>
                <wp:lineTo x="-108" y="21536"/>
                <wp:lineTo x="21589" y="21536"/>
                <wp:lineTo x="21589" y="0"/>
                <wp:lineTo x="-108" y="0"/>
              </wp:wrapPolygon>
            </wp:wrapThrough>
            <wp:docPr id="51" name="Рисунок 13" descr="http://socialvet.ru/uploads/images/00/00/12/2012/05/10/d39cc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ocialvet.ru/uploads/images/00/00/12/2012/05/10/d39ccd.jpg"/>
                    <pic:cNvPicPr>
                      <a:picLocks noChangeAspect="1" noChangeArrowheads="1"/>
                    </pic:cNvPicPr>
                  </pic:nvPicPr>
                  <pic:blipFill>
                    <a:blip r:embed="rId21" cstate="print"/>
                    <a:srcRect/>
                    <a:stretch>
                      <a:fillRect/>
                    </a:stretch>
                  </pic:blipFill>
                  <pic:spPr bwMode="auto">
                    <a:xfrm>
                      <a:off x="0" y="0"/>
                      <a:ext cx="3811905" cy="4050665"/>
                    </a:xfrm>
                    <a:prstGeom prst="rect">
                      <a:avLst/>
                    </a:prstGeom>
                    <a:noFill/>
                    <a:ln w="9525">
                      <a:noFill/>
                      <a:miter lim="800000"/>
                      <a:headEnd/>
                      <a:tailEnd/>
                    </a:ln>
                  </pic:spPr>
                </pic:pic>
              </a:graphicData>
            </a:graphic>
          </wp:anchor>
        </w:drawing>
      </w: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2A54BE" w:rsidRPr="00CB2F01" w:rsidRDefault="002A54BE"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B62634" w:rsidP="00B62634">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 xml:space="preserve">                               </w:t>
      </w:r>
      <w:r w:rsidR="00486187" w:rsidRPr="00CB2F01">
        <w:rPr>
          <w:rFonts w:ascii="Times New Roman" w:eastAsia="Times New Roman" w:hAnsi="Times New Roman" w:cs="Times New Roman"/>
          <w:b/>
          <w:bCs/>
          <w:color w:val="000000"/>
          <w:sz w:val="32"/>
          <w:szCs w:val="32"/>
          <w:lang w:eastAsia="ru-RU"/>
        </w:rPr>
        <w:t>«Дельфины во время войны»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 xml:space="preserve">Во время Великой Отечественной войны советские военные использовали уникальное оружие против немецких кораблей, </w:t>
      </w:r>
      <w:r w:rsidRPr="00CB2F01">
        <w:rPr>
          <w:rFonts w:ascii="Times New Roman" w:eastAsia="Times New Roman" w:hAnsi="Times New Roman" w:cs="Times New Roman"/>
          <w:color w:val="000000"/>
          <w:sz w:val="32"/>
          <w:szCs w:val="32"/>
          <w:shd w:val="clear" w:color="auto" w:fill="FFFFFF"/>
          <w:lang w:eastAsia="ru-RU"/>
        </w:rPr>
        <w:lastRenderedPageBreak/>
        <w:t>которые наступали на Советский Союз со стороны Черного моря. Этим оружием были… черноморские дельфины! Специально обученные животные несли на своих спинах мины, которые взрывались, когда они подплывали к кораблям противника. Таким образом было потоплено очень много вражеских судов. Однако после победы над фашисткой Германией руководство страны решило, что использование дельфинов-камикадзе неперспективно, и поэтому все работы с морскими животными были прекращены.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В Севастополе спешно создали секретный отряд тюленей. А так как на дворе была война, то немцы, естественно, перепугались, что на службе у русских будет такое передовое боевое подразделение, и темной ночью хитрым образом отравили экспериментальных тюленей.</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Военные решили, что морских млекопитающих можно и нужно использовать. Зачем посылать людей на опасные подводные задания, когда есть умные и поддающиеся дрессировке млекопитающие. Главные задачи, которые ставились перед дельфинами — это находить и иногда вытаскивать на свет божий потерянные боеприпасы, в первую очередь, торпеды и мины.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Во время так называемой «холодной войны» между Советским Союзом и Соединенными Штатами советские разведчики узнали, что военно-морские силы США используют дельфинов для различного рода глубоководных работ, вплоть до установки специальных устройств на подводных объектах. Эти сведения дали новый толчок исследованиям особенностей дельфинов, для того чтобы использовать этих животных в качестве подводных бойцов. Во второй половине 60-х годов ХХ века в Крыму была организована особая научно-исследовательская база для работы с дельфинами, где трудились лучшие специалисты в этой области.</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В 1960-е годы был опубликован ряд работ, посвящённых интеллектуальным способностям дельфинов. В этой связи выделяется труд нейрофизиолога Джона Лилли (John Lilly), который предположил, что разум дельфина как минимум сравним с интеллектом человека, а быть может, и превосходит его.</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 xml:space="preserve">За короткое время советские ученые оставили американцев далеко позади себя. Одним из самых выдающихся их достижений была подготовка дельфинов-патрульных, которые охраняли границы Советского Союза под водой, выискивая вражеские подводные лодки-разведчики, пытавшиеся незаметно подобраться поближе к </w:t>
      </w:r>
      <w:r w:rsidRPr="00CB2F01">
        <w:rPr>
          <w:rFonts w:ascii="Times New Roman" w:eastAsia="Times New Roman" w:hAnsi="Times New Roman" w:cs="Times New Roman"/>
          <w:color w:val="000000"/>
          <w:sz w:val="32"/>
          <w:szCs w:val="32"/>
          <w:shd w:val="clear" w:color="auto" w:fill="FFFFFF"/>
          <w:lang w:eastAsia="ru-RU"/>
        </w:rPr>
        <w:lastRenderedPageBreak/>
        <w:t>берегу. Кроме этого дельфины весьма успешно использовались против иностранных диверсантов-аквалангистов.</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К началу 90-х годов на службе военно-морского флота СССР состояло более сотни дельфинов, прекрасно подготовленных для выполнения боевых задач под водой. С распадом Советского Союза эта область оборонной деятельности была заброшена, а уникальные морские животные были проданы различным коммерческим структурам для проведения водных шоу. По некоторым данным, часть подготовленных в СССР дельфинов была продана в Иран. В США же, судя по последним данным, дельфинов продолжают активно использовать и поныне. Однако возможно, что в недалеком будущем российские военные снова обратят внимание на выдающиеся способности дельфинов.</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Дельфины помогли победить в Великой Отечественной войне, ценой своей жизни! Вклад их в уничтожение фашистских кораблей в Черном море бесценен!!! Но об их подвиге до сих пор мало кто знает...</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К сожалению, об этом не пишут в учебниках истории.</w:t>
      </w:r>
    </w:p>
    <w:p w:rsidR="00486187" w:rsidRPr="00CB2F01" w:rsidRDefault="00572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Pr>
          <w:rFonts w:ascii="Times New Roman" w:eastAsia="Times New Roman" w:hAnsi="Times New Roman" w:cs="Times New Roman"/>
          <w:noProof/>
          <w:color w:val="000000"/>
          <w:sz w:val="32"/>
          <w:szCs w:val="32"/>
          <w:lang w:eastAsia="ru-RU"/>
        </w:rPr>
        <w:drawing>
          <wp:anchor distT="0" distB="0" distL="114300" distR="114300" simplePos="0" relativeHeight="251683840" behindDoc="0" locked="0" layoutInCell="1" allowOverlap="1">
            <wp:simplePos x="0" y="0"/>
            <wp:positionH relativeFrom="column">
              <wp:posOffset>-8255</wp:posOffset>
            </wp:positionH>
            <wp:positionV relativeFrom="paragraph">
              <wp:posOffset>12700</wp:posOffset>
            </wp:positionV>
            <wp:extent cx="5258435" cy="3689985"/>
            <wp:effectExtent l="19050" t="0" r="0" b="0"/>
            <wp:wrapThrough wrapText="bothSides">
              <wp:wrapPolygon edited="0">
                <wp:start x="-78" y="0"/>
                <wp:lineTo x="-78" y="21522"/>
                <wp:lineTo x="21597" y="21522"/>
                <wp:lineTo x="21597" y="0"/>
                <wp:lineTo x="-78" y="0"/>
              </wp:wrapPolygon>
            </wp:wrapThrough>
            <wp:docPr id="53" name="Рисунок 15" descr="Животные, состоявшие на военной службе в России. . - Делов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Животные, состоявшие на военной службе в России. . - Деловой…"/>
                    <pic:cNvPicPr>
                      <a:picLocks noChangeAspect="1" noChangeArrowheads="1"/>
                    </pic:cNvPicPr>
                  </pic:nvPicPr>
                  <pic:blipFill>
                    <a:blip r:embed="rId22" cstate="print"/>
                    <a:srcRect/>
                    <a:stretch>
                      <a:fillRect/>
                    </a:stretch>
                  </pic:blipFill>
                  <pic:spPr bwMode="auto">
                    <a:xfrm>
                      <a:off x="0" y="0"/>
                      <a:ext cx="5258435" cy="3689985"/>
                    </a:xfrm>
                    <a:prstGeom prst="rect">
                      <a:avLst/>
                    </a:prstGeom>
                    <a:noFill/>
                    <a:ln w="9525">
                      <a:noFill/>
                      <a:miter lim="800000"/>
                      <a:headEnd/>
                      <a:tailEnd/>
                    </a:ln>
                  </pic:spPr>
                </pic:pic>
              </a:graphicData>
            </a:graphic>
          </wp:anchor>
        </w:drawing>
      </w:r>
      <w:r w:rsidR="00486187"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shd w:val="clear" w:color="auto" w:fill="FFFFFF"/>
          <w:lang w:eastAsia="ru-RU"/>
        </w:rPr>
        <w:t>Заключение</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AFAFA"/>
          <w:lang w:eastAsia="ru-RU"/>
        </w:rPr>
        <w:lastRenderedPageBreak/>
        <w:t>В результате исследования гипотеза подтвердилась. Животные внесли огромный вклад в победу наших войск в ходе Великой отечественной войны. Мы познакомились с героическим подвигом наших «братьев меньших». </w:t>
      </w:r>
      <w:r w:rsidRPr="00CB2F01">
        <w:rPr>
          <w:rFonts w:ascii="Times New Roman" w:eastAsia="Times New Roman" w:hAnsi="Times New Roman" w:cs="Times New Roman"/>
          <w:color w:val="000000"/>
          <w:sz w:val="32"/>
          <w:szCs w:val="32"/>
          <w:shd w:val="clear" w:color="auto" w:fill="FFFFFF"/>
          <w:lang w:eastAsia="ru-RU"/>
        </w:rPr>
        <w:t> Я думаю, что </w:t>
      </w:r>
      <w:r w:rsidRPr="00CB2F01">
        <w:rPr>
          <w:rFonts w:ascii="Times New Roman" w:eastAsia="Times New Roman" w:hAnsi="Times New Roman" w:cs="Times New Roman"/>
          <w:color w:val="000000"/>
          <w:sz w:val="32"/>
          <w:szCs w:val="32"/>
          <w:shd w:val="clear" w:color="auto" w:fill="FAFAFA"/>
          <w:lang w:eastAsia="ru-RU"/>
        </w:rPr>
        <w:t>этот проект позволит и взрослым, и детям по-другому взглянуть на братьев наших меньших, осознать свою ответственность за них. Надеюсь, что исследовательская работа поможет всем с еще большим уважением относиться к нашим верным четвероногим и крылатым помощникам.</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shd w:val="clear" w:color="auto" w:fill="FFFFFF"/>
          <w:lang w:eastAsia="ru-RU"/>
        </w:rPr>
        <w:t>Вряд ли найдется тот, кто станет отрицать неоспоримый факт, свидетельствующий о том, что животные-герои Великой Отечественной войны, как, в принципе, и Второй Мировой, и всех других, сыграли немаловажную роль в событиях и в успешном завершении боевых действий, направленных на освобождение своего государства от дерзкого, циничного и кровожадного врага. Именно поэтому не так давно, в 2004 году, было принято решение установить таким животным специальный мемориал. Сейчас он находится в Лондоне неподалеку от Гайд-парка, а создал его англичанин по имени Д. Бэкхаус. Мемориал посвящен памяти всех животных, служивших и погибших в сражениях людей. Сейчас на памятнике видны фигуры многих зверей, а больше всего бросаются в глаза образы двух мулов, лошади, собаки, верблюда, слона, вола, коровы, кота, дельфина и почтовых голубей. Поражает и надпись, гласящая: «У них не было выбора».</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72187" w:rsidRDefault="00572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572187" w:rsidRPr="00CB2F01" w:rsidRDefault="00572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jc w:val="center"/>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Литература:</w:t>
      </w:r>
    </w:p>
    <w:p w:rsidR="00486187" w:rsidRPr="00CB2F01" w:rsidRDefault="00486187" w:rsidP="00486187">
      <w:pPr>
        <w:numPr>
          <w:ilvl w:val="0"/>
          <w:numId w:val="11"/>
        </w:numPr>
        <w:shd w:val="clear" w:color="auto" w:fill="FFFFFF"/>
        <w:spacing w:after="0" w:line="222" w:lineRule="atLeast"/>
        <w:ind w:left="0"/>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А. Богдарин «День Победы»</w:t>
      </w:r>
    </w:p>
    <w:p w:rsidR="00486187" w:rsidRPr="00CB2F01" w:rsidRDefault="00486187" w:rsidP="00486187">
      <w:pPr>
        <w:numPr>
          <w:ilvl w:val="0"/>
          <w:numId w:val="11"/>
        </w:numPr>
        <w:shd w:val="clear" w:color="auto" w:fill="FFFFFF"/>
        <w:spacing w:after="0" w:line="222" w:lineRule="atLeast"/>
        <w:ind w:left="0"/>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lastRenderedPageBreak/>
        <w:t>Л. Журин. «В бой на лыжах и оленьих упряжках, Мурманский вестник, 1997г.</w:t>
      </w:r>
    </w:p>
    <w:p w:rsidR="00486187" w:rsidRPr="00CB2F01" w:rsidRDefault="00486187" w:rsidP="00486187">
      <w:pPr>
        <w:numPr>
          <w:ilvl w:val="0"/>
          <w:numId w:val="11"/>
        </w:numPr>
        <w:shd w:val="clear" w:color="auto" w:fill="FFFFFF"/>
        <w:spacing w:after="0" w:line="222" w:lineRule="atLeast"/>
        <w:ind w:left="0"/>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А. Ледакова «Нас всех разбросали»</w:t>
      </w:r>
    </w:p>
    <w:p w:rsidR="00486187" w:rsidRPr="00CB2F01" w:rsidRDefault="00486187" w:rsidP="00486187">
      <w:pPr>
        <w:numPr>
          <w:ilvl w:val="0"/>
          <w:numId w:val="11"/>
        </w:numPr>
        <w:shd w:val="clear" w:color="auto" w:fill="FFFFFF"/>
        <w:spacing w:after="0" w:line="222" w:lineRule="atLeast"/>
        <w:ind w:left="0"/>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А. Кисилёв «Война в Заполярье» Мурманск, 1995г.</w:t>
      </w:r>
    </w:p>
    <w:p w:rsidR="00486187" w:rsidRPr="00CB2F01" w:rsidRDefault="00486187" w:rsidP="00486187">
      <w:pPr>
        <w:numPr>
          <w:ilvl w:val="0"/>
          <w:numId w:val="11"/>
        </w:numPr>
        <w:shd w:val="clear" w:color="auto" w:fill="FFFFFF"/>
        <w:spacing w:after="0" w:line="222" w:lineRule="atLeast"/>
        <w:ind w:left="0"/>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Е. Халдея «От Мурманска до Берлина»</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b/>
          <w:bCs/>
          <w:color w:val="000000"/>
          <w:sz w:val="32"/>
          <w:szCs w:val="32"/>
          <w:lang w:eastAsia="ru-RU"/>
        </w:rPr>
        <w:t>Интернет – ресурсы:</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http://fb.ru/article/179788/jivotnyie-na-voyne-jivotnyie---geroi-velikoy-otechestvennoy-voynyi</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http://www.vokrugsveta.ru/telegraph/technics/186/</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http://daypic.ru/animals/8489</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http://www.theunknownwar.ru/zhivotnyie_na_vojne.html</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t>http://newsdale.ru/article/show/18288</w:t>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486187" w:rsidRPr="00CB2F01" w:rsidRDefault="00486187" w:rsidP="00486187">
      <w:pPr>
        <w:shd w:val="clear" w:color="auto" w:fill="FFFFFF"/>
        <w:spacing w:after="0" w:line="222" w:lineRule="atLeast"/>
        <w:rPr>
          <w:rFonts w:ascii="Times New Roman" w:eastAsia="Times New Roman" w:hAnsi="Times New Roman" w:cs="Times New Roman"/>
          <w:color w:val="000000"/>
          <w:sz w:val="32"/>
          <w:szCs w:val="32"/>
          <w:lang w:eastAsia="ru-RU"/>
        </w:rPr>
      </w:pPr>
      <w:r w:rsidRPr="00CB2F01">
        <w:rPr>
          <w:rFonts w:ascii="Times New Roman" w:eastAsia="Times New Roman" w:hAnsi="Times New Roman" w:cs="Times New Roman"/>
          <w:color w:val="000000"/>
          <w:sz w:val="32"/>
          <w:szCs w:val="32"/>
          <w:lang w:eastAsia="ru-RU"/>
        </w:rPr>
        <w:br/>
      </w:r>
    </w:p>
    <w:p w:rsidR="00E138DC" w:rsidRDefault="00E138DC" w:rsidP="00486187">
      <w:pPr>
        <w:shd w:val="clear" w:color="auto" w:fill="FFFFFF"/>
        <w:spacing w:after="0" w:line="222" w:lineRule="atLeast"/>
        <w:rPr>
          <w:rFonts w:ascii="Arial" w:eastAsia="Times New Roman" w:hAnsi="Arial" w:cs="Arial"/>
          <w:noProof/>
          <w:color w:val="000000"/>
          <w:sz w:val="16"/>
          <w:szCs w:val="16"/>
          <w:lang w:eastAsia="ru-RU"/>
        </w:rPr>
      </w:pPr>
      <w:r>
        <w:rPr>
          <w:noProof/>
          <w:lang w:eastAsia="ru-RU"/>
        </w:rPr>
        <w:lastRenderedPageBreak/>
        <w:drawing>
          <wp:anchor distT="0" distB="0" distL="114300" distR="114300" simplePos="0" relativeHeight="251686912" behindDoc="0" locked="0" layoutInCell="1" allowOverlap="1">
            <wp:simplePos x="0" y="0"/>
            <wp:positionH relativeFrom="column">
              <wp:posOffset>-1061085</wp:posOffset>
            </wp:positionH>
            <wp:positionV relativeFrom="paragraph">
              <wp:posOffset>-701675</wp:posOffset>
            </wp:positionV>
            <wp:extent cx="7556500" cy="10636885"/>
            <wp:effectExtent l="19050" t="0" r="6350" b="0"/>
            <wp:wrapThrough wrapText="bothSides">
              <wp:wrapPolygon edited="0">
                <wp:start x="-54" y="0"/>
                <wp:lineTo x="-54" y="21547"/>
                <wp:lineTo x="21618" y="21547"/>
                <wp:lineTo x="21618" y="0"/>
                <wp:lineTo x="-54" y="0"/>
              </wp:wrapPolygon>
            </wp:wrapThrough>
            <wp:docPr id="139" name="Рисунок 139" descr="https://ds05.infourok.ru/uploads/ex/08ae/000c8bcd-753e207c/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s://ds05.infourok.ru/uploads/ex/08ae/000c8bcd-753e207c/img1.jpg"/>
                    <pic:cNvPicPr>
                      <a:picLocks noChangeAspect="1" noChangeArrowheads="1"/>
                    </pic:cNvPicPr>
                  </pic:nvPicPr>
                  <pic:blipFill>
                    <a:blip r:embed="rId23" cstate="print"/>
                    <a:srcRect/>
                    <a:stretch>
                      <a:fillRect/>
                    </a:stretch>
                  </pic:blipFill>
                  <pic:spPr bwMode="auto">
                    <a:xfrm>
                      <a:off x="0" y="0"/>
                      <a:ext cx="7556500" cy="10636885"/>
                    </a:xfrm>
                    <a:prstGeom prst="rect">
                      <a:avLst/>
                    </a:prstGeom>
                    <a:noFill/>
                    <a:ln w="9525">
                      <a:noFill/>
                      <a:miter lim="800000"/>
                      <a:headEnd/>
                      <a:tailEnd/>
                    </a:ln>
                  </pic:spPr>
                </pic:pic>
              </a:graphicData>
            </a:graphic>
          </wp:anchor>
        </w:drawing>
      </w:r>
    </w:p>
    <w:p w:rsidR="00486187" w:rsidRPr="00486187" w:rsidRDefault="00E138DC" w:rsidP="00486187">
      <w:pPr>
        <w:shd w:val="clear" w:color="auto" w:fill="FFFFFF"/>
        <w:spacing w:after="0" w:line="222" w:lineRule="atLeast"/>
        <w:rPr>
          <w:rFonts w:ascii="Arial" w:eastAsia="Times New Roman" w:hAnsi="Arial" w:cs="Arial"/>
          <w:color w:val="000000"/>
          <w:sz w:val="16"/>
          <w:szCs w:val="16"/>
          <w:lang w:eastAsia="ru-RU"/>
        </w:rPr>
      </w:pPr>
      <w:r>
        <w:rPr>
          <w:rFonts w:ascii="Arial" w:eastAsia="Times New Roman" w:hAnsi="Arial" w:cs="Arial"/>
          <w:noProof/>
          <w:color w:val="000000"/>
          <w:sz w:val="16"/>
          <w:szCs w:val="16"/>
          <w:lang w:eastAsia="ru-RU"/>
        </w:rPr>
        <w:lastRenderedPageBreak/>
        <w:drawing>
          <wp:anchor distT="0" distB="0" distL="114300" distR="114300" simplePos="0" relativeHeight="251685888" behindDoc="0" locked="0" layoutInCell="1" allowOverlap="1">
            <wp:simplePos x="0" y="0"/>
            <wp:positionH relativeFrom="column">
              <wp:posOffset>-1061085</wp:posOffset>
            </wp:positionH>
            <wp:positionV relativeFrom="paragraph">
              <wp:posOffset>-706120</wp:posOffset>
            </wp:positionV>
            <wp:extent cx="7551420" cy="10638790"/>
            <wp:effectExtent l="19050" t="0" r="0" b="0"/>
            <wp:wrapThrough wrapText="bothSides">
              <wp:wrapPolygon edited="0">
                <wp:start x="-54" y="0"/>
                <wp:lineTo x="-54" y="21543"/>
                <wp:lineTo x="21578" y="21543"/>
                <wp:lineTo x="21578" y="0"/>
                <wp:lineTo x="-54" y="0"/>
              </wp:wrapPolygon>
            </wp:wrapThrough>
            <wp:docPr id="136" name="Рисунок 136" descr="https://ds04.infourok.ru/uploads/ex/00e2/00198fd9-9b92193d/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s://ds04.infourok.ru/uploads/ex/00e2/00198fd9-9b92193d/img1.jpg"/>
                    <pic:cNvPicPr>
                      <a:picLocks noChangeAspect="1" noChangeArrowheads="1"/>
                    </pic:cNvPicPr>
                  </pic:nvPicPr>
                  <pic:blipFill>
                    <a:blip r:embed="rId24" cstate="print"/>
                    <a:srcRect/>
                    <a:stretch>
                      <a:fillRect/>
                    </a:stretch>
                  </pic:blipFill>
                  <pic:spPr bwMode="auto">
                    <a:xfrm>
                      <a:off x="0" y="0"/>
                      <a:ext cx="7551420" cy="10638790"/>
                    </a:xfrm>
                    <a:prstGeom prst="rect">
                      <a:avLst/>
                    </a:prstGeom>
                    <a:noFill/>
                    <a:ln w="9525">
                      <a:noFill/>
                      <a:miter lim="800000"/>
                      <a:headEnd/>
                      <a:tailEnd/>
                    </a:ln>
                  </pic:spPr>
                </pic:pic>
              </a:graphicData>
            </a:graphic>
          </wp:anchor>
        </w:drawing>
      </w:r>
    </w:p>
    <w:sectPr w:rsidR="00486187" w:rsidRPr="00486187" w:rsidSect="000553B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D0E73" w:rsidRDefault="009D0E73" w:rsidP="00EC3372">
      <w:pPr>
        <w:spacing w:after="0" w:line="240" w:lineRule="auto"/>
      </w:pPr>
      <w:r>
        <w:separator/>
      </w:r>
    </w:p>
  </w:endnote>
  <w:endnote w:type="continuationSeparator" w:id="1">
    <w:p w:rsidR="009D0E73" w:rsidRDefault="009D0E73" w:rsidP="00EC337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D0E73" w:rsidRDefault="009D0E73" w:rsidP="00EC3372">
      <w:pPr>
        <w:spacing w:after="0" w:line="240" w:lineRule="auto"/>
      </w:pPr>
      <w:r>
        <w:separator/>
      </w:r>
    </w:p>
  </w:footnote>
  <w:footnote w:type="continuationSeparator" w:id="1">
    <w:p w:rsidR="009D0E73" w:rsidRDefault="009D0E73" w:rsidP="00EC337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485A7B"/>
    <w:multiLevelType w:val="multilevel"/>
    <w:tmpl w:val="CE30C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96625CC"/>
    <w:multiLevelType w:val="multilevel"/>
    <w:tmpl w:val="8A6CC0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3601A73"/>
    <w:multiLevelType w:val="multilevel"/>
    <w:tmpl w:val="E5404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07203FB"/>
    <w:multiLevelType w:val="multilevel"/>
    <w:tmpl w:val="A52E7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DEB016C"/>
    <w:multiLevelType w:val="multilevel"/>
    <w:tmpl w:val="B4F81A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4EBE1F2C"/>
    <w:multiLevelType w:val="multilevel"/>
    <w:tmpl w:val="41000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8643BB6"/>
    <w:multiLevelType w:val="multilevel"/>
    <w:tmpl w:val="E0C235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C1D01B5"/>
    <w:multiLevelType w:val="multilevel"/>
    <w:tmpl w:val="481E1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791754E"/>
    <w:multiLevelType w:val="multilevel"/>
    <w:tmpl w:val="1BB8A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DFF2677"/>
    <w:multiLevelType w:val="multilevel"/>
    <w:tmpl w:val="A502EA7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70B235A5"/>
    <w:multiLevelType w:val="multilevel"/>
    <w:tmpl w:val="77BE2B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8"/>
  </w:num>
  <w:num w:numId="3">
    <w:abstractNumId w:val="9"/>
  </w:num>
  <w:num w:numId="4">
    <w:abstractNumId w:val="5"/>
  </w:num>
  <w:num w:numId="5">
    <w:abstractNumId w:val="1"/>
  </w:num>
  <w:num w:numId="6">
    <w:abstractNumId w:val="2"/>
  </w:num>
  <w:num w:numId="7">
    <w:abstractNumId w:val="7"/>
  </w:num>
  <w:num w:numId="8">
    <w:abstractNumId w:val="3"/>
  </w:num>
  <w:num w:numId="9">
    <w:abstractNumId w:val="0"/>
  </w:num>
  <w:num w:numId="10">
    <w:abstractNumId w:val="6"/>
  </w:num>
  <w:num w:numId="1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defaultTabStop w:val="708"/>
  <w:characterSpacingControl w:val="doNotCompress"/>
  <w:footnotePr>
    <w:footnote w:id="0"/>
    <w:footnote w:id="1"/>
  </w:footnotePr>
  <w:endnotePr>
    <w:endnote w:id="0"/>
    <w:endnote w:id="1"/>
  </w:endnotePr>
  <w:compat/>
  <w:rsids>
    <w:rsidRoot w:val="00486187"/>
    <w:rsid w:val="00026C4C"/>
    <w:rsid w:val="000553B9"/>
    <w:rsid w:val="00092064"/>
    <w:rsid w:val="001F7BC7"/>
    <w:rsid w:val="00277E4B"/>
    <w:rsid w:val="002A54BE"/>
    <w:rsid w:val="00360539"/>
    <w:rsid w:val="00486187"/>
    <w:rsid w:val="00557814"/>
    <w:rsid w:val="00572187"/>
    <w:rsid w:val="005A01FD"/>
    <w:rsid w:val="0069652E"/>
    <w:rsid w:val="00720B48"/>
    <w:rsid w:val="007C1D9B"/>
    <w:rsid w:val="007C67FC"/>
    <w:rsid w:val="00886A36"/>
    <w:rsid w:val="009D0E73"/>
    <w:rsid w:val="00B62634"/>
    <w:rsid w:val="00CB2F01"/>
    <w:rsid w:val="00E138DC"/>
    <w:rsid w:val="00EC3372"/>
    <w:rsid w:val="00FC034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53B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48618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dg-libraryrate--title">
    <w:name w:val="dg-library__rate--title"/>
    <w:basedOn w:val="a0"/>
    <w:rsid w:val="00486187"/>
  </w:style>
  <w:style w:type="paragraph" w:styleId="a4">
    <w:name w:val="Balloon Text"/>
    <w:basedOn w:val="a"/>
    <w:link w:val="a5"/>
    <w:uiPriority w:val="99"/>
    <w:semiHidden/>
    <w:unhideWhenUsed/>
    <w:rsid w:val="0048618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86187"/>
    <w:rPr>
      <w:rFonts w:ascii="Tahoma" w:hAnsi="Tahoma" w:cs="Tahoma"/>
      <w:sz w:val="16"/>
      <w:szCs w:val="16"/>
    </w:rPr>
  </w:style>
  <w:style w:type="paragraph" w:styleId="a6">
    <w:name w:val="header"/>
    <w:basedOn w:val="a"/>
    <w:link w:val="a7"/>
    <w:uiPriority w:val="99"/>
    <w:semiHidden/>
    <w:unhideWhenUsed/>
    <w:rsid w:val="00EC3372"/>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EC3372"/>
  </w:style>
  <w:style w:type="paragraph" w:styleId="a8">
    <w:name w:val="footer"/>
    <w:basedOn w:val="a"/>
    <w:link w:val="a9"/>
    <w:uiPriority w:val="99"/>
    <w:semiHidden/>
    <w:unhideWhenUsed/>
    <w:rsid w:val="00EC3372"/>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EC3372"/>
  </w:style>
</w:styles>
</file>

<file path=word/webSettings.xml><?xml version="1.0" encoding="utf-8"?>
<w:webSettings xmlns:r="http://schemas.openxmlformats.org/officeDocument/2006/relationships" xmlns:w="http://schemas.openxmlformats.org/wordprocessingml/2006/main">
  <w:divs>
    <w:div w:id="598568344">
      <w:bodyDiv w:val="1"/>
      <w:marLeft w:val="0"/>
      <w:marRight w:val="0"/>
      <w:marTop w:val="0"/>
      <w:marBottom w:val="0"/>
      <w:divBdr>
        <w:top w:val="none" w:sz="0" w:space="0" w:color="auto"/>
        <w:left w:val="none" w:sz="0" w:space="0" w:color="auto"/>
        <w:bottom w:val="none" w:sz="0" w:space="0" w:color="auto"/>
        <w:right w:val="none" w:sz="0" w:space="0" w:color="auto"/>
      </w:divBdr>
      <w:divsChild>
        <w:div w:id="1875994095">
          <w:marLeft w:val="0"/>
          <w:marRight w:val="0"/>
          <w:marTop w:val="0"/>
          <w:marBottom w:val="0"/>
          <w:divBdr>
            <w:top w:val="none" w:sz="0" w:space="0" w:color="auto"/>
            <w:left w:val="none" w:sz="0" w:space="0" w:color="auto"/>
            <w:bottom w:val="none" w:sz="0" w:space="0" w:color="auto"/>
            <w:right w:val="none" w:sz="0" w:space="0" w:color="auto"/>
          </w:divBdr>
          <w:divsChild>
            <w:div w:id="842858632">
              <w:marLeft w:val="0"/>
              <w:marRight w:val="0"/>
              <w:marTop w:val="0"/>
              <w:marBottom w:val="0"/>
              <w:divBdr>
                <w:top w:val="none" w:sz="0" w:space="0" w:color="auto"/>
                <w:left w:val="none" w:sz="0" w:space="0" w:color="auto"/>
                <w:bottom w:val="none" w:sz="0" w:space="0" w:color="auto"/>
                <w:right w:val="none" w:sz="0" w:space="0" w:color="auto"/>
              </w:divBdr>
              <w:divsChild>
                <w:div w:id="160950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67262">
          <w:marLeft w:val="0"/>
          <w:marRight w:val="0"/>
          <w:marTop w:val="0"/>
          <w:marBottom w:val="0"/>
          <w:divBdr>
            <w:top w:val="none" w:sz="0" w:space="0" w:color="auto"/>
            <w:left w:val="none" w:sz="0" w:space="0" w:color="auto"/>
            <w:bottom w:val="none" w:sz="0" w:space="0" w:color="auto"/>
            <w:right w:val="none" w:sz="0" w:space="0" w:color="auto"/>
          </w:divBdr>
          <w:divsChild>
            <w:div w:id="388505965">
              <w:marLeft w:val="0"/>
              <w:marRight w:val="123"/>
              <w:marTop w:val="0"/>
              <w:marBottom w:val="0"/>
              <w:divBdr>
                <w:top w:val="none" w:sz="0" w:space="0" w:color="auto"/>
                <w:left w:val="none" w:sz="0" w:space="0" w:color="auto"/>
                <w:bottom w:val="none" w:sz="0" w:space="0" w:color="auto"/>
                <w:right w:val="none" w:sz="0" w:space="0" w:color="auto"/>
              </w:divBdr>
            </w:div>
            <w:div w:id="743114302">
              <w:marLeft w:val="0"/>
              <w:marRight w:val="0"/>
              <w:marTop w:val="0"/>
              <w:marBottom w:val="0"/>
              <w:divBdr>
                <w:top w:val="none" w:sz="0" w:space="0" w:color="auto"/>
                <w:left w:val="none" w:sz="0" w:space="0" w:color="auto"/>
                <w:bottom w:val="none" w:sz="0" w:space="0" w:color="auto"/>
                <w:right w:val="none" w:sz="0" w:space="0" w:color="auto"/>
              </w:divBdr>
              <w:divsChild>
                <w:div w:id="1487235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897688">
      <w:bodyDiv w:val="1"/>
      <w:marLeft w:val="0"/>
      <w:marRight w:val="0"/>
      <w:marTop w:val="0"/>
      <w:marBottom w:val="0"/>
      <w:divBdr>
        <w:top w:val="none" w:sz="0" w:space="0" w:color="auto"/>
        <w:left w:val="none" w:sz="0" w:space="0" w:color="auto"/>
        <w:bottom w:val="none" w:sz="0" w:space="0" w:color="auto"/>
        <w:right w:val="none" w:sz="0" w:space="0" w:color="auto"/>
      </w:divBdr>
      <w:divsChild>
        <w:div w:id="2074039635">
          <w:marLeft w:val="0"/>
          <w:marRight w:val="0"/>
          <w:marTop w:val="0"/>
          <w:marBottom w:val="0"/>
          <w:divBdr>
            <w:top w:val="none" w:sz="0" w:space="0" w:color="auto"/>
            <w:left w:val="none" w:sz="0" w:space="0" w:color="auto"/>
            <w:bottom w:val="none" w:sz="0" w:space="0" w:color="auto"/>
            <w:right w:val="none" w:sz="0" w:space="0" w:color="auto"/>
          </w:divBdr>
          <w:divsChild>
            <w:div w:id="948314975">
              <w:marLeft w:val="0"/>
              <w:marRight w:val="0"/>
              <w:marTop w:val="0"/>
              <w:marBottom w:val="0"/>
              <w:divBdr>
                <w:top w:val="none" w:sz="0" w:space="0" w:color="auto"/>
                <w:left w:val="none" w:sz="0" w:space="0" w:color="auto"/>
                <w:bottom w:val="none" w:sz="0" w:space="0" w:color="auto"/>
                <w:right w:val="none" w:sz="0" w:space="0" w:color="auto"/>
              </w:divBdr>
              <w:divsChild>
                <w:div w:id="339161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367592">
          <w:marLeft w:val="0"/>
          <w:marRight w:val="0"/>
          <w:marTop w:val="0"/>
          <w:marBottom w:val="0"/>
          <w:divBdr>
            <w:top w:val="none" w:sz="0" w:space="0" w:color="auto"/>
            <w:left w:val="none" w:sz="0" w:space="0" w:color="auto"/>
            <w:bottom w:val="none" w:sz="0" w:space="0" w:color="auto"/>
            <w:right w:val="none" w:sz="0" w:space="0" w:color="auto"/>
          </w:divBdr>
          <w:divsChild>
            <w:div w:id="1632974291">
              <w:marLeft w:val="0"/>
              <w:marRight w:val="123"/>
              <w:marTop w:val="0"/>
              <w:marBottom w:val="0"/>
              <w:divBdr>
                <w:top w:val="none" w:sz="0" w:space="0" w:color="auto"/>
                <w:left w:val="none" w:sz="0" w:space="0" w:color="auto"/>
                <w:bottom w:val="none" w:sz="0" w:space="0" w:color="auto"/>
                <w:right w:val="none" w:sz="0" w:space="0" w:color="auto"/>
              </w:divBdr>
            </w:div>
            <w:div w:id="634413120">
              <w:marLeft w:val="0"/>
              <w:marRight w:val="0"/>
              <w:marTop w:val="0"/>
              <w:marBottom w:val="0"/>
              <w:divBdr>
                <w:top w:val="none" w:sz="0" w:space="0" w:color="auto"/>
                <w:left w:val="none" w:sz="0" w:space="0" w:color="auto"/>
                <w:bottom w:val="none" w:sz="0" w:space="0" w:color="auto"/>
                <w:right w:val="none" w:sz="0" w:space="0" w:color="auto"/>
              </w:divBdr>
              <w:divsChild>
                <w:div w:id="178692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8D4337-263B-4B76-B521-D48AE21DD2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27</Pages>
  <Words>4448</Words>
  <Characters>25357</Characters>
  <Application>Microsoft Office Word</Application>
  <DocSecurity>0</DocSecurity>
  <Lines>211</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29746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admin</cp:lastModifiedBy>
  <cp:revision>7</cp:revision>
  <dcterms:created xsi:type="dcterms:W3CDTF">2020-03-30T08:29:00Z</dcterms:created>
  <dcterms:modified xsi:type="dcterms:W3CDTF">2025-07-13T12:53:00Z</dcterms:modified>
</cp:coreProperties>
</file>