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FEACCE" w14:textId="46CCC7B3" w:rsidR="00E45096" w:rsidRDefault="00E45096" w:rsidP="00E45096">
      <w:pPr>
        <w:spacing w:line="240" w:lineRule="auto"/>
        <w:jc w:val="center"/>
        <w:rPr>
          <w:rFonts w:ascii="Times New Roman" w:eastAsia="Times New Roman" w:hAnsi="Times New Roman" w:cs="Times New Roman"/>
          <w:sz w:val="28"/>
          <w:szCs w:val="28"/>
        </w:rPr>
      </w:pPr>
    </w:p>
    <w:p w14:paraId="133821B9" w14:textId="77777777"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 </w:t>
      </w:r>
    </w:p>
    <w:p w14:paraId="428A67AF" w14:textId="77777777" w:rsidR="00EC38C9" w:rsidRDefault="00EC38C9" w:rsidP="00E45096">
      <w:pPr>
        <w:spacing w:line="240" w:lineRule="auto"/>
        <w:jc w:val="center"/>
        <w:rPr>
          <w:rFonts w:ascii="Times New Roman" w:eastAsia="Times New Roman" w:hAnsi="Times New Roman" w:cs="Times New Roman"/>
          <w:sz w:val="28"/>
          <w:szCs w:val="28"/>
        </w:rPr>
      </w:pPr>
    </w:p>
    <w:p w14:paraId="0D0FA094" w14:textId="77777777" w:rsidR="00EC38C9" w:rsidRDefault="00EC38C9" w:rsidP="00E45096">
      <w:pPr>
        <w:spacing w:line="240" w:lineRule="auto"/>
        <w:jc w:val="center"/>
        <w:rPr>
          <w:rFonts w:ascii="Times New Roman" w:eastAsia="Times New Roman" w:hAnsi="Times New Roman" w:cs="Times New Roman"/>
          <w:sz w:val="28"/>
          <w:szCs w:val="28"/>
        </w:rPr>
      </w:pPr>
    </w:p>
    <w:p w14:paraId="4CEE8BD1" w14:textId="77777777" w:rsidR="00EC38C9" w:rsidRDefault="00EC38C9" w:rsidP="00E45096">
      <w:pPr>
        <w:spacing w:line="240" w:lineRule="auto"/>
        <w:jc w:val="center"/>
        <w:rPr>
          <w:rFonts w:ascii="Times New Roman" w:eastAsia="Times New Roman" w:hAnsi="Times New Roman" w:cs="Times New Roman"/>
          <w:sz w:val="28"/>
          <w:szCs w:val="28"/>
        </w:rPr>
      </w:pPr>
    </w:p>
    <w:p w14:paraId="4F3500E0" w14:textId="77777777" w:rsidR="00EC38C9" w:rsidRDefault="00EC38C9" w:rsidP="00EC38C9">
      <w:pPr>
        <w:spacing w:line="240" w:lineRule="auto"/>
        <w:rPr>
          <w:rFonts w:ascii="Times New Roman" w:eastAsia="Times New Roman" w:hAnsi="Times New Roman" w:cs="Times New Roman"/>
          <w:sz w:val="28"/>
          <w:szCs w:val="28"/>
        </w:rPr>
      </w:pPr>
    </w:p>
    <w:p w14:paraId="3156E44F" w14:textId="77777777" w:rsidR="00EC38C9" w:rsidRDefault="00EC38C9" w:rsidP="00E45096">
      <w:pPr>
        <w:spacing w:line="240" w:lineRule="auto"/>
        <w:jc w:val="center"/>
        <w:rPr>
          <w:rFonts w:ascii="Times New Roman" w:eastAsia="Times New Roman" w:hAnsi="Times New Roman" w:cs="Times New Roman"/>
          <w:sz w:val="28"/>
          <w:szCs w:val="28"/>
        </w:rPr>
      </w:pPr>
    </w:p>
    <w:p w14:paraId="194B5BE6" w14:textId="77777777" w:rsidR="00EC38C9" w:rsidRDefault="00EC38C9" w:rsidP="00E45096">
      <w:pPr>
        <w:spacing w:line="240" w:lineRule="auto"/>
        <w:jc w:val="center"/>
        <w:rPr>
          <w:rFonts w:ascii="Times New Roman" w:eastAsia="Times New Roman" w:hAnsi="Times New Roman" w:cs="Times New Roman"/>
          <w:sz w:val="28"/>
          <w:szCs w:val="28"/>
        </w:rPr>
      </w:pPr>
    </w:p>
    <w:p w14:paraId="60958370" w14:textId="77777777" w:rsidR="00EC38C9" w:rsidRDefault="00EC38C9" w:rsidP="00E45096">
      <w:pPr>
        <w:spacing w:line="240" w:lineRule="auto"/>
        <w:jc w:val="center"/>
        <w:rPr>
          <w:rFonts w:ascii="Times New Roman" w:eastAsia="Times New Roman" w:hAnsi="Times New Roman" w:cs="Times New Roman"/>
          <w:sz w:val="28"/>
          <w:szCs w:val="28"/>
        </w:rPr>
      </w:pPr>
    </w:p>
    <w:p w14:paraId="6B72633D" w14:textId="77777777"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АННОТАЦИЯ</w:t>
      </w:r>
    </w:p>
    <w:p w14:paraId="1E55FB5F" w14:textId="1B79F0EA"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хорового произведения «</w:t>
      </w:r>
      <w:r w:rsidR="002626DF">
        <w:rPr>
          <w:rFonts w:ascii="Times New Roman" w:eastAsia="Times New Roman" w:hAnsi="Times New Roman" w:cs="Times New Roman"/>
          <w:sz w:val="28"/>
          <w:szCs w:val="28"/>
        </w:rPr>
        <w:t>В сердце боль</w:t>
      </w:r>
      <w:r w:rsidRPr="42051D22">
        <w:rPr>
          <w:rFonts w:ascii="Times New Roman" w:eastAsia="Times New Roman" w:hAnsi="Times New Roman" w:cs="Times New Roman"/>
          <w:sz w:val="28"/>
          <w:szCs w:val="28"/>
        </w:rPr>
        <w:t>»</w:t>
      </w:r>
    </w:p>
    <w:p w14:paraId="639927AD" w14:textId="32378252"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Музыка </w:t>
      </w:r>
      <w:r w:rsidR="002626DF">
        <w:rPr>
          <w:rFonts w:ascii="Times New Roman" w:eastAsia="Times New Roman" w:hAnsi="Times New Roman" w:cs="Times New Roman"/>
          <w:sz w:val="28"/>
          <w:szCs w:val="28"/>
        </w:rPr>
        <w:t>Б. Бартока</w:t>
      </w:r>
    </w:p>
    <w:p w14:paraId="05941296" w14:textId="2FF033DE" w:rsidR="00E45096" w:rsidRDefault="002626DF" w:rsidP="00E45096">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Перевод слов Б. Дубровина</w:t>
      </w:r>
    </w:p>
    <w:p w14:paraId="1C99A5D6" w14:textId="77777777"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 </w:t>
      </w:r>
    </w:p>
    <w:p w14:paraId="4D7BD610" w14:textId="77777777" w:rsidR="00E45096" w:rsidRDefault="00E45096" w:rsidP="00E45096">
      <w:pPr>
        <w:spacing w:line="240" w:lineRule="auto"/>
        <w:jc w:val="center"/>
        <w:rPr>
          <w:rFonts w:ascii="Times New Roman" w:eastAsia="Times New Roman" w:hAnsi="Times New Roman" w:cs="Times New Roman"/>
          <w:sz w:val="28"/>
          <w:szCs w:val="28"/>
        </w:rPr>
      </w:pPr>
    </w:p>
    <w:p w14:paraId="4F95BB82" w14:textId="77777777" w:rsidR="00EC38C9" w:rsidRDefault="00EC38C9" w:rsidP="00E45096">
      <w:pPr>
        <w:spacing w:line="240" w:lineRule="auto"/>
        <w:jc w:val="center"/>
        <w:rPr>
          <w:rFonts w:ascii="Times New Roman" w:eastAsia="Times New Roman" w:hAnsi="Times New Roman" w:cs="Times New Roman"/>
          <w:sz w:val="28"/>
          <w:szCs w:val="28"/>
        </w:rPr>
      </w:pPr>
    </w:p>
    <w:p w14:paraId="4E13DCF8" w14:textId="77777777" w:rsidR="00EC38C9" w:rsidRDefault="00EC38C9" w:rsidP="00E45096">
      <w:pPr>
        <w:spacing w:line="240" w:lineRule="auto"/>
        <w:jc w:val="center"/>
        <w:rPr>
          <w:rFonts w:ascii="Times New Roman" w:eastAsia="Times New Roman" w:hAnsi="Times New Roman" w:cs="Times New Roman"/>
          <w:sz w:val="28"/>
          <w:szCs w:val="28"/>
        </w:rPr>
      </w:pPr>
    </w:p>
    <w:p w14:paraId="7F3C5C9F" w14:textId="77777777" w:rsidR="00EC38C9" w:rsidRDefault="00EC38C9" w:rsidP="00EC38C9">
      <w:pPr>
        <w:spacing w:line="240" w:lineRule="auto"/>
        <w:rPr>
          <w:rFonts w:ascii="Times New Roman" w:eastAsia="Times New Roman" w:hAnsi="Times New Roman" w:cs="Times New Roman"/>
          <w:sz w:val="28"/>
          <w:szCs w:val="28"/>
        </w:rPr>
      </w:pPr>
    </w:p>
    <w:p w14:paraId="22CFFD0E" w14:textId="77777777" w:rsidR="00E45096" w:rsidRDefault="00E45096" w:rsidP="00E45096">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 </w:t>
      </w:r>
    </w:p>
    <w:p w14:paraId="202BC260" w14:textId="77777777" w:rsidR="00E45096" w:rsidRDefault="00E45096" w:rsidP="00E45096">
      <w:pPr>
        <w:spacing w:line="240" w:lineRule="auto"/>
        <w:jc w:val="right"/>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Выполнил:</w:t>
      </w:r>
    </w:p>
    <w:p w14:paraId="3689DA16" w14:textId="32A39D70" w:rsidR="00E45096" w:rsidRDefault="00E45096" w:rsidP="00E45096">
      <w:pPr>
        <w:spacing w:line="240" w:lineRule="auto"/>
        <w:jc w:val="right"/>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Виноградов А.И.</w:t>
      </w:r>
    </w:p>
    <w:p w14:paraId="76060411" w14:textId="77777777" w:rsidR="00E45096" w:rsidRDefault="00E45096" w:rsidP="00EC38C9">
      <w:pPr>
        <w:spacing w:line="240" w:lineRule="auto"/>
        <w:jc w:val="center"/>
        <w:rPr>
          <w:rFonts w:ascii="Times New Roman" w:eastAsia="Times New Roman" w:hAnsi="Times New Roman" w:cs="Times New Roman"/>
          <w:sz w:val="28"/>
          <w:szCs w:val="28"/>
        </w:rPr>
      </w:pPr>
    </w:p>
    <w:p w14:paraId="1A727F87" w14:textId="77777777" w:rsidR="00EC38C9" w:rsidRDefault="00EC38C9" w:rsidP="00EC38C9">
      <w:pPr>
        <w:spacing w:line="240" w:lineRule="auto"/>
        <w:jc w:val="center"/>
        <w:rPr>
          <w:rFonts w:ascii="Times New Roman" w:eastAsia="Times New Roman" w:hAnsi="Times New Roman" w:cs="Times New Roman"/>
          <w:sz w:val="28"/>
          <w:szCs w:val="28"/>
        </w:rPr>
      </w:pPr>
    </w:p>
    <w:p w14:paraId="69C2C291" w14:textId="77777777" w:rsidR="00EC38C9" w:rsidRDefault="00EC38C9" w:rsidP="00EC38C9">
      <w:pPr>
        <w:spacing w:line="240" w:lineRule="auto"/>
        <w:jc w:val="center"/>
        <w:rPr>
          <w:rFonts w:ascii="Times New Roman" w:eastAsia="Times New Roman" w:hAnsi="Times New Roman" w:cs="Times New Roman"/>
          <w:sz w:val="28"/>
          <w:szCs w:val="28"/>
        </w:rPr>
      </w:pPr>
    </w:p>
    <w:p w14:paraId="2E223DB5" w14:textId="77777777" w:rsidR="00EC38C9" w:rsidRDefault="00EC38C9" w:rsidP="00EC38C9">
      <w:pPr>
        <w:spacing w:line="240" w:lineRule="auto"/>
        <w:jc w:val="center"/>
        <w:rPr>
          <w:rFonts w:ascii="Times New Roman" w:eastAsia="Times New Roman" w:hAnsi="Times New Roman" w:cs="Times New Roman"/>
          <w:sz w:val="28"/>
          <w:szCs w:val="28"/>
        </w:rPr>
      </w:pPr>
    </w:p>
    <w:p w14:paraId="67CC9272" w14:textId="77777777" w:rsidR="00EC38C9" w:rsidRDefault="00EC38C9" w:rsidP="00EC38C9">
      <w:pPr>
        <w:spacing w:line="240" w:lineRule="auto"/>
        <w:jc w:val="center"/>
        <w:rPr>
          <w:rFonts w:ascii="Times New Roman" w:eastAsia="Times New Roman" w:hAnsi="Times New Roman" w:cs="Times New Roman"/>
          <w:sz w:val="28"/>
          <w:szCs w:val="28"/>
        </w:rPr>
      </w:pPr>
    </w:p>
    <w:p w14:paraId="5D03F6D5" w14:textId="77777777" w:rsidR="00EC38C9" w:rsidRDefault="00EC38C9" w:rsidP="00EC38C9">
      <w:pPr>
        <w:spacing w:line="240" w:lineRule="auto"/>
        <w:jc w:val="center"/>
        <w:rPr>
          <w:rFonts w:ascii="Times New Roman" w:eastAsia="Times New Roman" w:hAnsi="Times New Roman" w:cs="Times New Roman"/>
          <w:sz w:val="28"/>
          <w:szCs w:val="28"/>
        </w:rPr>
      </w:pPr>
    </w:p>
    <w:p w14:paraId="092C18CB" w14:textId="3D089E8A" w:rsidR="00EC38C9" w:rsidRDefault="00EC38C9" w:rsidP="00EC38C9">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Тольятти,</w:t>
      </w:r>
    </w:p>
    <w:p w14:paraId="2E03236E" w14:textId="2673D9D5" w:rsidR="00EC38C9" w:rsidRDefault="00E45096" w:rsidP="00EC38C9">
      <w:pPr>
        <w:spacing w:line="240" w:lineRule="auto"/>
        <w:jc w:val="center"/>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2024</w:t>
      </w:r>
    </w:p>
    <w:p w14:paraId="2B99A633" w14:textId="77777777" w:rsidR="00E45096" w:rsidRDefault="00E45096" w:rsidP="00E45096">
      <w:pPr>
        <w:ind w:left="8280" w:hanging="828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СОДЕРЖАНИЕ.</w:t>
      </w:r>
    </w:p>
    <w:p w14:paraId="4089BA89" w14:textId="77777777" w:rsidR="00E45096" w:rsidRPr="004F431A" w:rsidRDefault="00E45096" w:rsidP="00E45096">
      <w:pPr>
        <w:ind w:left="8222" w:hanging="8222"/>
        <w:jc w:val="both"/>
        <w:rPr>
          <w:rFonts w:ascii="Times New Roman" w:hAnsi="Times New Roman" w:cs="Times New Roman"/>
          <w:sz w:val="28"/>
          <w:szCs w:val="28"/>
        </w:rPr>
      </w:pPr>
      <w:r w:rsidRPr="004F431A">
        <w:rPr>
          <w:rFonts w:ascii="Times New Roman" w:eastAsia="Times New Roman" w:hAnsi="Times New Roman" w:cs="Times New Roman"/>
          <w:sz w:val="28"/>
          <w:szCs w:val="28"/>
        </w:rPr>
        <w:t>I. Сведения об авторах произведения</w:t>
      </w:r>
      <w:r w:rsidRPr="004F431A">
        <w:rPr>
          <w:rFonts w:ascii="Times New Roman" w:hAnsi="Times New Roman" w:cs="Times New Roman"/>
          <w:sz w:val="28"/>
          <w:szCs w:val="28"/>
        </w:rPr>
        <w:tab/>
      </w:r>
      <w:r w:rsidRPr="004F431A">
        <w:rPr>
          <w:rFonts w:ascii="Times New Roman" w:eastAsia="Times New Roman" w:hAnsi="Times New Roman" w:cs="Times New Roman"/>
          <w:sz w:val="28"/>
          <w:szCs w:val="28"/>
        </w:rPr>
        <w:t>3</w:t>
      </w:r>
    </w:p>
    <w:p w14:paraId="7EC5E299" w14:textId="4B9415BA" w:rsidR="00E45096" w:rsidRPr="004F431A" w:rsidRDefault="00E45096" w:rsidP="00E45096">
      <w:pPr>
        <w:ind w:left="8222" w:hanging="8222"/>
        <w:jc w:val="both"/>
        <w:rPr>
          <w:rFonts w:ascii="Times New Roman" w:hAnsi="Times New Roman" w:cs="Times New Roman"/>
          <w:sz w:val="28"/>
          <w:szCs w:val="28"/>
        </w:rPr>
      </w:pPr>
      <w:r w:rsidRPr="004F431A">
        <w:rPr>
          <w:rFonts w:ascii="Times New Roman" w:eastAsia="Times New Roman" w:hAnsi="Times New Roman" w:cs="Times New Roman"/>
          <w:sz w:val="28"/>
          <w:szCs w:val="28"/>
        </w:rPr>
        <w:t>II. Анализ литературного текста</w:t>
      </w:r>
      <w:r w:rsidRPr="004F431A">
        <w:rPr>
          <w:rFonts w:ascii="Times New Roman" w:hAnsi="Times New Roman" w:cs="Times New Roman"/>
          <w:sz w:val="28"/>
          <w:szCs w:val="28"/>
        </w:rPr>
        <w:tab/>
      </w:r>
      <w:r w:rsidR="00B35BC4">
        <w:rPr>
          <w:rFonts w:ascii="Times New Roman" w:eastAsia="Times New Roman" w:hAnsi="Times New Roman" w:cs="Times New Roman"/>
          <w:sz w:val="28"/>
          <w:szCs w:val="28"/>
        </w:rPr>
        <w:t>6</w:t>
      </w:r>
    </w:p>
    <w:p w14:paraId="0892F6B4" w14:textId="77777777" w:rsidR="00E45096" w:rsidRPr="004F431A" w:rsidRDefault="00E45096" w:rsidP="00E45096">
      <w:pPr>
        <w:ind w:left="8222" w:hanging="8222"/>
        <w:jc w:val="both"/>
        <w:rPr>
          <w:rFonts w:ascii="Times New Roman" w:hAnsi="Times New Roman" w:cs="Times New Roman"/>
          <w:sz w:val="28"/>
          <w:szCs w:val="28"/>
        </w:rPr>
      </w:pPr>
      <w:r w:rsidRPr="004F431A">
        <w:rPr>
          <w:rFonts w:ascii="Times New Roman" w:eastAsia="Times New Roman" w:hAnsi="Times New Roman" w:cs="Times New Roman"/>
          <w:sz w:val="28"/>
          <w:szCs w:val="28"/>
        </w:rPr>
        <w:t>III. Музыкально-теоретический анализ</w:t>
      </w:r>
      <w:r w:rsidRPr="004F431A">
        <w:rPr>
          <w:rFonts w:ascii="Times New Roman" w:hAnsi="Times New Roman" w:cs="Times New Roman"/>
          <w:sz w:val="28"/>
          <w:szCs w:val="28"/>
        </w:rPr>
        <w:tab/>
      </w:r>
      <w:r w:rsidRPr="004F431A">
        <w:rPr>
          <w:rFonts w:ascii="Times New Roman" w:eastAsia="Times New Roman" w:hAnsi="Times New Roman" w:cs="Times New Roman"/>
          <w:sz w:val="28"/>
          <w:szCs w:val="28"/>
        </w:rPr>
        <w:t>8</w:t>
      </w:r>
    </w:p>
    <w:p w14:paraId="090F1942" w14:textId="094FD23C" w:rsidR="00E45096" w:rsidRPr="004F431A" w:rsidRDefault="00E45096" w:rsidP="00E45096">
      <w:pPr>
        <w:ind w:left="8222" w:hanging="8222"/>
        <w:jc w:val="both"/>
        <w:rPr>
          <w:rFonts w:ascii="Times New Roman" w:hAnsi="Times New Roman" w:cs="Times New Roman"/>
          <w:sz w:val="28"/>
          <w:szCs w:val="28"/>
        </w:rPr>
      </w:pPr>
      <w:r w:rsidRPr="004F431A">
        <w:rPr>
          <w:rFonts w:ascii="Times New Roman" w:eastAsia="Times New Roman" w:hAnsi="Times New Roman" w:cs="Times New Roman"/>
          <w:sz w:val="28"/>
          <w:szCs w:val="28"/>
          <w:lang w:val="en-US"/>
        </w:rPr>
        <w:t>I</w:t>
      </w:r>
      <w:r w:rsidRPr="004F431A">
        <w:rPr>
          <w:rFonts w:ascii="Times New Roman" w:eastAsia="Times New Roman" w:hAnsi="Times New Roman" w:cs="Times New Roman"/>
          <w:sz w:val="28"/>
          <w:szCs w:val="28"/>
        </w:rPr>
        <w:t>V. Исполнительский анализ</w:t>
      </w:r>
      <w:r w:rsidRPr="004F431A">
        <w:rPr>
          <w:rFonts w:ascii="Times New Roman" w:hAnsi="Times New Roman" w:cs="Times New Roman"/>
          <w:sz w:val="28"/>
          <w:szCs w:val="28"/>
        </w:rPr>
        <w:tab/>
        <w:t>1</w:t>
      </w:r>
      <w:r w:rsidR="00B35BC4">
        <w:rPr>
          <w:rFonts w:ascii="Times New Roman" w:hAnsi="Times New Roman" w:cs="Times New Roman"/>
          <w:sz w:val="28"/>
          <w:szCs w:val="28"/>
        </w:rPr>
        <w:t>2</w:t>
      </w:r>
    </w:p>
    <w:p w14:paraId="23489F7E" w14:textId="77777777" w:rsidR="00E45096" w:rsidRDefault="00E45096" w:rsidP="00E45096">
      <w:pPr>
        <w:ind w:left="8222" w:hanging="8222"/>
        <w:jc w:val="both"/>
      </w:pPr>
      <w:r w:rsidRPr="004F431A">
        <w:rPr>
          <w:rFonts w:ascii="Times New Roman" w:eastAsia="Times New Roman" w:hAnsi="Times New Roman" w:cs="Times New Roman"/>
          <w:sz w:val="28"/>
          <w:szCs w:val="28"/>
        </w:rPr>
        <w:t>V.</w:t>
      </w:r>
      <w:r w:rsidRPr="42051D22">
        <w:rPr>
          <w:rFonts w:ascii="Times New Roman" w:eastAsia="Times New Roman" w:hAnsi="Times New Roman" w:cs="Times New Roman"/>
          <w:sz w:val="28"/>
          <w:szCs w:val="28"/>
        </w:rPr>
        <w:t xml:space="preserve"> Дирижерские </w:t>
      </w:r>
      <w:r>
        <w:rPr>
          <w:rFonts w:ascii="Times New Roman" w:eastAsia="Times New Roman" w:hAnsi="Times New Roman" w:cs="Times New Roman"/>
          <w:sz w:val="28"/>
          <w:szCs w:val="28"/>
        </w:rPr>
        <w:t>трудности</w:t>
      </w:r>
      <w:r>
        <w:tab/>
      </w:r>
      <w:r>
        <w:rPr>
          <w:rFonts w:ascii="Times New Roman" w:eastAsia="Times New Roman" w:hAnsi="Times New Roman" w:cs="Times New Roman"/>
          <w:sz w:val="28"/>
          <w:szCs w:val="28"/>
        </w:rPr>
        <w:t>15</w:t>
      </w:r>
    </w:p>
    <w:p w14:paraId="341B6630" w14:textId="77777777" w:rsidR="00E45096" w:rsidRDefault="00E45096" w:rsidP="00E45096">
      <w:pPr>
        <w:ind w:left="8222" w:hanging="8222"/>
        <w:jc w:val="both"/>
      </w:pPr>
      <w:r>
        <w:rPr>
          <w:rFonts w:ascii="Times New Roman" w:eastAsia="Times New Roman" w:hAnsi="Times New Roman" w:cs="Times New Roman"/>
          <w:sz w:val="28"/>
          <w:szCs w:val="28"/>
          <w:lang w:val="en-US"/>
        </w:rPr>
        <w:t>VI</w:t>
      </w:r>
      <w:r w:rsidRPr="004F431A">
        <w:rPr>
          <w:rFonts w:ascii="Times New Roman" w:eastAsia="Times New Roman" w:hAnsi="Times New Roman" w:cs="Times New Roman"/>
          <w:sz w:val="28"/>
          <w:szCs w:val="28"/>
        </w:rPr>
        <w:t>.</w:t>
      </w:r>
      <w:r>
        <w:rPr>
          <w:rFonts w:ascii="Times New Roman" w:eastAsia="Times New Roman" w:hAnsi="Times New Roman" w:cs="Times New Roman"/>
          <w:sz w:val="28"/>
          <w:szCs w:val="28"/>
        </w:rPr>
        <w:t>Список литературы</w:t>
      </w:r>
      <w:r w:rsidRPr="42051D2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18</w:t>
      </w:r>
    </w:p>
    <w:p w14:paraId="1A2C08DF" w14:textId="77777777" w:rsidR="00E45096" w:rsidRDefault="00E45096" w:rsidP="00E45096">
      <w:pPr>
        <w:jc w:val="both"/>
        <w:rPr>
          <w:rFonts w:ascii="Times New Roman" w:eastAsia="Times New Roman" w:hAnsi="Times New Roman" w:cs="Times New Roman"/>
          <w:sz w:val="28"/>
          <w:szCs w:val="28"/>
        </w:rPr>
      </w:pPr>
    </w:p>
    <w:p w14:paraId="265D06CA" w14:textId="77777777" w:rsidR="00E45096" w:rsidRDefault="00E45096" w:rsidP="00E45096">
      <w:pPr>
        <w:jc w:val="both"/>
      </w:pPr>
    </w:p>
    <w:p w14:paraId="59DA3A90" w14:textId="77777777" w:rsidR="00E45096" w:rsidRDefault="00E45096" w:rsidP="00E45096">
      <w:pPr>
        <w:jc w:val="center"/>
        <w:rPr>
          <w:rFonts w:ascii="Times New Roman" w:eastAsia="Times New Roman" w:hAnsi="Times New Roman" w:cs="Times New Roman"/>
          <w:sz w:val="28"/>
          <w:szCs w:val="28"/>
        </w:rPr>
      </w:pPr>
    </w:p>
    <w:p w14:paraId="24059595" w14:textId="77777777" w:rsidR="00E45096" w:rsidRDefault="00E45096" w:rsidP="00E45096">
      <w:pPr>
        <w:jc w:val="center"/>
        <w:rPr>
          <w:rFonts w:ascii="Times New Roman" w:eastAsia="Times New Roman" w:hAnsi="Times New Roman" w:cs="Times New Roman"/>
          <w:sz w:val="28"/>
          <w:szCs w:val="28"/>
        </w:rPr>
      </w:pPr>
    </w:p>
    <w:p w14:paraId="054844DB" w14:textId="77777777" w:rsidR="00E45096" w:rsidRDefault="00E45096" w:rsidP="00E45096">
      <w:pPr>
        <w:jc w:val="center"/>
        <w:rPr>
          <w:rFonts w:ascii="Times New Roman" w:eastAsia="Times New Roman" w:hAnsi="Times New Roman" w:cs="Times New Roman"/>
          <w:sz w:val="28"/>
          <w:szCs w:val="28"/>
        </w:rPr>
      </w:pPr>
    </w:p>
    <w:p w14:paraId="4086433A" w14:textId="77777777" w:rsidR="00E45096" w:rsidRDefault="00E45096" w:rsidP="00E45096">
      <w:pPr>
        <w:jc w:val="center"/>
        <w:rPr>
          <w:rFonts w:ascii="Times New Roman" w:eastAsia="Times New Roman" w:hAnsi="Times New Roman" w:cs="Times New Roman"/>
          <w:sz w:val="28"/>
          <w:szCs w:val="28"/>
        </w:rPr>
      </w:pPr>
    </w:p>
    <w:p w14:paraId="79CDCE5A" w14:textId="77777777" w:rsidR="00E45096" w:rsidRDefault="00E45096" w:rsidP="00E45096">
      <w:pPr>
        <w:jc w:val="center"/>
        <w:rPr>
          <w:rFonts w:ascii="Times New Roman" w:eastAsia="Times New Roman" w:hAnsi="Times New Roman" w:cs="Times New Roman"/>
          <w:sz w:val="28"/>
          <w:szCs w:val="28"/>
        </w:rPr>
      </w:pPr>
    </w:p>
    <w:p w14:paraId="67723B11" w14:textId="77777777" w:rsidR="00E45096" w:rsidRDefault="00E45096" w:rsidP="00E45096">
      <w:pPr>
        <w:jc w:val="center"/>
        <w:rPr>
          <w:rFonts w:ascii="Times New Roman" w:eastAsia="Times New Roman" w:hAnsi="Times New Roman" w:cs="Times New Roman"/>
          <w:sz w:val="28"/>
          <w:szCs w:val="28"/>
        </w:rPr>
      </w:pPr>
    </w:p>
    <w:p w14:paraId="2450FC6E" w14:textId="77777777" w:rsidR="00E45096" w:rsidRDefault="00E45096" w:rsidP="00E45096">
      <w:pPr>
        <w:jc w:val="center"/>
        <w:rPr>
          <w:rFonts w:ascii="Times New Roman" w:eastAsia="Times New Roman" w:hAnsi="Times New Roman" w:cs="Times New Roman"/>
          <w:sz w:val="28"/>
          <w:szCs w:val="28"/>
        </w:rPr>
      </w:pPr>
    </w:p>
    <w:p w14:paraId="51F0C819" w14:textId="77777777" w:rsidR="00E45096" w:rsidRDefault="00E45096" w:rsidP="00E45096">
      <w:pPr>
        <w:jc w:val="center"/>
        <w:rPr>
          <w:rFonts w:ascii="Times New Roman" w:eastAsia="Times New Roman" w:hAnsi="Times New Roman" w:cs="Times New Roman"/>
          <w:sz w:val="28"/>
          <w:szCs w:val="28"/>
        </w:rPr>
      </w:pPr>
    </w:p>
    <w:p w14:paraId="1D395381" w14:textId="77777777" w:rsidR="00E45096" w:rsidRDefault="00E45096" w:rsidP="00E45096">
      <w:pPr>
        <w:jc w:val="center"/>
        <w:rPr>
          <w:rFonts w:ascii="Times New Roman" w:eastAsia="Times New Roman" w:hAnsi="Times New Roman" w:cs="Times New Roman"/>
          <w:sz w:val="28"/>
          <w:szCs w:val="28"/>
        </w:rPr>
      </w:pPr>
    </w:p>
    <w:p w14:paraId="3B454F56" w14:textId="77777777" w:rsidR="00E45096" w:rsidRDefault="00E45096" w:rsidP="00E45096">
      <w:pPr>
        <w:jc w:val="center"/>
        <w:rPr>
          <w:rFonts w:ascii="Times New Roman" w:eastAsia="Times New Roman" w:hAnsi="Times New Roman" w:cs="Times New Roman"/>
          <w:sz w:val="28"/>
          <w:szCs w:val="28"/>
        </w:rPr>
      </w:pPr>
    </w:p>
    <w:p w14:paraId="6D01570E" w14:textId="77777777" w:rsidR="00E45096" w:rsidRDefault="00E45096" w:rsidP="00E45096">
      <w:pPr>
        <w:jc w:val="center"/>
        <w:rPr>
          <w:rFonts w:ascii="Times New Roman" w:eastAsia="Times New Roman" w:hAnsi="Times New Roman" w:cs="Times New Roman"/>
          <w:sz w:val="28"/>
          <w:szCs w:val="28"/>
        </w:rPr>
      </w:pPr>
    </w:p>
    <w:p w14:paraId="6775927E" w14:textId="77777777" w:rsidR="00E45096" w:rsidRDefault="00E45096" w:rsidP="00E45096">
      <w:pPr>
        <w:jc w:val="center"/>
        <w:rPr>
          <w:rFonts w:ascii="Times New Roman" w:eastAsia="Times New Roman" w:hAnsi="Times New Roman" w:cs="Times New Roman"/>
          <w:sz w:val="28"/>
          <w:szCs w:val="28"/>
        </w:rPr>
      </w:pPr>
    </w:p>
    <w:p w14:paraId="2481E6E2" w14:textId="77777777" w:rsidR="00E45096" w:rsidRDefault="00E45096" w:rsidP="00E45096">
      <w:pPr>
        <w:jc w:val="center"/>
        <w:rPr>
          <w:rFonts w:ascii="Times New Roman" w:eastAsia="Times New Roman" w:hAnsi="Times New Roman" w:cs="Times New Roman"/>
          <w:sz w:val="28"/>
          <w:szCs w:val="28"/>
        </w:rPr>
      </w:pPr>
    </w:p>
    <w:p w14:paraId="2683304A" w14:textId="77777777" w:rsidR="00E45096" w:rsidRDefault="00E45096" w:rsidP="00E45096">
      <w:pPr>
        <w:jc w:val="center"/>
        <w:rPr>
          <w:rFonts w:ascii="Times New Roman" w:eastAsia="Times New Roman" w:hAnsi="Times New Roman" w:cs="Times New Roman"/>
          <w:sz w:val="28"/>
          <w:szCs w:val="28"/>
        </w:rPr>
      </w:pPr>
    </w:p>
    <w:p w14:paraId="11E0459A" w14:textId="77777777" w:rsidR="00E45096" w:rsidRDefault="00E45096" w:rsidP="00E45096">
      <w:pPr>
        <w:jc w:val="center"/>
        <w:rPr>
          <w:rFonts w:ascii="Times New Roman" w:eastAsia="Times New Roman" w:hAnsi="Times New Roman" w:cs="Times New Roman"/>
          <w:sz w:val="28"/>
          <w:szCs w:val="28"/>
        </w:rPr>
      </w:pPr>
    </w:p>
    <w:p w14:paraId="63DAD9B1" w14:textId="77777777" w:rsidR="00E45096" w:rsidRDefault="00E45096" w:rsidP="00E45096">
      <w:pPr>
        <w:jc w:val="center"/>
        <w:rPr>
          <w:rFonts w:ascii="Times New Roman" w:eastAsia="Times New Roman" w:hAnsi="Times New Roman" w:cs="Times New Roman"/>
          <w:sz w:val="28"/>
          <w:szCs w:val="28"/>
        </w:rPr>
      </w:pPr>
    </w:p>
    <w:p w14:paraId="35B13DD0" w14:textId="77777777" w:rsidR="00E45096" w:rsidRDefault="00E45096" w:rsidP="00E45096">
      <w:pPr>
        <w:rPr>
          <w:rFonts w:ascii="Times New Roman" w:eastAsia="Times New Roman" w:hAnsi="Times New Roman" w:cs="Times New Roman"/>
          <w:sz w:val="28"/>
          <w:szCs w:val="28"/>
        </w:rPr>
      </w:pPr>
    </w:p>
    <w:p w14:paraId="6B9D2927" w14:textId="77777777" w:rsidR="00E45096" w:rsidRDefault="00E45096" w:rsidP="00E45096">
      <w:pPr>
        <w:rPr>
          <w:rFonts w:ascii="Times New Roman" w:eastAsia="Times New Roman" w:hAnsi="Times New Roman" w:cs="Times New Roman"/>
          <w:b/>
          <w:bCs/>
          <w:sz w:val="28"/>
          <w:szCs w:val="28"/>
        </w:rPr>
      </w:pPr>
      <w:r w:rsidRPr="42051D22">
        <w:rPr>
          <w:rFonts w:ascii="Times New Roman" w:eastAsia="Times New Roman" w:hAnsi="Times New Roman" w:cs="Times New Roman"/>
          <w:b/>
          <w:bCs/>
          <w:sz w:val="28"/>
          <w:szCs w:val="28"/>
        </w:rPr>
        <w:lastRenderedPageBreak/>
        <w:t>1.Сведения об авторах</w:t>
      </w:r>
    </w:p>
    <w:p w14:paraId="20351B71" w14:textId="10016A65" w:rsidR="00864D8B" w:rsidRPr="00864D8B" w:rsidRDefault="00864D8B" w:rsidP="00864D8B">
      <w:pPr>
        <w:spacing w:after="0"/>
        <w:ind w:firstLine="709"/>
        <w:jc w:val="both"/>
        <w:rPr>
          <w:rFonts w:ascii="Times New Roman" w:eastAsia="Times New Roman" w:hAnsi="Times New Roman" w:cs="Times New Roman"/>
          <w:sz w:val="28"/>
          <w:szCs w:val="28"/>
        </w:rPr>
      </w:pPr>
      <w:r w:rsidRPr="000A141C">
        <w:rPr>
          <w:rFonts w:ascii="Times New Roman" w:eastAsia="Times New Roman" w:hAnsi="Times New Roman" w:cs="Times New Roman"/>
          <w:i/>
          <w:iCs/>
          <w:sz w:val="28"/>
          <w:szCs w:val="28"/>
        </w:rPr>
        <w:t>Бела Барток</w:t>
      </w:r>
      <w:r w:rsidRPr="00864D8B">
        <w:rPr>
          <w:rFonts w:ascii="Times New Roman" w:eastAsia="Times New Roman" w:hAnsi="Times New Roman" w:cs="Times New Roman"/>
          <w:sz w:val="28"/>
          <w:szCs w:val="28"/>
        </w:rPr>
        <w:t xml:space="preserve"> (1881–1945) — выдающийся венгерский композитор, пианист и музыковед, оказавший значительное влияние на развитие музыкальной культуры XX века. Его творчество характеризуется новаторством, экспериментами с формами и стилями, а также глубоким погружением в народную музыку.</w:t>
      </w:r>
    </w:p>
    <w:p w14:paraId="7FBD0C43" w14:textId="75984C8D"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Бела Барток родился 21 марта 1881 года в Будапеште в семье юриста. С раннего возраста проявлял интерес к музыке и в 10 лет начал обучаться игре на фортепиано. В 1899 году поступил в Будапештскую музыкальную академию, где изучал композицию и фортепиано.</w:t>
      </w:r>
    </w:p>
    <w:p w14:paraId="2E388067" w14:textId="38321D3C"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В 1903 году познакомился с Золтаном Кодаем, ставшим его близким другом и коллегой. Вместе они изучали народную музыку Венгрии, собирали фольклорные записи и анализировали народные мелодии.</w:t>
      </w:r>
    </w:p>
    <w:p w14:paraId="23D9CB26" w14:textId="28B49A4C"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В 1911 году Барток совершил поездку по Европе, где встретился с ведущими композиторами своего времени, включая Рихарда Штрауса и Клода Дебюсси. Это путешествие значительно повлияло на его творчество, расширив горизонты и вдохновив на эксперименты с формами и стилями.</w:t>
      </w:r>
    </w:p>
    <w:p w14:paraId="4DBC0FDC" w14:textId="33900C3C"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В 1920-х годах активно выступал как пианист и дирижёр, а также продолжал исследования народной музыки. В этот период создал свои наиболее известные произведения, включая «Концерт для оркестра» (1943) и «Квартет для струнных» (1945).</w:t>
      </w:r>
      <w:r>
        <w:rPr>
          <w:rFonts w:ascii="Times New Roman" w:eastAsia="Times New Roman" w:hAnsi="Times New Roman" w:cs="Times New Roman"/>
          <w:sz w:val="28"/>
          <w:szCs w:val="28"/>
        </w:rPr>
        <w:t xml:space="preserve"> </w:t>
      </w:r>
      <w:r w:rsidRPr="00864D8B">
        <w:rPr>
          <w:rFonts w:ascii="Times New Roman" w:eastAsia="Times New Roman" w:hAnsi="Times New Roman" w:cs="Times New Roman"/>
          <w:sz w:val="28"/>
          <w:szCs w:val="28"/>
        </w:rPr>
        <w:t>Бела Барток скончался 26 сентября 1945 года в Будапеште.</w:t>
      </w:r>
    </w:p>
    <w:p w14:paraId="57DD8687" w14:textId="545CE3BD"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Бела Барток внёс существенный вклад в развитие музыкальной культуры XX века. Он был одним из первых композиторов, начавших экспериментировать с народной музыкой, интегрируя её элементы в свои произведения. Барток стремился к сохранению аутентичности народных мелодий, одновременно адаптируя их к современным музыкальным формам.</w:t>
      </w:r>
    </w:p>
    <w:p w14:paraId="65C17ED6" w14:textId="13C3A9FC"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Также известен своими экспериментами с формами и стилями. Использовал необычные гармонии, полифонию и ритмы, создавая новые музыкальные миры. Его произведения отличаются сложностью и глубиной, требуя от слушателей внимательного восприятия.</w:t>
      </w:r>
    </w:p>
    <w:p w14:paraId="68259D55" w14:textId="1303CC5C"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Одним из наиболее известных произведений Бартока является «Музыка для струнных, ударных и челесты» (1936). Это произведение характеризуется сложными ритмами и гармониями, создавая напряжённую и драматичную атмосферу.</w:t>
      </w:r>
    </w:p>
    <w:p w14:paraId="6E0F1D2B" w14:textId="7498550D"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lastRenderedPageBreak/>
        <w:t>Бела Барток также известен своими исследованиями народной музыки. Собрал обширную коллекцию фольклорных записей, ставшую основой для его произведений. Изучал народные мелодии, анализируя их структуру и гармонию, с целью последующего использования этих элементов в своих композициях.</w:t>
      </w:r>
    </w:p>
    <w:p w14:paraId="05CE2A7E" w14:textId="5581EE1B"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Творчество Белы Бартока оказало значительное влияние на многих композиторов XX века, включая Дьёрдя Лигети, Альфреда Шнитке и Филиппа Гласса. Его произведения продолжают исполняться и изучаться по всему миру, оставаясь одними из самых сложных и глубоких в истории музыки.</w:t>
      </w:r>
    </w:p>
    <w:p w14:paraId="1932F0B8" w14:textId="7C6BFAD0"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Барток также внёс значительный вклад в развитие музыкальной педагогики, разработав уникальные методики обучения, которые до сих пор используются в музыкальных учебных заведениях по всему миру. Его педагогическая деятельность оказала огромное влияние на многих композиторов и музыкантов, включая его учеников, таких как Золтан Кодай и Дьёрдь Лигети.</w:t>
      </w:r>
    </w:p>
    <w:p w14:paraId="10706021" w14:textId="23CB0E12"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Бела Барток оставил богатое наследие, включающее множество произведений для оркестра, камерных ансамблей и сольных инструментов. Его работы продолжают исполняться и записываться, а его идеи и методы продолжают влиять на современных композиторов и музыкантов.</w:t>
      </w:r>
    </w:p>
    <w:p w14:paraId="1AC1CD45" w14:textId="22EF164D" w:rsidR="00864D8B" w:rsidRP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Барток был женат на Маргарет Шерингер, с которой у него было двое детей: Золтан и Илона. Семья Бартоков играла важную роль в его жизни и творчестве, поддерживая его в его экспериментах и исследованиях.</w:t>
      </w:r>
    </w:p>
    <w:p w14:paraId="58A389B4" w14:textId="17EC7E9A" w:rsidR="00864D8B" w:rsidRDefault="00864D8B" w:rsidP="00864D8B">
      <w:pPr>
        <w:spacing w:after="0"/>
        <w:ind w:firstLine="709"/>
        <w:jc w:val="both"/>
        <w:rPr>
          <w:rFonts w:ascii="Times New Roman" w:eastAsia="Times New Roman" w:hAnsi="Times New Roman" w:cs="Times New Roman"/>
          <w:sz w:val="28"/>
          <w:szCs w:val="28"/>
        </w:rPr>
      </w:pPr>
      <w:r w:rsidRPr="00864D8B">
        <w:rPr>
          <w:rFonts w:ascii="Times New Roman" w:eastAsia="Times New Roman" w:hAnsi="Times New Roman" w:cs="Times New Roman"/>
          <w:sz w:val="28"/>
          <w:szCs w:val="28"/>
        </w:rPr>
        <w:t>После смерти Бартока его творчество продолжало привлекать внимание и уважение. В 1956 году в Будапеште был открыт музей Белы Бартока, посвящённый его жизни и творчеству. Также его именем названы улицы, концертные залы и музыкальные учреждения по всему миру.</w:t>
      </w:r>
    </w:p>
    <w:p w14:paraId="3122A5AF" w14:textId="321E6803" w:rsidR="006C1A6C" w:rsidRPr="006C1A6C" w:rsidRDefault="006C1A6C" w:rsidP="005239D2">
      <w:pPr>
        <w:spacing w:after="0" w:line="276" w:lineRule="auto"/>
        <w:ind w:firstLine="709"/>
        <w:jc w:val="both"/>
        <w:rPr>
          <w:rFonts w:ascii="Times New Roman" w:eastAsia="Times New Roman" w:hAnsi="Times New Roman" w:cs="Times New Roman"/>
          <w:sz w:val="28"/>
          <w:szCs w:val="28"/>
        </w:rPr>
      </w:pPr>
      <w:r w:rsidRPr="000A141C">
        <w:rPr>
          <w:rFonts w:ascii="Times New Roman" w:eastAsia="Times New Roman" w:hAnsi="Times New Roman" w:cs="Times New Roman"/>
          <w:i/>
          <w:iCs/>
          <w:sz w:val="28"/>
          <w:szCs w:val="28"/>
        </w:rPr>
        <w:t>Борис Саввович Д</w:t>
      </w:r>
      <w:r w:rsidR="005239D2" w:rsidRPr="000A141C">
        <w:rPr>
          <w:rFonts w:ascii="Times New Roman" w:eastAsia="Times New Roman" w:hAnsi="Times New Roman" w:cs="Times New Roman"/>
          <w:i/>
          <w:iCs/>
          <w:sz w:val="28"/>
          <w:szCs w:val="28"/>
        </w:rPr>
        <w:t>убровин</w:t>
      </w:r>
      <w:r w:rsidR="005239D2">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(настоящая фамилия Галл; 24 мая 1926 - 25 июня 2020) — советский поэт-песенник и писатель. Участник Великой Отечественной войны.</w:t>
      </w:r>
    </w:p>
    <w:p w14:paraId="082F42CC" w14:textId="17B8CFFF" w:rsidR="006C1A6C" w:rsidRPr="006C1A6C" w:rsidRDefault="006C1A6C" w:rsidP="000A141C">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Борис Саввович Дубровин родился 24 мая 1926 года в Москве.</w:t>
      </w:r>
      <w:r w:rsidR="005239D2">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Окончив школу, работал токарем на оборонном заводе. 17-летним юношей ушёл добровольцем в пехоту. Был автоматчиком в стрелковом полку, механиком в бомбардировочном авиаполку. Участвовал в боевых операциях в Белоруссии, Польше, Пруссии, Германии. Имел боевые награды: орден Отечественной войны</w:t>
      </w:r>
      <w:r w:rsidR="000A141C">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II степени, медали «За освобождение Варшавы» и «За взятие Берлина».</w:t>
      </w:r>
    </w:p>
    <w:p w14:paraId="6ED8F750" w14:textId="77777777" w:rsidR="00926D61" w:rsidRDefault="006C1A6C" w:rsidP="00926D61">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lastRenderedPageBreak/>
        <w:t>Не меньше поэт гордился наградами, полученными позже, в мирное время:</w:t>
      </w:r>
      <w:r w:rsidR="00926D61">
        <w:rPr>
          <w:rFonts w:ascii="Times New Roman" w:eastAsia="Times New Roman" w:hAnsi="Times New Roman" w:cs="Times New Roman"/>
          <w:sz w:val="28"/>
          <w:szCs w:val="28"/>
        </w:rPr>
        <w:t xml:space="preserve"> </w:t>
      </w:r>
    </w:p>
    <w:p w14:paraId="7192CBBB" w14:textId="1EEC6B31" w:rsidR="006C1A6C" w:rsidRPr="006C1A6C" w:rsidRDefault="006C1A6C" w:rsidP="00926D61">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«За отличие в охране государственной границы СССР»; Всесоюзной премией</w:t>
      </w:r>
      <w:r w:rsidR="004E7AF1">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за лучшее патриотическое стихотворение; золотой медалью С.П. Королёва</w:t>
      </w:r>
      <w:r w:rsidR="004E7AF1">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за стихи о космонавтике. В 1972 году стал дипломантом литературной премии Министерства обороны СССР.</w:t>
      </w:r>
    </w:p>
    <w:p w14:paraId="0718C421" w14:textId="3886C2B1" w:rsidR="006C1A6C" w:rsidRPr="006C1A6C" w:rsidRDefault="006C1A6C" w:rsidP="004E7AF1">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Уволен в запас в 1945 году в звании старшего сержанта.</w:t>
      </w:r>
      <w:r w:rsidR="004E7AF1">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Литературной работой занимался с 1946 года.</w:t>
      </w:r>
      <w:r w:rsidR="009F3B6D">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Окончил Литературный институт имени А. М. Горького (1958).</w:t>
      </w:r>
    </w:p>
    <w:p w14:paraId="5C28D245" w14:textId="77777777" w:rsidR="006C1A6C" w:rsidRPr="006C1A6C" w:rsidRDefault="006C1A6C" w:rsidP="005239D2">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Первая вышедшая в свет книга была посвящена военному опыту и вполне символически называлась «На первом рубеже». Первый рубеж на литературном поприще был взят в 1955 году. Книга была встречена весьма доброжелательно.</w:t>
      </w:r>
    </w:p>
    <w:p w14:paraId="12D570CF" w14:textId="770CCF4A" w:rsidR="006C1A6C" w:rsidRPr="006C1A6C" w:rsidRDefault="006C1A6C" w:rsidP="009F3B6D">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А в 1957 году Борис Дубровин становится членом Союза писателей СССР.</w:t>
      </w:r>
    </w:p>
    <w:p w14:paraId="038BE60B" w14:textId="5CD1DE01" w:rsidR="006C1A6C" w:rsidRPr="006C1A6C" w:rsidRDefault="006C1A6C" w:rsidP="00D8053E">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За долгую творческую и человеческую жизнь из-под пера Бориса Дубровина</w:t>
      </w:r>
      <w:r w:rsidR="00D8053E">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вышло около 40 сборников стихов и прозы</w:t>
      </w:r>
      <w:r w:rsidR="00D8053E">
        <w:rPr>
          <w:rFonts w:ascii="Times New Roman" w:eastAsia="Times New Roman" w:hAnsi="Times New Roman" w:cs="Times New Roman"/>
          <w:sz w:val="28"/>
          <w:szCs w:val="28"/>
        </w:rPr>
        <w:t>.</w:t>
      </w:r>
    </w:p>
    <w:p w14:paraId="3BC0C3AC" w14:textId="136FBC16" w:rsidR="006C1A6C" w:rsidRPr="006C1A6C" w:rsidRDefault="006C1A6C" w:rsidP="00D8053E">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Его стихи получили признание не только у читателей.</w:t>
      </w:r>
      <w:r w:rsidR="00D8053E">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Борис Дубровин был лауреатом всесоюзных, всероссийских и международных конкурсов и премий – литературных, музыкальных, телевизионных.</w:t>
      </w:r>
    </w:p>
    <w:p w14:paraId="1796282B" w14:textId="555485F3" w:rsidR="006C1A6C" w:rsidRPr="006C1A6C" w:rsidRDefault="006C1A6C" w:rsidP="00571BAB">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Последняя книга поэта, изданная в 2015 году, была отмечена литературной</w:t>
      </w:r>
      <w:r w:rsidR="00D8053E">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премией имени К. Симонова.</w:t>
      </w:r>
    </w:p>
    <w:p w14:paraId="3E8E19A7" w14:textId="77777777" w:rsidR="00592100" w:rsidRDefault="006C1A6C" w:rsidP="005239D2">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На его стихи писали композиторы</w:t>
      </w:r>
      <w:r w:rsidR="00592100">
        <w:rPr>
          <w:rFonts w:ascii="Times New Roman" w:eastAsia="Times New Roman" w:hAnsi="Times New Roman" w:cs="Times New Roman"/>
          <w:sz w:val="28"/>
          <w:szCs w:val="28"/>
        </w:rPr>
        <w:t>:</w:t>
      </w:r>
    </w:p>
    <w:p w14:paraId="768FCA9E" w14:textId="6C7AF0A2" w:rsidR="006C1A6C" w:rsidRPr="00592100" w:rsidRDefault="006C1A6C" w:rsidP="00592100">
      <w:pPr>
        <w:pStyle w:val="a3"/>
        <w:numPr>
          <w:ilvl w:val="0"/>
          <w:numId w:val="4"/>
        </w:numPr>
        <w:spacing w:after="0" w:line="276" w:lineRule="auto"/>
        <w:jc w:val="both"/>
        <w:rPr>
          <w:rFonts w:ascii="Times New Roman" w:eastAsia="Times New Roman" w:hAnsi="Times New Roman" w:cs="Times New Roman"/>
          <w:sz w:val="28"/>
          <w:szCs w:val="28"/>
        </w:rPr>
      </w:pPr>
      <w:r w:rsidRPr="00592100">
        <w:rPr>
          <w:rFonts w:ascii="Times New Roman" w:eastAsia="Times New Roman" w:hAnsi="Times New Roman" w:cs="Times New Roman"/>
          <w:sz w:val="28"/>
          <w:szCs w:val="28"/>
        </w:rPr>
        <w:t>Владимир Шаинский и Давид Тухманов,</w:t>
      </w:r>
    </w:p>
    <w:p w14:paraId="7FBD671F" w14:textId="77777777" w:rsidR="00592100" w:rsidRPr="00592100" w:rsidRDefault="006C1A6C" w:rsidP="00592100">
      <w:pPr>
        <w:pStyle w:val="a3"/>
        <w:numPr>
          <w:ilvl w:val="0"/>
          <w:numId w:val="4"/>
        </w:numPr>
        <w:spacing w:after="0" w:line="276" w:lineRule="auto"/>
        <w:jc w:val="both"/>
        <w:rPr>
          <w:rFonts w:ascii="Times New Roman" w:eastAsia="Times New Roman" w:hAnsi="Times New Roman" w:cs="Times New Roman"/>
          <w:sz w:val="28"/>
          <w:szCs w:val="28"/>
        </w:rPr>
      </w:pPr>
      <w:r w:rsidRPr="00592100">
        <w:rPr>
          <w:rFonts w:ascii="Times New Roman" w:eastAsia="Times New Roman" w:hAnsi="Times New Roman" w:cs="Times New Roman"/>
          <w:sz w:val="28"/>
          <w:szCs w:val="28"/>
        </w:rPr>
        <w:t xml:space="preserve">Юрий Саульский и Людмила Лядова, </w:t>
      </w:r>
    </w:p>
    <w:p w14:paraId="055CF6CE" w14:textId="436E764E" w:rsidR="006C1A6C" w:rsidRPr="00592100" w:rsidRDefault="006C1A6C" w:rsidP="00592100">
      <w:pPr>
        <w:pStyle w:val="a3"/>
        <w:numPr>
          <w:ilvl w:val="0"/>
          <w:numId w:val="4"/>
        </w:numPr>
        <w:spacing w:after="0" w:line="276" w:lineRule="auto"/>
        <w:jc w:val="both"/>
        <w:rPr>
          <w:rFonts w:ascii="Times New Roman" w:eastAsia="Times New Roman" w:hAnsi="Times New Roman" w:cs="Times New Roman"/>
          <w:sz w:val="28"/>
          <w:szCs w:val="28"/>
        </w:rPr>
      </w:pPr>
      <w:r w:rsidRPr="00592100">
        <w:rPr>
          <w:rFonts w:ascii="Times New Roman" w:eastAsia="Times New Roman" w:hAnsi="Times New Roman" w:cs="Times New Roman"/>
          <w:sz w:val="28"/>
          <w:szCs w:val="28"/>
        </w:rPr>
        <w:t>Оскар Фельцман и Александр Флярковский.</w:t>
      </w:r>
    </w:p>
    <w:p w14:paraId="58AA841A" w14:textId="77777777" w:rsidR="007C1118" w:rsidRDefault="006C1A6C" w:rsidP="005239D2">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Песни исполняли</w:t>
      </w:r>
      <w:r w:rsidR="007C1118">
        <w:rPr>
          <w:rFonts w:ascii="Times New Roman" w:eastAsia="Times New Roman" w:hAnsi="Times New Roman" w:cs="Times New Roman"/>
          <w:sz w:val="28"/>
          <w:szCs w:val="28"/>
        </w:rPr>
        <w:t>:</w:t>
      </w:r>
    </w:p>
    <w:p w14:paraId="7C5E9AC0" w14:textId="77777777" w:rsidR="007C1118"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Анна Герман</w:t>
      </w:r>
    </w:p>
    <w:p w14:paraId="55E43120" w14:textId="77777777" w:rsidR="007C1118"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Муслим Магомаев</w:t>
      </w:r>
    </w:p>
    <w:p w14:paraId="5A74E36C" w14:textId="2E3D74DD" w:rsidR="006C1A6C"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 xml:space="preserve">Майя </w:t>
      </w:r>
      <w:proofErr w:type="spellStart"/>
      <w:r w:rsidRPr="00182DCC">
        <w:rPr>
          <w:rFonts w:ascii="Times New Roman" w:eastAsia="Times New Roman" w:hAnsi="Times New Roman" w:cs="Times New Roman"/>
          <w:sz w:val="28"/>
          <w:szCs w:val="28"/>
        </w:rPr>
        <w:t>Кристаллинская</w:t>
      </w:r>
      <w:proofErr w:type="spellEnd"/>
    </w:p>
    <w:p w14:paraId="146C766A" w14:textId="77777777" w:rsidR="007C1118"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Иосиф Кобзон</w:t>
      </w:r>
    </w:p>
    <w:p w14:paraId="47C2E7B5" w14:textId="77777777" w:rsidR="007C1118"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Валентина Толкунова</w:t>
      </w:r>
    </w:p>
    <w:p w14:paraId="0323EDC8" w14:textId="77777777" w:rsidR="007C1118"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Олег Анофриев</w:t>
      </w:r>
    </w:p>
    <w:p w14:paraId="7571267D" w14:textId="1465C5CF" w:rsidR="006C1A6C" w:rsidRPr="00182DCC" w:rsidRDefault="006C1A6C" w:rsidP="00182DCC">
      <w:pPr>
        <w:pStyle w:val="a3"/>
        <w:numPr>
          <w:ilvl w:val="0"/>
          <w:numId w:val="5"/>
        </w:numPr>
        <w:spacing w:after="0" w:line="276" w:lineRule="auto"/>
        <w:jc w:val="both"/>
        <w:rPr>
          <w:rFonts w:ascii="Times New Roman" w:eastAsia="Times New Roman" w:hAnsi="Times New Roman" w:cs="Times New Roman"/>
          <w:sz w:val="28"/>
          <w:szCs w:val="28"/>
        </w:rPr>
      </w:pPr>
      <w:r w:rsidRPr="00182DCC">
        <w:rPr>
          <w:rFonts w:ascii="Times New Roman" w:eastAsia="Times New Roman" w:hAnsi="Times New Roman" w:cs="Times New Roman"/>
          <w:sz w:val="28"/>
          <w:szCs w:val="28"/>
        </w:rPr>
        <w:t>другие певцы и вокальные коллективы.</w:t>
      </w:r>
    </w:p>
    <w:p w14:paraId="446BFC8B" w14:textId="7A8EE65C" w:rsidR="006C1A6C" w:rsidRPr="006C1A6C" w:rsidRDefault="006C1A6C" w:rsidP="00592100">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 xml:space="preserve">В последние годы Бориса Дубровина связывала необыкновенно плодотворная творческая дружба с композитором Еленой Спас, вместе с которой поэт написал около 80 песен – лирических, таких как «Тишина», </w:t>
      </w:r>
      <w:r w:rsidRPr="006C1A6C">
        <w:rPr>
          <w:rFonts w:ascii="Times New Roman" w:eastAsia="Times New Roman" w:hAnsi="Times New Roman" w:cs="Times New Roman"/>
          <w:sz w:val="28"/>
          <w:szCs w:val="28"/>
        </w:rPr>
        <w:lastRenderedPageBreak/>
        <w:t>«Весенний вальс», и, конечно, патриотических. Среди них – цикл песен о войне «Звезды Победы».</w:t>
      </w:r>
    </w:p>
    <w:p w14:paraId="7DC43B28" w14:textId="77777777" w:rsidR="006C1A6C" w:rsidRPr="006C1A6C" w:rsidRDefault="006C1A6C" w:rsidP="005239D2">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Все, знавшие Бориса Дубровина, говорили, что он весьма интеллигентен, улыбчив, добродушен и гостеприимен.</w:t>
      </w:r>
    </w:p>
    <w:p w14:paraId="65286544" w14:textId="5B63ED02" w:rsidR="006C1A6C" w:rsidRPr="006C1A6C" w:rsidRDefault="006C1A6C" w:rsidP="0044237C">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Рассказывали о таких его «литературных подарках»: попросив у гостя три значимых для того слова, удалялся в другую комнату и через 10 минут возвращался с написанным стихотворением. Практически экспромт – оно не было стихотворением-однодневкой. Это ли не свидетельство истинной поэзии!</w:t>
      </w:r>
    </w:p>
    <w:p w14:paraId="56174ED1" w14:textId="4D275F8C" w:rsidR="006C1A6C" w:rsidRPr="006C1A6C" w:rsidRDefault="006C1A6C" w:rsidP="0044237C">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Обвенчались, чтобы вновь встретиться на ином свете.</w:t>
      </w:r>
      <w:r w:rsidR="0044237C">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«Дважды раненный, трижды убитый, я четвертою жизнью живу...»</w:t>
      </w:r>
    </w:p>
    <w:p w14:paraId="65F7C697" w14:textId="6AEA9117" w:rsidR="006C1A6C" w:rsidRPr="006C1A6C" w:rsidRDefault="006C1A6C" w:rsidP="008024EA">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Последний период жизни поэта, ветерана войны стал тоже подвигом</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для него самого и для близких ему людей. Перелом шейки бедра приковал</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Бориса Саввовича к постели. Восемь лет ему помогала бороться за жизнь верная спутница этих лет Валентина Тарасовна... Даже в таком состоянии поэт Дубровин оставался приветливым, ироничным человеком. И – поэтом.</w:t>
      </w:r>
    </w:p>
    <w:p w14:paraId="71F9252B" w14:textId="77E47720" w:rsidR="006C1A6C" w:rsidRPr="006C1A6C" w:rsidRDefault="006C1A6C" w:rsidP="008024EA">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Уход Бориса Дубровина из жизни оказался символичным. Солдат Великой Отечественной не мог пропустить Парад Победы в честь её 75-летия!</w:t>
      </w:r>
    </w:p>
    <w:p w14:paraId="6CCD4F5F" w14:textId="61D8830F" w:rsidR="00571BAB" w:rsidRPr="000A1AC8" w:rsidRDefault="006C1A6C" w:rsidP="00300D67">
      <w:pPr>
        <w:spacing w:after="0" w:line="276" w:lineRule="auto"/>
        <w:ind w:firstLine="709"/>
        <w:jc w:val="both"/>
        <w:rPr>
          <w:rFonts w:ascii="Times New Roman" w:eastAsia="Times New Roman" w:hAnsi="Times New Roman" w:cs="Times New Roman"/>
          <w:sz w:val="28"/>
          <w:szCs w:val="28"/>
        </w:rPr>
      </w:pPr>
      <w:r w:rsidRPr="006C1A6C">
        <w:rPr>
          <w:rFonts w:ascii="Times New Roman" w:eastAsia="Times New Roman" w:hAnsi="Times New Roman" w:cs="Times New Roman"/>
          <w:sz w:val="28"/>
          <w:szCs w:val="28"/>
        </w:rPr>
        <w:t>Скончался поэт 25 июня 2020 года.</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Похоронен на Троекуровском кладбище.</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Борис Дубровин верил, что его венчанная жена Анна Вальцева перешла</w:t>
      </w:r>
      <w:r w:rsidR="008024EA">
        <w:rPr>
          <w:rFonts w:ascii="Times New Roman" w:eastAsia="Times New Roman" w:hAnsi="Times New Roman" w:cs="Times New Roman"/>
          <w:sz w:val="28"/>
          <w:szCs w:val="28"/>
        </w:rPr>
        <w:t xml:space="preserve"> </w:t>
      </w:r>
      <w:r w:rsidRPr="006C1A6C">
        <w:rPr>
          <w:rFonts w:ascii="Times New Roman" w:eastAsia="Times New Roman" w:hAnsi="Times New Roman" w:cs="Times New Roman"/>
          <w:sz w:val="28"/>
          <w:szCs w:val="28"/>
        </w:rPr>
        <w:t>в бесконечность. Теперь он отправился на встречу с ней, «на свиданье с вечностью...».</w:t>
      </w:r>
    </w:p>
    <w:p w14:paraId="5A181266" w14:textId="34EC93FB" w:rsidR="00864D8B" w:rsidRPr="00864D8B" w:rsidRDefault="00E45096" w:rsidP="00864D8B">
      <w:pPr>
        <w:spacing w:after="0" w:line="278" w:lineRule="auto"/>
        <w:jc w:val="both"/>
        <w:rPr>
          <w:rFonts w:ascii="Times New Roman" w:eastAsia="Times New Roman" w:hAnsi="Times New Roman" w:cs="Times New Roman"/>
          <w:b/>
          <w:bCs/>
          <w:sz w:val="28"/>
          <w:szCs w:val="28"/>
        </w:rPr>
        <w:sectPr w:rsidR="00864D8B" w:rsidRPr="00864D8B" w:rsidSect="00E45096">
          <w:footerReference w:type="default" r:id="rId8"/>
          <w:pgSz w:w="11906" w:h="16838"/>
          <w:pgMar w:top="1440" w:right="1440" w:bottom="1440" w:left="1440" w:header="850" w:footer="720" w:gutter="0"/>
          <w:cols w:space="720"/>
          <w:titlePg/>
          <w:docGrid w:linePitch="360"/>
        </w:sectPr>
      </w:pPr>
      <w:r>
        <w:rPr>
          <w:rFonts w:ascii="Times New Roman" w:eastAsia="Times New Roman" w:hAnsi="Times New Roman" w:cs="Times New Roman"/>
          <w:b/>
          <w:bCs/>
          <w:sz w:val="28"/>
          <w:szCs w:val="28"/>
        </w:rPr>
        <w:t>2.</w:t>
      </w:r>
      <w:r w:rsidRPr="00F556C3">
        <w:rPr>
          <w:rFonts w:ascii="Times New Roman" w:eastAsia="Times New Roman" w:hAnsi="Times New Roman" w:cs="Times New Roman"/>
          <w:b/>
          <w:bCs/>
          <w:sz w:val="28"/>
          <w:szCs w:val="28"/>
        </w:rPr>
        <w:t>Анализ</w:t>
      </w:r>
      <w:r>
        <w:rPr>
          <w:rFonts w:ascii="Times New Roman" w:eastAsia="Times New Roman" w:hAnsi="Times New Roman" w:cs="Times New Roman"/>
          <w:sz w:val="28"/>
          <w:szCs w:val="28"/>
        </w:rPr>
        <w:t xml:space="preserve"> </w:t>
      </w:r>
      <w:r w:rsidRPr="00F556C3">
        <w:rPr>
          <w:rFonts w:ascii="Times New Roman" w:eastAsia="Times New Roman" w:hAnsi="Times New Roman" w:cs="Times New Roman"/>
          <w:b/>
          <w:bCs/>
          <w:sz w:val="28"/>
          <w:szCs w:val="28"/>
        </w:rPr>
        <w:t>литературного</w:t>
      </w:r>
      <w:r>
        <w:rPr>
          <w:rFonts w:ascii="Times New Roman" w:eastAsia="Times New Roman" w:hAnsi="Times New Roman" w:cs="Times New Roman"/>
          <w:sz w:val="28"/>
          <w:szCs w:val="28"/>
        </w:rPr>
        <w:t xml:space="preserve"> </w:t>
      </w:r>
      <w:r w:rsidRPr="00F556C3">
        <w:rPr>
          <w:rFonts w:ascii="Times New Roman" w:eastAsia="Times New Roman" w:hAnsi="Times New Roman" w:cs="Times New Roman"/>
          <w:b/>
          <w:bCs/>
          <w:sz w:val="28"/>
          <w:szCs w:val="28"/>
        </w:rPr>
        <w:t>текст</w:t>
      </w:r>
      <w:r w:rsidR="000608E7">
        <w:rPr>
          <w:rFonts w:ascii="Times New Roman" w:eastAsia="Times New Roman" w:hAnsi="Times New Roman" w:cs="Times New Roman"/>
          <w:b/>
          <w:bCs/>
          <w:sz w:val="28"/>
          <w:szCs w:val="28"/>
        </w:rPr>
        <w:t xml:space="preserve">а.    </w:t>
      </w:r>
    </w:p>
    <w:p w14:paraId="6886AD6B" w14:textId="44F2487E" w:rsidR="00E45096" w:rsidRPr="0043746D" w:rsidRDefault="00E45096" w:rsidP="00586138">
      <w:pPr>
        <w:spacing w:after="0" w:line="278" w:lineRule="auto"/>
        <w:rPr>
          <w:rFonts w:ascii="Times New Roman" w:eastAsia="Times New Roman" w:hAnsi="Times New Roman" w:cs="Times New Roman"/>
          <w:i/>
          <w:iCs/>
          <w:color w:val="000000" w:themeColor="text1"/>
          <w:sz w:val="28"/>
          <w:szCs w:val="28"/>
        </w:rPr>
        <w:sectPr w:rsidR="00E45096" w:rsidRPr="0043746D" w:rsidSect="00E45096">
          <w:type w:val="continuous"/>
          <w:pgSz w:w="11906" w:h="16838"/>
          <w:pgMar w:top="1440" w:right="1440" w:bottom="1440" w:left="1440" w:header="720" w:footer="720" w:gutter="0"/>
          <w:cols w:num="2" w:space="720"/>
          <w:docGrid w:linePitch="360"/>
        </w:sectPr>
      </w:pPr>
    </w:p>
    <w:p w14:paraId="208A7967" w14:textId="4D6CE302" w:rsidR="007B0D87" w:rsidRPr="002626DF" w:rsidRDefault="007B0D87" w:rsidP="00586138">
      <w:pPr>
        <w:spacing w:after="0" w:line="278"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Перевод Б. Дубровина</w:t>
      </w:r>
      <w:r w:rsidR="00A963CE">
        <w:rPr>
          <w:rFonts w:ascii="Times New Roman" w:eastAsia="Times New Roman" w:hAnsi="Times New Roman" w:cs="Times New Roman"/>
          <w:sz w:val="28"/>
          <w:szCs w:val="28"/>
        </w:rPr>
        <w:t>:</w:t>
      </w:r>
    </w:p>
    <w:p w14:paraId="69915C3B" w14:textId="6681E712"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В сердце боль от расставанья,</w:t>
      </w:r>
    </w:p>
    <w:p w14:paraId="083993D2"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к небу рвутся вновь страданья.</w:t>
      </w:r>
    </w:p>
    <w:p w14:paraId="2DDFE908"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Сердце ноет и томится,</w:t>
      </w:r>
    </w:p>
    <w:p w14:paraId="73CBEC8C"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словно в тесной клетке птица,</w:t>
      </w:r>
    </w:p>
    <w:p w14:paraId="2B107569" w14:textId="317515A3"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птица.</w:t>
      </w:r>
    </w:p>
    <w:p w14:paraId="0C32E776"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Вдаль уеду я, не плача,</w:t>
      </w:r>
    </w:p>
    <w:p w14:paraId="772C91EB"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пусть хранит тебя удача. </w:t>
      </w:r>
    </w:p>
    <w:p w14:paraId="47F919E5"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А со мной уйдет все горе,</w:t>
      </w:r>
    </w:p>
    <w:p w14:paraId="79D05810" w14:textId="77777777" w:rsidR="0043746D"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и меня забудешь вскоре,</w:t>
      </w:r>
    </w:p>
    <w:p w14:paraId="049CB044" w14:textId="654DEED5" w:rsidR="00864D8B" w:rsidRPr="002626DF" w:rsidRDefault="0043746D" w:rsidP="0043746D">
      <w:pPr>
        <w:spacing w:after="0" w:line="278"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вскоре.</w:t>
      </w:r>
    </w:p>
    <w:p w14:paraId="4590096B" w14:textId="77777777" w:rsidR="000025D2" w:rsidRDefault="000025D2" w:rsidP="0043746D">
      <w:pPr>
        <w:spacing w:after="0" w:line="278" w:lineRule="auto"/>
        <w:jc w:val="center"/>
        <w:rPr>
          <w:rFonts w:ascii="Times New Roman" w:eastAsia="Times New Roman" w:hAnsi="Times New Roman" w:cs="Times New Roman"/>
          <w:sz w:val="28"/>
          <w:szCs w:val="28"/>
        </w:rPr>
      </w:pPr>
    </w:p>
    <w:p w14:paraId="7E799E05" w14:textId="654D9D44" w:rsidR="00586138" w:rsidRPr="002626DF" w:rsidRDefault="00586138" w:rsidP="0043746D">
      <w:pPr>
        <w:spacing w:after="0" w:line="278"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Оригинал</w:t>
      </w:r>
      <w:r w:rsidR="00A963CE" w:rsidRPr="002626DF">
        <w:rPr>
          <w:rFonts w:ascii="Times New Roman" w:eastAsia="Times New Roman" w:hAnsi="Times New Roman" w:cs="Times New Roman"/>
          <w:sz w:val="28"/>
          <w:szCs w:val="28"/>
        </w:rPr>
        <w:t>:</w:t>
      </w:r>
    </w:p>
    <w:p w14:paraId="3E6F1156" w14:textId="77777777" w:rsidR="007B0D87" w:rsidRPr="002626DF" w:rsidRDefault="007B0D87" w:rsidP="007B0D87">
      <w:pPr>
        <w:spacing w:after="0" w:line="278" w:lineRule="auto"/>
        <w:jc w:val="center"/>
        <w:rPr>
          <w:rFonts w:ascii="Times New Roman" w:eastAsia="Times New Roman" w:hAnsi="Times New Roman" w:cs="Times New Roman"/>
          <w:i/>
          <w:iCs/>
          <w:sz w:val="28"/>
          <w:szCs w:val="28"/>
        </w:rPr>
      </w:pPr>
      <w:r w:rsidRPr="007B0D87">
        <w:rPr>
          <w:rFonts w:ascii="Times New Roman" w:eastAsia="Times New Roman" w:hAnsi="Times New Roman" w:cs="Times New Roman"/>
          <w:i/>
          <w:iCs/>
          <w:sz w:val="28"/>
          <w:szCs w:val="28"/>
          <w:lang w:val="en-US"/>
        </w:rPr>
        <w:t>Annyi</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b</w:t>
      </w:r>
      <w:r w:rsidRPr="002626DF">
        <w:rPr>
          <w:rFonts w:ascii="Times New Roman" w:eastAsia="Times New Roman" w:hAnsi="Times New Roman" w:cs="Times New Roman"/>
          <w:i/>
          <w:iCs/>
          <w:sz w:val="28"/>
          <w:szCs w:val="28"/>
        </w:rPr>
        <w:t>á</w:t>
      </w:r>
      <w:r w:rsidRPr="007B0D87">
        <w:rPr>
          <w:rFonts w:ascii="Times New Roman" w:eastAsia="Times New Roman" w:hAnsi="Times New Roman" w:cs="Times New Roman"/>
          <w:i/>
          <w:iCs/>
          <w:sz w:val="28"/>
          <w:szCs w:val="28"/>
          <w:lang w:val="en-US"/>
        </w:rPr>
        <w:t>nat</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a</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sz</w:t>
      </w:r>
      <w:r w:rsidRPr="002626DF">
        <w:rPr>
          <w:rFonts w:ascii="Times New Roman" w:eastAsia="Times New Roman" w:hAnsi="Times New Roman" w:cs="Times New Roman"/>
          <w:i/>
          <w:iCs/>
          <w:sz w:val="28"/>
          <w:szCs w:val="28"/>
        </w:rPr>
        <w:t>ü</w:t>
      </w:r>
      <w:r w:rsidRPr="007B0D87">
        <w:rPr>
          <w:rFonts w:ascii="Times New Roman" w:eastAsia="Times New Roman" w:hAnsi="Times New Roman" w:cs="Times New Roman"/>
          <w:i/>
          <w:iCs/>
          <w:sz w:val="28"/>
          <w:szCs w:val="28"/>
          <w:lang w:val="en-US"/>
        </w:rPr>
        <w:t>vemen</w:t>
      </w:r>
    </w:p>
    <w:p w14:paraId="45F8F65F" w14:textId="77777777" w:rsidR="007B0D87" w:rsidRPr="002626DF" w:rsidRDefault="007B0D87" w:rsidP="007B0D87">
      <w:pPr>
        <w:spacing w:after="0" w:line="278" w:lineRule="auto"/>
        <w:jc w:val="center"/>
        <w:rPr>
          <w:rFonts w:ascii="Times New Roman" w:eastAsia="Times New Roman" w:hAnsi="Times New Roman" w:cs="Times New Roman"/>
          <w:i/>
          <w:iCs/>
          <w:sz w:val="28"/>
          <w:szCs w:val="28"/>
        </w:rPr>
      </w:pPr>
      <w:r w:rsidRPr="007B0D87">
        <w:rPr>
          <w:rFonts w:ascii="Times New Roman" w:eastAsia="Times New Roman" w:hAnsi="Times New Roman" w:cs="Times New Roman"/>
          <w:i/>
          <w:iCs/>
          <w:sz w:val="28"/>
          <w:szCs w:val="28"/>
          <w:lang w:val="en-US"/>
        </w:rPr>
        <w:t>K</w:t>
      </w:r>
      <w:r w:rsidRPr="002626DF">
        <w:rPr>
          <w:rFonts w:ascii="Times New Roman" w:eastAsia="Times New Roman" w:hAnsi="Times New Roman" w:cs="Times New Roman"/>
          <w:i/>
          <w:iCs/>
          <w:sz w:val="28"/>
          <w:szCs w:val="28"/>
        </w:rPr>
        <w:t>é</w:t>
      </w:r>
      <w:r w:rsidRPr="007B0D87">
        <w:rPr>
          <w:rFonts w:ascii="Times New Roman" w:eastAsia="Times New Roman" w:hAnsi="Times New Roman" w:cs="Times New Roman"/>
          <w:i/>
          <w:iCs/>
          <w:sz w:val="28"/>
          <w:szCs w:val="28"/>
          <w:lang w:val="en-US"/>
        </w:rPr>
        <w:t>tr</w:t>
      </w:r>
      <w:r w:rsidRPr="002626DF">
        <w:rPr>
          <w:rFonts w:ascii="Times New Roman" w:eastAsia="Times New Roman" w:hAnsi="Times New Roman" w:cs="Times New Roman"/>
          <w:i/>
          <w:iCs/>
          <w:sz w:val="28"/>
          <w:szCs w:val="28"/>
        </w:rPr>
        <w:t>é</w:t>
      </w:r>
      <w:r w:rsidRPr="007B0D87">
        <w:rPr>
          <w:rFonts w:ascii="Times New Roman" w:eastAsia="Times New Roman" w:hAnsi="Times New Roman" w:cs="Times New Roman"/>
          <w:i/>
          <w:iCs/>
          <w:sz w:val="28"/>
          <w:szCs w:val="28"/>
          <w:lang w:val="en-US"/>
        </w:rPr>
        <w:t>t</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hajlott</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az</w:t>
      </w:r>
      <w:r w:rsidRPr="002626DF">
        <w:rPr>
          <w:rFonts w:ascii="Times New Roman" w:eastAsia="Times New Roman" w:hAnsi="Times New Roman" w:cs="Times New Roman"/>
          <w:i/>
          <w:iCs/>
          <w:sz w:val="28"/>
          <w:szCs w:val="28"/>
        </w:rPr>
        <w:t xml:space="preserve"> </w:t>
      </w:r>
      <w:r w:rsidRPr="007B0D87">
        <w:rPr>
          <w:rFonts w:ascii="Times New Roman" w:eastAsia="Times New Roman" w:hAnsi="Times New Roman" w:cs="Times New Roman"/>
          <w:i/>
          <w:iCs/>
          <w:sz w:val="28"/>
          <w:szCs w:val="28"/>
          <w:lang w:val="en-US"/>
        </w:rPr>
        <w:t>egeken</w:t>
      </w:r>
      <w:r w:rsidRPr="002626DF">
        <w:rPr>
          <w:rFonts w:ascii="Times New Roman" w:eastAsia="Times New Roman" w:hAnsi="Times New Roman" w:cs="Times New Roman"/>
          <w:i/>
          <w:iCs/>
          <w:sz w:val="28"/>
          <w:szCs w:val="28"/>
        </w:rPr>
        <w:t>.</w:t>
      </w:r>
    </w:p>
    <w:p w14:paraId="7B106417"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Ha még egyet hajlott volna:</w:t>
      </w:r>
    </w:p>
    <w:p w14:paraId="3EDCAE6E"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Szüvem ketté hasadt volna.</w:t>
      </w:r>
    </w:p>
    <w:p w14:paraId="331C9757"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p>
    <w:p w14:paraId="6AE6B53A"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Én elmegyek közületek,</w:t>
      </w:r>
    </w:p>
    <w:p w14:paraId="2FC35CFF"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Isten maradjon veletek.</w:t>
      </w:r>
    </w:p>
    <w:p w14:paraId="74D35DE7" w14:textId="77777777" w:rsidR="007B0D87" w:rsidRPr="007B0D87" w:rsidRDefault="007B0D87" w:rsidP="007B0D87">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Tõlem több panaszt nem hallasz,</w:t>
      </w:r>
    </w:p>
    <w:p w14:paraId="7990B79D" w14:textId="67134AAC" w:rsidR="007B0D87" w:rsidRPr="00431CB7" w:rsidRDefault="007B0D87" w:rsidP="008215CA">
      <w:pPr>
        <w:spacing w:after="0" w:line="278" w:lineRule="auto"/>
        <w:jc w:val="center"/>
        <w:rPr>
          <w:rFonts w:ascii="Times New Roman" w:eastAsia="Times New Roman" w:hAnsi="Times New Roman" w:cs="Times New Roman"/>
          <w:i/>
          <w:iCs/>
          <w:sz w:val="28"/>
          <w:szCs w:val="28"/>
          <w:lang w:val="en-US"/>
        </w:rPr>
      </w:pPr>
      <w:r w:rsidRPr="007B0D87">
        <w:rPr>
          <w:rFonts w:ascii="Times New Roman" w:eastAsia="Times New Roman" w:hAnsi="Times New Roman" w:cs="Times New Roman"/>
          <w:i/>
          <w:iCs/>
          <w:sz w:val="28"/>
          <w:szCs w:val="28"/>
          <w:lang w:val="en-US"/>
        </w:rPr>
        <w:t xml:space="preserve">Kit </w:t>
      </w:r>
      <w:proofErr w:type="spellStart"/>
      <w:r w:rsidRPr="007B0D87">
        <w:rPr>
          <w:rFonts w:ascii="Times New Roman" w:eastAsia="Times New Roman" w:hAnsi="Times New Roman" w:cs="Times New Roman"/>
          <w:i/>
          <w:iCs/>
          <w:sz w:val="28"/>
          <w:szCs w:val="28"/>
          <w:lang w:val="en-US"/>
        </w:rPr>
        <w:t>hallottál</w:t>
      </w:r>
      <w:proofErr w:type="spellEnd"/>
      <w:r w:rsidRPr="007B0D87">
        <w:rPr>
          <w:rFonts w:ascii="Times New Roman" w:eastAsia="Times New Roman" w:hAnsi="Times New Roman" w:cs="Times New Roman"/>
          <w:i/>
          <w:iCs/>
          <w:sz w:val="28"/>
          <w:szCs w:val="28"/>
          <w:lang w:val="en-US"/>
        </w:rPr>
        <w:t xml:space="preserve">, </w:t>
      </w:r>
      <w:proofErr w:type="spellStart"/>
      <w:r w:rsidRPr="007B0D87">
        <w:rPr>
          <w:rFonts w:ascii="Times New Roman" w:eastAsia="Times New Roman" w:hAnsi="Times New Roman" w:cs="Times New Roman"/>
          <w:i/>
          <w:iCs/>
          <w:sz w:val="28"/>
          <w:szCs w:val="28"/>
          <w:lang w:val="en-US"/>
        </w:rPr>
        <w:t>avval</w:t>
      </w:r>
      <w:proofErr w:type="spellEnd"/>
      <w:r w:rsidRPr="007B0D87">
        <w:rPr>
          <w:rFonts w:ascii="Times New Roman" w:eastAsia="Times New Roman" w:hAnsi="Times New Roman" w:cs="Times New Roman"/>
          <w:i/>
          <w:iCs/>
          <w:sz w:val="28"/>
          <w:szCs w:val="28"/>
          <w:lang w:val="en-US"/>
        </w:rPr>
        <w:t xml:space="preserve"> </w:t>
      </w:r>
      <w:proofErr w:type="spellStart"/>
      <w:r w:rsidRPr="007B0D87">
        <w:rPr>
          <w:rFonts w:ascii="Times New Roman" w:eastAsia="Times New Roman" w:hAnsi="Times New Roman" w:cs="Times New Roman"/>
          <w:i/>
          <w:iCs/>
          <w:sz w:val="28"/>
          <w:szCs w:val="28"/>
          <w:lang w:val="en-US"/>
        </w:rPr>
        <w:t>maradsz</w:t>
      </w:r>
      <w:proofErr w:type="spellEnd"/>
      <w:r w:rsidRPr="007B0D87">
        <w:rPr>
          <w:rFonts w:ascii="Times New Roman" w:eastAsia="Times New Roman" w:hAnsi="Times New Roman" w:cs="Times New Roman"/>
          <w:i/>
          <w:iCs/>
          <w:sz w:val="28"/>
          <w:szCs w:val="28"/>
          <w:lang w:val="en-US"/>
        </w:rPr>
        <w:t>.</w:t>
      </w:r>
    </w:p>
    <w:p w14:paraId="3394976C" w14:textId="6A24A636" w:rsidR="00253915" w:rsidRPr="00431CB7" w:rsidRDefault="00253915" w:rsidP="00253915">
      <w:pPr>
        <w:spacing w:after="0" w:line="278" w:lineRule="auto"/>
        <w:jc w:val="center"/>
        <w:rPr>
          <w:rFonts w:ascii="Times New Roman" w:eastAsia="Times New Roman" w:hAnsi="Times New Roman" w:cs="Times New Roman"/>
          <w:i/>
          <w:iCs/>
          <w:sz w:val="28"/>
          <w:szCs w:val="28"/>
          <w:lang w:val="en-US"/>
        </w:rPr>
        <w:sectPr w:rsidR="00253915" w:rsidRPr="00431CB7" w:rsidSect="007B0D87">
          <w:type w:val="continuous"/>
          <w:pgSz w:w="11906" w:h="16838"/>
          <w:pgMar w:top="1440" w:right="1440" w:bottom="1440" w:left="1440" w:header="720" w:footer="720" w:gutter="0"/>
          <w:cols w:num="2" w:space="720"/>
          <w:titlePg/>
          <w:docGrid w:linePitch="360"/>
        </w:sectPr>
      </w:pPr>
    </w:p>
    <w:p w14:paraId="108457AD" w14:textId="2D02A7E3" w:rsidR="00F56CCA" w:rsidRPr="002626DF" w:rsidRDefault="001350C6" w:rsidP="001350C6">
      <w:pPr>
        <w:spacing w:after="0" w:line="278" w:lineRule="auto"/>
        <w:jc w:val="both"/>
        <w:rPr>
          <w:rFonts w:ascii="Times New Roman" w:eastAsia="Times New Roman" w:hAnsi="Times New Roman" w:cs="Times New Roman"/>
          <w:sz w:val="28"/>
          <w:szCs w:val="28"/>
          <w:lang w:val="en-US"/>
        </w:rPr>
      </w:pPr>
      <w:r w:rsidRPr="0049670A">
        <w:rPr>
          <w:rFonts w:ascii="Times New Roman" w:eastAsia="Times New Roman" w:hAnsi="Times New Roman" w:cs="Times New Roman"/>
          <w:sz w:val="28"/>
          <w:szCs w:val="28"/>
        </w:rPr>
        <w:t>Дословный</w:t>
      </w:r>
      <w:r w:rsidRPr="002626DF">
        <w:rPr>
          <w:rFonts w:ascii="Times New Roman" w:eastAsia="Times New Roman" w:hAnsi="Times New Roman" w:cs="Times New Roman"/>
          <w:sz w:val="28"/>
          <w:szCs w:val="28"/>
          <w:lang w:val="en-US"/>
        </w:rPr>
        <w:t xml:space="preserve"> </w:t>
      </w:r>
      <w:r w:rsidRPr="0049670A">
        <w:rPr>
          <w:rFonts w:ascii="Times New Roman" w:eastAsia="Times New Roman" w:hAnsi="Times New Roman" w:cs="Times New Roman"/>
          <w:sz w:val="28"/>
          <w:szCs w:val="28"/>
        </w:rPr>
        <w:t>перевод</w:t>
      </w:r>
      <w:r w:rsidR="00A963CE" w:rsidRPr="002626DF">
        <w:rPr>
          <w:rFonts w:ascii="Times New Roman" w:eastAsia="Times New Roman" w:hAnsi="Times New Roman" w:cs="Times New Roman"/>
          <w:sz w:val="28"/>
          <w:szCs w:val="28"/>
          <w:lang w:val="en-US"/>
        </w:rPr>
        <w:t>:</w:t>
      </w:r>
    </w:p>
    <w:p w14:paraId="4E89DC49" w14:textId="19D4B72F" w:rsidR="00F56CCA"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lastRenderedPageBreak/>
        <w:t>Столько горя в душе,</w:t>
      </w:r>
    </w:p>
    <w:p w14:paraId="673D4256" w14:textId="499AB11F" w:rsidR="001350C6" w:rsidRPr="0049670A" w:rsidRDefault="001350C6" w:rsidP="00F56CCA">
      <w:pPr>
        <w:spacing w:after="0" w:line="278" w:lineRule="auto"/>
        <w:jc w:val="center"/>
        <w:rPr>
          <w:rFonts w:ascii="Times New Roman" w:eastAsia="Times New Roman" w:hAnsi="Times New Roman" w:cs="Times New Roman"/>
          <w:sz w:val="28"/>
          <w:szCs w:val="28"/>
        </w:rPr>
      </w:pPr>
      <w:r w:rsidRPr="001350C6">
        <w:rPr>
          <w:rFonts w:ascii="Times New Roman" w:eastAsia="Times New Roman" w:hAnsi="Times New Roman" w:cs="Times New Roman"/>
          <w:i/>
          <w:iCs/>
          <w:sz w:val="28"/>
          <w:szCs w:val="28"/>
        </w:rPr>
        <w:t>Что две слезинки скатились по щекам.</w:t>
      </w:r>
    </w:p>
    <w:p w14:paraId="3426C325" w14:textId="77777777" w:rsidR="001350C6" w:rsidRPr="001350C6"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t>Если бы скатилась ещё одна:</w:t>
      </w:r>
    </w:p>
    <w:p w14:paraId="4E193D7B" w14:textId="77777777" w:rsidR="001350C6" w:rsidRPr="001350C6"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t>Душа моя раскололась бы надвое.</w:t>
      </w:r>
    </w:p>
    <w:p w14:paraId="395865C2" w14:textId="77777777" w:rsidR="001350C6" w:rsidRPr="001350C6"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t>Я ухожу в мир иной,</w:t>
      </w:r>
    </w:p>
    <w:p w14:paraId="0F44A7A9" w14:textId="77777777" w:rsidR="001350C6" w:rsidRPr="001350C6"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t>Да пребудет со мной Господь.</w:t>
      </w:r>
    </w:p>
    <w:p w14:paraId="57E0AC40" w14:textId="77777777" w:rsidR="001350C6" w:rsidRPr="001350C6" w:rsidRDefault="001350C6" w:rsidP="00F56CCA">
      <w:pPr>
        <w:spacing w:after="0" w:line="278" w:lineRule="auto"/>
        <w:jc w:val="center"/>
        <w:rPr>
          <w:rFonts w:ascii="Times New Roman" w:eastAsia="Times New Roman" w:hAnsi="Times New Roman" w:cs="Times New Roman"/>
          <w:i/>
          <w:iCs/>
          <w:sz w:val="28"/>
          <w:szCs w:val="28"/>
        </w:rPr>
      </w:pPr>
      <w:r w:rsidRPr="001350C6">
        <w:rPr>
          <w:rFonts w:ascii="Times New Roman" w:eastAsia="Times New Roman" w:hAnsi="Times New Roman" w:cs="Times New Roman"/>
          <w:i/>
          <w:iCs/>
          <w:sz w:val="28"/>
          <w:szCs w:val="28"/>
        </w:rPr>
        <w:t>Я больше не слышу твоих молитв,</w:t>
      </w:r>
    </w:p>
    <w:p w14:paraId="1D642169" w14:textId="402433E8" w:rsidR="0043746D" w:rsidRDefault="001350C6" w:rsidP="00F56CCA">
      <w:pPr>
        <w:spacing w:after="0" w:line="278" w:lineRule="auto"/>
        <w:jc w:val="center"/>
        <w:rPr>
          <w:rFonts w:ascii="Times New Roman" w:eastAsia="Times New Roman" w:hAnsi="Times New Roman" w:cs="Times New Roman"/>
          <w:i/>
          <w:iCs/>
          <w:sz w:val="28"/>
          <w:szCs w:val="28"/>
        </w:rPr>
      </w:pPr>
      <w:r w:rsidRPr="00F61989">
        <w:rPr>
          <w:rFonts w:ascii="Times New Roman" w:eastAsia="Times New Roman" w:hAnsi="Times New Roman" w:cs="Times New Roman"/>
          <w:i/>
          <w:iCs/>
          <w:sz w:val="28"/>
          <w:szCs w:val="28"/>
        </w:rPr>
        <w:t>Кого услышал, с тем и остался</w:t>
      </w:r>
      <w:r w:rsidR="00F56CCA">
        <w:rPr>
          <w:rFonts w:ascii="Times New Roman" w:eastAsia="Times New Roman" w:hAnsi="Times New Roman" w:cs="Times New Roman"/>
          <w:i/>
          <w:iCs/>
          <w:sz w:val="28"/>
          <w:szCs w:val="28"/>
        </w:rPr>
        <w:t>.</w:t>
      </w:r>
    </w:p>
    <w:p w14:paraId="0E55505C" w14:textId="77777777" w:rsidR="00F56CCA" w:rsidRPr="000025D2" w:rsidRDefault="00F56CCA" w:rsidP="00F56CCA">
      <w:pPr>
        <w:spacing w:after="0" w:line="278" w:lineRule="auto"/>
        <w:jc w:val="center"/>
        <w:rPr>
          <w:rFonts w:ascii="Times New Roman" w:eastAsia="Times New Roman" w:hAnsi="Times New Roman" w:cs="Times New Roman"/>
          <w:sz w:val="28"/>
          <w:szCs w:val="28"/>
        </w:rPr>
      </w:pPr>
    </w:p>
    <w:p w14:paraId="0D5EDC58" w14:textId="77777777" w:rsidR="009B5304" w:rsidRDefault="000608E7"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тексте произведения ярко</w:t>
      </w:r>
      <w:r w:rsidRPr="000608E7">
        <w:rPr>
          <w:rFonts w:ascii="Times New Roman" w:eastAsia="Times New Roman" w:hAnsi="Times New Roman" w:cs="Times New Roman"/>
          <w:sz w:val="28"/>
          <w:szCs w:val="28"/>
        </w:rPr>
        <w:t xml:space="preserve"> выраж</w:t>
      </w:r>
      <w:r>
        <w:rPr>
          <w:rFonts w:ascii="Times New Roman" w:eastAsia="Times New Roman" w:hAnsi="Times New Roman" w:cs="Times New Roman"/>
          <w:sz w:val="28"/>
          <w:szCs w:val="28"/>
        </w:rPr>
        <w:t xml:space="preserve">ена </w:t>
      </w:r>
      <w:r w:rsidRPr="000608E7">
        <w:rPr>
          <w:rFonts w:ascii="Times New Roman" w:eastAsia="Times New Roman" w:hAnsi="Times New Roman" w:cs="Times New Roman"/>
          <w:sz w:val="28"/>
          <w:szCs w:val="28"/>
        </w:rPr>
        <w:t>тем</w:t>
      </w:r>
      <w:r>
        <w:rPr>
          <w:rFonts w:ascii="Times New Roman" w:eastAsia="Times New Roman" w:hAnsi="Times New Roman" w:cs="Times New Roman"/>
          <w:sz w:val="28"/>
          <w:szCs w:val="28"/>
        </w:rPr>
        <w:t>а</w:t>
      </w:r>
      <w:r w:rsidRPr="000608E7">
        <w:rPr>
          <w:rFonts w:ascii="Times New Roman" w:eastAsia="Times New Roman" w:hAnsi="Times New Roman" w:cs="Times New Roman"/>
          <w:sz w:val="28"/>
          <w:szCs w:val="28"/>
        </w:rPr>
        <w:t xml:space="preserve"> боли и страдания, вызванных расставанием. Идея заключается в том, что разлука с любимым человеком вызывает глубокую эмоциональную боль и тоску, а также желание освободиться от этих чувств и начать новую жизнь.</w:t>
      </w:r>
      <w:r>
        <w:rPr>
          <w:rFonts w:ascii="Times New Roman" w:eastAsia="Times New Roman" w:hAnsi="Times New Roman" w:cs="Times New Roman"/>
          <w:sz w:val="28"/>
          <w:szCs w:val="28"/>
        </w:rPr>
        <w:t xml:space="preserve"> Повествование ведется от первого лица</w:t>
      </w:r>
      <w:r w:rsidR="009B5304">
        <w:rPr>
          <w:rFonts w:ascii="Times New Roman" w:eastAsia="Times New Roman" w:hAnsi="Times New Roman" w:cs="Times New Roman"/>
          <w:sz w:val="28"/>
          <w:szCs w:val="28"/>
        </w:rPr>
        <w:t xml:space="preserve"> и является бессюжетным. Через текст передаются лишь внутренние переживания лирического героя через разные образы.</w:t>
      </w:r>
    </w:p>
    <w:p w14:paraId="53260185" w14:textId="74152587" w:rsidR="002626DF" w:rsidRDefault="009B5304"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Центральным образом данного произведения является </w:t>
      </w:r>
      <w:r>
        <w:rPr>
          <w:rFonts w:ascii="Times New Roman" w:eastAsia="Times New Roman" w:hAnsi="Times New Roman" w:cs="Times New Roman"/>
          <w:i/>
          <w:iCs/>
          <w:sz w:val="28"/>
          <w:szCs w:val="28"/>
        </w:rPr>
        <w:t>Сердце</w:t>
      </w:r>
      <w:r>
        <w:rPr>
          <w:rFonts w:ascii="Times New Roman" w:eastAsia="Times New Roman" w:hAnsi="Times New Roman" w:cs="Times New Roman"/>
          <w:sz w:val="28"/>
          <w:szCs w:val="28"/>
        </w:rPr>
        <w:t xml:space="preserve">, символизирующее душу, чувства и эмоции. Также </w:t>
      </w:r>
      <w:r>
        <w:rPr>
          <w:rFonts w:ascii="Times New Roman" w:eastAsia="Times New Roman" w:hAnsi="Times New Roman" w:cs="Times New Roman"/>
          <w:i/>
          <w:iCs/>
          <w:sz w:val="28"/>
          <w:szCs w:val="28"/>
        </w:rPr>
        <w:t xml:space="preserve">сердце </w:t>
      </w:r>
      <w:r w:rsidR="00EC4A49">
        <w:rPr>
          <w:rFonts w:ascii="Times New Roman" w:eastAsia="Times New Roman" w:hAnsi="Times New Roman" w:cs="Times New Roman"/>
          <w:sz w:val="28"/>
          <w:szCs w:val="28"/>
        </w:rPr>
        <w:t>выступает в качестве лексического приема для усиления эмоционального эффекта с помощью повторения:</w:t>
      </w:r>
    </w:p>
    <w:p w14:paraId="310FEA0C" w14:textId="70552FA5" w:rsidR="00EC4A49" w:rsidRPr="00EC4A49" w:rsidRDefault="00EC4A49"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Клетка </w:t>
      </w:r>
      <w:r w:rsidR="001C7D16">
        <w:rPr>
          <w:rFonts w:ascii="Times New Roman" w:eastAsia="Times New Roman" w:hAnsi="Times New Roman" w:cs="Times New Roman"/>
          <w:sz w:val="28"/>
          <w:szCs w:val="28"/>
        </w:rPr>
        <w:t>является</w:t>
      </w:r>
      <w:r w:rsidRPr="00EC4A49">
        <w:rPr>
          <w:rFonts w:ascii="Times New Roman" w:eastAsia="Times New Roman" w:hAnsi="Times New Roman" w:cs="Times New Roman"/>
          <w:sz w:val="28"/>
          <w:szCs w:val="28"/>
        </w:rPr>
        <w:t xml:space="preserve"> символ</w:t>
      </w:r>
      <w:r w:rsidR="001C7D16">
        <w:rPr>
          <w:rFonts w:ascii="Times New Roman" w:eastAsia="Times New Roman" w:hAnsi="Times New Roman" w:cs="Times New Roman"/>
          <w:sz w:val="28"/>
          <w:szCs w:val="28"/>
        </w:rPr>
        <w:t>ом</w:t>
      </w:r>
      <w:r w:rsidRPr="00EC4A49">
        <w:rPr>
          <w:rFonts w:ascii="Times New Roman" w:eastAsia="Times New Roman" w:hAnsi="Times New Roman" w:cs="Times New Roman"/>
          <w:sz w:val="28"/>
          <w:szCs w:val="28"/>
        </w:rPr>
        <w:t xml:space="preserve"> заточения, ограничения свободы и невозможности быть с любимым</w:t>
      </w:r>
      <w:r w:rsidR="001C7D16">
        <w:rPr>
          <w:rFonts w:ascii="Times New Roman" w:eastAsia="Times New Roman" w:hAnsi="Times New Roman" w:cs="Times New Roman"/>
          <w:sz w:val="28"/>
          <w:szCs w:val="28"/>
        </w:rPr>
        <w:t>:</w:t>
      </w:r>
    </w:p>
    <w:p w14:paraId="474C1CBC" w14:textId="6A4DA08E" w:rsidR="004728F5" w:rsidRPr="004728F5" w:rsidRDefault="004728F5"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словно в тесной клетке птица</w:t>
      </w:r>
    </w:p>
    <w:p w14:paraId="366E336B" w14:textId="60846176"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качестве средств художественной выразительности использованы эпитеты:</w:t>
      </w:r>
    </w:p>
    <w:p w14:paraId="044F56C4" w14:textId="1C80DC95" w:rsidR="001C7D16" w:rsidRPr="001C7D16" w:rsidRDefault="001C7D16" w:rsidP="00A16B41">
      <w:pPr>
        <w:spacing w:after="0" w:line="240" w:lineRule="auto"/>
        <w:ind w:firstLine="709"/>
        <w:jc w:val="center"/>
        <w:rPr>
          <w:rFonts w:ascii="Times New Roman" w:eastAsia="Times New Roman" w:hAnsi="Times New Roman" w:cs="Times New Roman"/>
          <w:i/>
          <w:iCs/>
          <w:sz w:val="28"/>
          <w:szCs w:val="28"/>
        </w:rPr>
      </w:pPr>
      <w:r w:rsidRPr="001C7D16">
        <w:rPr>
          <w:rFonts w:ascii="Times New Roman" w:eastAsia="Times New Roman" w:hAnsi="Times New Roman" w:cs="Times New Roman"/>
          <w:i/>
          <w:iCs/>
          <w:sz w:val="28"/>
          <w:szCs w:val="28"/>
        </w:rPr>
        <w:t>тесной клетке</w:t>
      </w:r>
    </w:p>
    <w:p w14:paraId="63E47968" w14:textId="401E5769"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Метафоры:</w:t>
      </w:r>
    </w:p>
    <w:p w14:paraId="56293D4F" w14:textId="7B104206" w:rsidR="001C7D16" w:rsidRPr="001C7D16" w:rsidRDefault="001D240F" w:rsidP="00A16B41">
      <w:pPr>
        <w:spacing w:after="0" w:line="240" w:lineRule="auto"/>
        <w:ind w:firstLine="709"/>
        <w:jc w:val="center"/>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t>рвутся вновь страданья</w:t>
      </w:r>
    </w:p>
    <w:p w14:paraId="56AC68A7" w14:textId="5526D9E6"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Сравнения:</w:t>
      </w:r>
    </w:p>
    <w:p w14:paraId="16DB56EE" w14:textId="77A2AB72" w:rsidR="001D240F" w:rsidRPr="001D240F" w:rsidRDefault="001D240F" w:rsidP="00A16B41">
      <w:pPr>
        <w:spacing w:after="0" w:line="240" w:lineRule="auto"/>
        <w:ind w:firstLine="709"/>
        <w:jc w:val="center"/>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t>словно в тесной клетке птица</w:t>
      </w:r>
    </w:p>
    <w:p w14:paraId="75CD96E8" w14:textId="653949C1"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Олицетворение:</w:t>
      </w:r>
    </w:p>
    <w:p w14:paraId="04A0CBC2" w14:textId="3CC0EA59" w:rsidR="001D240F" w:rsidRPr="001D240F" w:rsidRDefault="001D240F" w:rsidP="00A16B41">
      <w:pPr>
        <w:spacing w:after="0" w:line="240" w:lineRule="auto"/>
        <w:ind w:firstLine="709"/>
        <w:jc w:val="center"/>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t>сердце ноет и томится</w:t>
      </w:r>
    </w:p>
    <w:p w14:paraId="71751BC2" w14:textId="18A40C85" w:rsidR="00864D8B"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Аллитерации:</w:t>
      </w:r>
    </w:p>
    <w:p w14:paraId="09643C87" w14:textId="50C24D95" w:rsidR="001D240F" w:rsidRPr="001D240F" w:rsidRDefault="001D240F" w:rsidP="00A16B41">
      <w:pPr>
        <w:spacing w:after="0" w:line="240" w:lineRule="auto"/>
        <w:ind w:left="709" w:firstLine="709"/>
        <w:jc w:val="center"/>
        <w:rPr>
          <w:rFonts w:ascii="Times New Roman" w:eastAsia="Times New Roman" w:hAnsi="Times New Roman" w:cs="Times New Roman"/>
          <w:i/>
          <w:iCs/>
          <w:sz w:val="28"/>
          <w:szCs w:val="28"/>
        </w:rPr>
      </w:pPr>
      <w:r>
        <w:rPr>
          <w:rFonts w:ascii="Times New Roman" w:eastAsia="Times New Roman" w:hAnsi="Times New Roman" w:cs="Times New Roman"/>
          <w:b/>
          <w:bCs/>
          <w:sz w:val="28"/>
          <w:szCs w:val="28"/>
        </w:rPr>
        <w:t>В</w:t>
      </w:r>
      <w:r>
        <w:rPr>
          <w:rFonts w:ascii="Times New Roman" w:eastAsia="Times New Roman" w:hAnsi="Times New Roman" w:cs="Times New Roman"/>
          <w:i/>
          <w:iCs/>
          <w:sz w:val="28"/>
          <w:szCs w:val="28"/>
        </w:rPr>
        <w:t xml:space="preserve"> </w:t>
      </w:r>
      <w:r w:rsidRPr="001D240F">
        <w:rPr>
          <w:rFonts w:ascii="Times New Roman" w:eastAsia="Times New Roman" w:hAnsi="Times New Roman" w:cs="Times New Roman"/>
          <w:b/>
          <w:bCs/>
          <w:sz w:val="28"/>
          <w:szCs w:val="28"/>
        </w:rPr>
        <w:t>с</w:t>
      </w:r>
      <w:r>
        <w:rPr>
          <w:rFonts w:ascii="Times New Roman" w:eastAsia="Times New Roman" w:hAnsi="Times New Roman" w:cs="Times New Roman"/>
          <w:i/>
          <w:iCs/>
          <w:sz w:val="28"/>
          <w:szCs w:val="28"/>
        </w:rPr>
        <w:t>е</w:t>
      </w:r>
      <w:r w:rsidRPr="001D240F">
        <w:rPr>
          <w:rFonts w:ascii="Times New Roman" w:eastAsia="Times New Roman" w:hAnsi="Times New Roman" w:cs="Times New Roman"/>
          <w:b/>
          <w:bCs/>
          <w:sz w:val="28"/>
          <w:szCs w:val="28"/>
        </w:rPr>
        <w:t>рдц</w:t>
      </w:r>
      <w:r>
        <w:rPr>
          <w:rFonts w:ascii="Times New Roman" w:eastAsia="Times New Roman" w:hAnsi="Times New Roman" w:cs="Times New Roman"/>
          <w:i/>
          <w:iCs/>
          <w:sz w:val="28"/>
          <w:szCs w:val="28"/>
        </w:rPr>
        <w:t>е</w:t>
      </w:r>
      <w:r>
        <w:rPr>
          <w:rFonts w:ascii="Times New Roman" w:eastAsia="Times New Roman" w:hAnsi="Times New Roman" w:cs="Times New Roman"/>
          <w:b/>
          <w:bCs/>
          <w:i/>
          <w:iCs/>
          <w:sz w:val="28"/>
          <w:szCs w:val="28"/>
        </w:rPr>
        <w:t xml:space="preserve"> </w:t>
      </w:r>
      <w:r>
        <w:rPr>
          <w:rFonts w:ascii="Times New Roman" w:eastAsia="Times New Roman" w:hAnsi="Times New Roman" w:cs="Times New Roman"/>
          <w:b/>
          <w:bCs/>
          <w:sz w:val="28"/>
          <w:szCs w:val="28"/>
        </w:rPr>
        <w:t>б</w:t>
      </w:r>
      <w:r>
        <w:rPr>
          <w:rFonts w:ascii="Times New Roman" w:eastAsia="Times New Roman" w:hAnsi="Times New Roman" w:cs="Times New Roman"/>
          <w:i/>
          <w:iCs/>
          <w:sz w:val="28"/>
          <w:szCs w:val="28"/>
        </w:rPr>
        <w:t xml:space="preserve">оль от </w:t>
      </w:r>
      <w:r>
        <w:rPr>
          <w:rFonts w:ascii="Times New Roman" w:eastAsia="Times New Roman" w:hAnsi="Times New Roman" w:cs="Times New Roman"/>
          <w:b/>
          <w:bCs/>
          <w:sz w:val="28"/>
          <w:szCs w:val="28"/>
        </w:rPr>
        <w:t>р</w:t>
      </w:r>
      <w:r>
        <w:rPr>
          <w:rFonts w:ascii="Times New Roman" w:eastAsia="Times New Roman" w:hAnsi="Times New Roman" w:cs="Times New Roman"/>
          <w:i/>
          <w:iCs/>
          <w:sz w:val="28"/>
          <w:szCs w:val="28"/>
        </w:rPr>
        <w:t>асста</w:t>
      </w:r>
      <w:r>
        <w:rPr>
          <w:rFonts w:ascii="Times New Roman" w:eastAsia="Times New Roman" w:hAnsi="Times New Roman" w:cs="Times New Roman"/>
          <w:b/>
          <w:bCs/>
          <w:sz w:val="28"/>
          <w:szCs w:val="28"/>
        </w:rPr>
        <w:t>в</w:t>
      </w:r>
      <w:r>
        <w:rPr>
          <w:rFonts w:ascii="Times New Roman" w:eastAsia="Times New Roman" w:hAnsi="Times New Roman" w:cs="Times New Roman"/>
          <w:i/>
          <w:iCs/>
          <w:sz w:val="28"/>
          <w:szCs w:val="28"/>
        </w:rPr>
        <w:t>анья</w:t>
      </w:r>
    </w:p>
    <w:p w14:paraId="3A04EA5B" w14:textId="0140B50E"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Антитеза:</w:t>
      </w:r>
    </w:p>
    <w:p w14:paraId="57B2B99C" w14:textId="32ED427B" w:rsidR="00DB4D72" w:rsidRDefault="00DB4D72" w:rsidP="00A16B4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i/>
          <w:iCs/>
          <w:sz w:val="28"/>
          <w:szCs w:val="28"/>
        </w:rPr>
        <w:t xml:space="preserve">вдаль уеду я </w:t>
      </w:r>
      <w:r>
        <w:rPr>
          <w:rFonts w:ascii="Times New Roman" w:eastAsia="Times New Roman" w:hAnsi="Times New Roman" w:cs="Times New Roman"/>
          <w:sz w:val="28"/>
          <w:szCs w:val="28"/>
        </w:rPr>
        <w:t>(</w:t>
      </w:r>
      <w:r w:rsidR="0043746D">
        <w:rPr>
          <w:rFonts w:ascii="Times New Roman" w:eastAsia="Times New Roman" w:hAnsi="Times New Roman" w:cs="Times New Roman"/>
          <w:sz w:val="28"/>
          <w:szCs w:val="28"/>
        </w:rPr>
        <w:t xml:space="preserve">стремление к свободе) </w:t>
      </w:r>
    </w:p>
    <w:p w14:paraId="7C64F50A" w14:textId="399DC039" w:rsidR="0043746D" w:rsidRDefault="0043746D" w:rsidP="00A16B4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против</w:t>
      </w:r>
    </w:p>
    <w:p w14:paraId="1C744441" w14:textId="53D78094" w:rsidR="0043746D" w:rsidRDefault="0043746D" w:rsidP="00A16B4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i/>
          <w:iCs/>
          <w:sz w:val="28"/>
          <w:szCs w:val="28"/>
        </w:rPr>
        <w:t xml:space="preserve">сердце ноет и томится </w:t>
      </w:r>
      <w:r>
        <w:rPr>
          <w:rFonts w:ascii="Times New Roman" w:eastAsia="Times New Roman" w:hAnsi="Times New Roman" w:cs="Times New Roman"/>
          <w:sz w:val="28"/>
          <w:szCs w:val="28"/>
        </w:rPr>
        <w:t>(внутренняя боль)</w:t>
      </w:r>
    </w:p>
    <w:p w14:paraId="6CB59071" w14:textId="205F4AFE" w:rsidR="001C7D16" w:rsidRDefault="001C7D16" w:rsidP="00A16B4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Инверсия: </w:t>
      </w:r>
    </w:p>
    <w:p w14:paraId="69450491" w14:textId="53A1252B" w:rsidR="00864D8B" w:rsidRDefault="0043746D" w:rsidP="00F32149">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i/>
          <w:iCs/>
          <w:sz w:val="28"/>
          <w:szCs w:val="28"/>
        </w:rPr>
        <w:t xml:space="preserve">Вдаль уеду я </w:t>
      </w:r>
      <w:r>
        <w:rPr>
          <w:rFonts w:ascii="Times New Roman" w:eastAsia="Times New Roman" w:hAnsi="Times New Roman" w:cs="Times New Roman"/>
          <w:sz w:val="28"/>
          <w:szCs w:val="28"/>
        </w:rPr>
        <w:t>(я уеду вдаль)</w:t>
      </w:r>
    </w:p>
    <w:p w14:paraId="11B7BDF6" w14:textId="0B7ADAB1" w:rsidR="00E45096" w:rsidRDefault="00E45096" w:rsidP="00A16B41">
      <w:pPr>
        <w:spacing w:after="0" w:line="240" w:lineRule="auto"/>
        <w:ind w:firstLine="709"/>
        <w:jc w:val="both"/>
        <w:rPr>
          <w:rFonts w:ascii="Times New Roman" w:eastAsia="Times New Roman" w:hAnsi="Times New Roman" w:cs="Times New Roman"/>
          <w:b/>
          <w:bCs/>
          <w:sz w:val="28"/>
          <w:szCs w:val="28"/>
        </w:rPr>
      </w:pPr>
      <w:r>
        <w:rPr>
          <w:rFonts w:ascii="Times New Roman" w:eastAsia="Times New Roman" w:hAnsi="Times New Roman" w:cs="Times New Roman"/>
          <w:sz w:val="28"/>
          <w:szCs w:val="28"/>
        </w:rPr>
        <w:t>Данному произведению присущ силлаб</w:t>
      </w:r>
      <w:r w:rsidR="00076DBB">
        <w:rPr>
          <w:rFonts w:ascii="Times New Roman" w:eastAsia="Times New Roman" w:hAnsi="Times New Roman" w:cs="Times New Roman"/>
          <w:sz w:val="28"/>
          <w:szCs w:val="28"/>
        </w:rPr>
        <w:t>и</w:t>
      </w:r>
      <w:r w:rsidR="003162E6">
        <w:rPr>
          <w:rFonts w:ascii="Times New Roman" w:eastAsia="Times New Roman" w:hAnsi="Times New Roman" w:cs="Times New Roman"/>
          <w:sz w:val="28"/>
          <w:szCs w:val="28"/>
        </w:rPr>
        <w:t>ческий</w:t>
      </w:r>
      <w:r>
        <w:rPr>
          <w:rFonts w:ascii="Times New Roman" w:eastAsia="Times New Roman" w:hAnsi="Times New Roman" w:cs="Times New Roman"/>
          <w:sz w:val="28"/>
          <w:szCs w:val="28"/>
        </w:rPr>
        <w:t xml:space="preserve"> тип стихосложения. </w:t>
      </w:r>
      <w:r w:rsidR="000636F2">
        <w:rPr>
          <w:rFonts w:ascii="Times New Roman" w:eastAsia="Times New Roman" w:hAnsi="Times New Roman" w:cs="Times New Roman"/>
          <w:sz w:val="28"/>
          <w:szCs w:val="28"/>
        </w:rPr>
        <w:t>Песня и</w:t>
      </w:r>
      <w:r w:rsidR="008A0214">
        <w:rPr>
          <w:rFonts w:ascii="Times New Roman" w:eastAsia="Times New Roman" w:hAnsi="Times New Roman" w:cs="Times New Roman"/>
          <w:sz w:val="28"/>
          <w:szCs w:val="28"/>
        </w:rPr>
        <w:t>з</w:t>
      </w:r>
      <w:r w:rsidR="000636F2">
        <w:rPr>
          <w:rFonts w:ascii="Times New Roman" w:eastAsia="Times New Roman" w:hAnsi="Times New Roman" w:cs="Times New Roman"/>
          <w:sz w:val="28"/>
          <w:szCs w:val="28"/>
        </w:rPr>
        <w:t>ложена</w:t>
      </w:r>
      <w:r w:rsidR="008A0214">
        <w:rPr>
          <w:rFonts w:ascii="Times New Roman" w:eastAsia="Times New Roman" w:hAnsi="Times New Roman" w:cs="Times New Roman"/>
          <w:sz w:val="28"/>
          <w:szCs w:val="28"/>
        </w:rPr>
        <w:t xml:space="preserve"> в </w:t>
      </w:r>
      <w:r w:rsidR="00B91C48">
        <w:rPr>
          <w:rFonts w:ascii="Times New Roman" w:eastAsia="Times New Roman" w:hAnsi="Times New Roman" w:cs="Times New Roman"/>
          <w:sz w:val="28"/>
          <w:szCs w:val="28"/>
        </w:rPr>
        <w:t>четырех</w:t>
      </w:r>
      <w:r w:rsidR="008A0214">
        <w:rPr>
          <w:rFonts w:ascii="Times New Roman" w:eastAsia="Times New Roman" w:hAnsi="Times New Roman" w:cs="Times New Roman"/>
          <w:sz w:val="28"/>
          <w:szCs w:val="28"/>
        </w:rPr>
        <w:t>с</w:t>
      </w:r>
      <w:r w:rsidR="0021403A">
        <w:rPr>
          <w:rFonts w:ascii="Times New Roman" w:eastAsia="Times New Roman" w:hAnsi="Times New Roman" w:cs="Times New Roman"/>
          <w:sz w:val="28"/>
          <w:szCs w:val="28"/>
        </w:rPr>
        <w:t xml:space="preserve">топном </w:t>
      </w:r>
      <w:r w:rsidR="009828C4">
        <w:rPr>
          <w:rFonts w:ascii="Times New Roman" w:eastAsia="Times New Roman" w:hAnsi="Times New Roman" w:cs="Times New Roman"/>
          <w:sz w:val="28"/>
          <w:szCs w:val="28"/>
        </w:rPr>
        <w:t>хорее</w:t>
      </w:r>
      <w:r>
        <w:rPr>
          <w:rFonts w:ascii="Times New Roman" w:eastAsia="Times New Roman" w:hAnsi="Times New Roman" w:cs="Times New Roman"/>
          <w:sz w:val="28"/>
          <w:szCs w:val="28"/>
        </w:rPr>
        <w:t>.</w:t>
      </w:r>
      <w:r w:rsidR="009828C4">
        <w:rPr>
          <w:rFonts w:ascii="Times New Roman" w:eastAsia="Times New Roman" w:hAnsi="Times New Roman" w:cs="Times New Roman"/>
          <w:sz w:val="28"/>
          <w:szCs w:val="28"/>
        </w:rPr>
        <w:t xml:space="preserve"> </w:t>
      </w:r>
      <w:r w:rsidR="003456B3">
        <w:rPr>
          <w:rFonts w:ascii="Times New Roman" w:eastAsia="Times New Roman" w:hAnsi="Times New Roman" w:cs="Times New Roman"/>
          <w:sz w:val="28"/>
          <w:szCs w:val="28"/>
        </w:rPr>
        <w:t xml:space="preserve">/ – </w:t>
      </w:r>
      <w:r w:rsidR="003456B3" w:rsidRPr="00253915">
        <w:rPr>
          <w:rFonts w:ascii="Times New Roman" w:eastAsia="Times New Roman" w:hAnsi="Times New Roman" w:cs="Times New Roman"/>
          <w:sz w:val="28"/>
          <w:szCs w:val="28"/>
        </w:rPr>
        <w:t>|</w:t>
      </w:r>
      <w:r w:rsidR="003456B3">
        <w:rPr>
          <w:rFonts w:ascii="Times New Roman" w:eastAsia="Times New Roman" w:hAnsi="Times New Roman" w:cs="Times New Roman"/>
          <w:sz w:val="28"/>
          <w:szCs w:val="28"/>
        </w:rPr>
        <w:t xml:space="preserve"> </w:t>
      </w:r>
      <w:r w:rsidR="00B91C48">
        <w:rPr>
          <w:rFonts w:ascii="Times New Roman" w:eastAsia="Times New Roman" w:hAnsi="Times New Roman" w:cs="Times New Roman"/>
          <w:sz w:val="28"/>
          <w:szCs w:val="28"/>
        </w:rPr>
        <w:t xml:space="preserve">/ – </w:t>
      </w:r>
      <w:r w:rsidR="003456B3" w:rsidRPr="00253915">
        <w:rPr>
          <w:rFonts w:ascii="Times New Roman" w:eastAsia="Times New Roman" w:hAnsi="Times New Roman" w:cs="Times New Roman"/>
          <w:sz w:val="28"/>
          <w:szCs w:val="28"/>
        </w:rPr>
        <w:t>|</w:t>
      </w:r>
      <w:r w:rsidR="00B91C48">
        <w:rPr>
          <w:rFonts w:ascii="Times New Roman" w:eastAsia="Times New Roman" w:hAnsi="Times New Roman" w:cs="Times New Roman"/>
          <w:sz w:val="28"/>
          <w:szCs w:val="28"/>
        </w:rPr>
        <w:t xml:space="preserve"> / – </w:t>
      </w:r>
      <w:r w:rsidR="00B91C48" w:rsidRPr="00253915">
        <w:rPr>
          <w:rFonts w:ascii="Times New Roman" w:eastAsia="Times New Roman" w:hAnsi="Times New Roman" w:cs="Times New Roman"/>
          <w:sz w:val="28"/>
          <w:szCs w:val="28"/>
        </w:rPr>
        <w:t>|</w:t>
      </w:r>
      <w:r w:rsidR="00B91C48">
        <w:rPr>
          <w:rFonts w:ascii="Times New Roman" w:eastAsia="Times New Roman" w:hAnsi="Times New Roman" w:cs="Times New Roman"/>
          <w:sz w:val="28"/>
          <w:szCs w:val="28"/>
        </w:rPr>
        <w:t xml:space="preserve"> / – </w:t>
      </w:r>
      <w:r w:rsidR="003456B3" w:rsidRPr="00253915">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w:t>
      </w:r>
    </w:p>
    <w:p w14:paraId="1A8900E3" w14:textId="506F5D79" w:rsidR="004A250C" w:rsidRPr="00330766" w:rsidRDefault="00EF6B1E" w:rsidP="00A16B41">
      <w:pPr>
        <w:spacing w:after="0" w:line="240" w:lineRule="auto"/>
        <w:rPr>
          <w:rFonts w:ascii="Times New Roman" w:eastAsia="Times New Roman" w:hAnsi="Times New Roman" w:cs="Times New Roman"/>
          <w:i/>
          <w:iCs/>
          <w:sz w:val="28"/>
          <w:szCs w:val="28"/>
        </w:rPr>
      </w:pPr>
      <w:r w:rsidRPr="00253915">
        <w:rPr>
          <w:rFonts w:ascii="Times New Roman" w:eastAsia="Times New Roman" w:hAnsi="Times New Roman" w:cs="Times New Roman"/>
          <w:sz w:val="28"/>
          <w:szCs w:val="28"/>
        </w:rPr>
        <w:lastRenderedPageBreak/>
        <w:t xml:space="preserve">                                            </w:t>
      </w:r>
      <w:r w:rsidR="00D56708">
        <w:rPr>
          <w:rFonts w:ascii="Times New Roman" w:eastAsia="Times New Roman" w:hAnsi="Times New Roman" w:cs="Times New Roman"/>
          <w:sz w:val="28"/>
          <w:szCs w:val="28"/>
        </w:rPr>
        <w:t>/</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 </w:t>
      </w:r>
      <w:r w:rsidRPr="00253915">
        <w:rPr>
          <w:rFonts w:ascii="Times New Roman" w:eastAsia="Times New Roman" w:hAnsi="Times New Roman" w:cs="Times New Roman"/>
          <w:sz w:val="28"/>
          <w:szCs w:val="28"/>
        </w:rPr>
        <w:t xml:space="preserve">   </w:t>
      </w:r>
      <w:r w:rsidR="00D56708">
        <w:rPr>
          <w:rFonts w:ascii="Times New Roman" w:eastAsia="Times New Roman" w:hAnsi="Times New Roman" w:cs="Times New Roman"/>
          <w:sz w:val="28"/>
          <w:szCs w:val="28"/>
        </w:rPr>
        <w:t xml:space="preserve">– </w:t>
      </w:r>
    </w:p>
    <w:p w14:paraId="1D5B42B7" w14:textId="793C54AA"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В сердце боль от расставанья,</w:t>
      </w:r>
    </w:p>
    <w:p w14:paraId="511B25F2"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к небу рвутся вновь страданья.</w:t>
      </w:r>
    </w:p>
    <w:p w14:paraId="198B88FC"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Сердце ноет и томится,</w:t>
      </w:r>
    </w:p>
    <w:p w14:paraId="1912FDBF"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словно в тесной клетке птица,</w:t>
      </w:r>
    </w:p>
    <w:p w14:paraId="089D45D5"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птица.</w:t>
      </w:r>
    </w:p>
    <w:p w14:paraId="148CADC2"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Вдаль уеду я, не плача,</w:t>
      </w:r>
    </w:p>
    <w:p w14:paraId="73F2B9D9"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пусть хранит тебя удача. </w:t>
      </w:r>
    </w:p>
    <w:p w14:paraId="41D0B9E2"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А со мной уйдет все горе,</w:t>
      </w:r>
    </w:p>
    <w:p w14:paraId="7F77FD45" w14:textId="77777777" w:rsidR="009828C4"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и меня забудешь вскоре,</w:t>
      </w:r>
    </w:p>
    <w:p w14:paraId="50FF42E9" w14:textId="4ACC95E1" w:rsidR="00E45096" w:rsidRPr="002626DF" w:rsidRDefault="009828C4" w:rsidP="00A16B41">
      <w:pPr>
        <w:spacing w:after="0" w:line="240" w:lineRule="auto"/>
        <w:jc w:val="center"/>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 xml:space="preserve"> вскоре.</w:t>
      </w:r>
      <w:r w:rsidR="00E45096" w:rsidRPr="005D4D50">
        <w:rPr>
          <w:rFonts w:ascii="Times New Roman" w:eastAsia="Times New Roman" w:hAnsi="Times New Roman" w:cs="Times New Roman"/>
          <w:b/>
          <w:bCs/>
          <w:sz w:val="28"/>
          <w:szCs w:val="28"/>
        </w:rPr>
        <w:t xml:space="preserve">                         </w:t>
      </w:r>
    </w:p>
    <w:p w14:paraId="1F6D0EB3" w14:textId="77777777" w:rsidR="00DD523F" w:rsidRPr="00DD523F" w:rsidRDefault="00DD523F" w:rsidP="00A16B41">
      <w:pPr>
        <w:spacing w:after="0" w:line="240" w:lineRule="auto"/>
        <w:ind w:firstLine="709"/>
        <w:jc w:val="both"/>
        <w:rPr>
          <w:rFonts w:ascii="Times New Roman" w:eastAsia="Times New Roman" w:hAnsi="Times New Roman" w:cs="Times New Roman"/>
          <w:sz w:val="28"/>
          <w:szCs w:val="28"/>
        </w:rPr>
      </w:pPr>
    </w:p>
    <w:p w14:paraId="6BB6B57D" w14:textId="77777777" w:rsidR="00E45096" w:rsidRPr="00F926D9" w:rsidRDefault="00E45096" w:rsidP="00A16B41">
      <w:pPr>
        <w:spacing w:line="240" w:lineRule="auto"/>
        <w:ind w:firstLine="709"/>
        <w:jc w:val="both"/>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3.Музыкально-теретический анализ.</w:t>
      </w:r>
    </w:p>
    <w:p w14:paraId="39747327" w14:textId="0FD26AB1" w:rsidR="00D75E8E" w:rsidRPr="00D75E8E" w:rsidRDefault="00E45096" w:rsidP="00A16B41">
      <w:pPr>
        <w:spacing w:line="240" w:lineRule="auto"/>
        <w:ind w:firstLine="709"/>
        <w:jc w:val="both"/>
        <w:rPr>
          <w:rFonts w:ascii="Times New Roman" w:eastAsia="Times New Roman" w:hAnsi="Times New Roman" w:cs="Times New Roman"/>
          <w:sz w:val="28"/>
          <w:szCs w:val="28"/>
        </w:rPr>
      </w:pPr>
      <w:r w:rsidRPr="00245429">
        <w:rPr>
          <w:rFonts w:ascii="Times New Roman" w:eastAsia="Times New Roman" w:hAnsi="Times New Roman" w:cs="Times New Roman"/>
          <w:i/>
          <w:iCs/>
          <w:sz w:val="28"/>
          <w:szCs w:val="28"/>
        </w:rPr>
        <w:t>Музыкальная</w:t>
      </w:r>
      <w:r w:rsidRPr="4AAC78A6">
        <w:rPr>
          <w:rFonts w:ascii="Times New Roman" w:eastAsia="Times New Roman" w:hAnsi="Times New Roman" w:cs="Times New Roman"/>
          <w:sz w:val="28"/>
          <w:szCs w:val="28"/>
        </w:rPr>
        <w:t xml:space="preserve"> </w:t>
      </w:r>
      <w:r w:rsidRPr="00097BAE">
        <w:rPr>
          <w:rFonts w:ascii="Times New Roman" w:eastAsia="Times New Roman" w:hAnsi="Times New Roman" w:cs="Times New Roman"/>
          <w:i/>
          <w:iCs/>
          <w:sz w:val="28"/>
          <w:szCs w:val="28"/>
        </w:rPr>
        <w:t>форма</w:t>
      </w:r>
      <w:r w:rsidRPr="4AAC78A6">
        <w:rPr>
          <w:rFonts w:ascii="Times New Roman" w:eastAsia="Times New Roman" w:hAnsi="Times New Roman" w:cs="Times New Roman"/>
          <w:sz w:val="28"/>
          <w:szCs w:val="28"/>
        </w:rPr>
        <w:t xml:space="preserve"> </w:t>
      </w:r>
      <w:r w:rsidR="004B7006">
        <w:rPr>
          <w:rFonts w:ascii="Times New Roman" w:eastAsia="Times New Roman" w:hAnsi="Times New Roman" w:cs="Times New Roman"/>
          <w:sz w:val="28"/>
          <w:szCs w:val="28"/>
        </w:rPr>
        <w:t>Данное произведение изложено в строфической форме. Каждая строфа</w:t>
      </w:r>
      <w:r w:rsidR="007E375B">
        <w:rPr>
          <w:rFonts w:ascii="Times New Roman" w:eastAsia="Times New Roman" w:hAnsi="Times New Roman" w:cs="Times New Roman"/>
          <w:sz w:val="28"/>
          <w:szCs w:val="28"/>
        </w:rPr>
        <w:t xml:space="preserve"> состоит из двух предложений по </w:t>
      </w:r>
      <w:r w:rsidR="00DA0A7D">
        <w:rPr>
          <w:rFonts w:ascii="Times New Roman" w:eastAsia="Times New Roman" w:hAnsi="Times New Roman" w:cs="Times New Roman"/>
          <w:sz w:val="28"/>
          <w:szCs w:val="28"/>
        </w:rPr>
        <w:t>6 тактов и</w:t>
      </w:r>
      <w:r w:rsidR="004B7006">
        <w:rPr>
          <w:rFonts w:ascii="Times New Roman" w:eastAsia="Times New Roman" w:hAnsi="Times New Roman" w:cs="Times New Roman"/>
          <w:sz w:val="28"/>
          <w:szCs w:val="28"/>
        </w:rPr>
        <w:t xml:space="preserve"> д</w:t>
      </w:r>
      <w:r w:rsidR="009450F2">
        <w:rPr>
          <w:rFonts w:ascii="Times New Roman" w:eastAsia="Times New Roman" w:hAnsi="Times New Roman" w:cs="Times New Roman"/>
          <w:sz w:val="28"/>
          <w:szCs w:val="28"/>
        </w:rPr>
        <w:t xml:space="preserve">елится </w:t>
      </w:r>
      <w:r w:rsidR="00F410BC">
        <w:rPr>
          <w:rFonts w:ascii="Times New Roman" w:eastAsia="Times New Roman" w:hAnsi="Times New Roman" w:cs="Times New Roman"/>
          <w:sz w:val="28"/>
          <w:szCs w:val="28"/>
        </w:rPr>
        <w:t xml:space="preserve">на четыре </w:t>
      </w:r>
      <w:r w:rsidR="00A24254">
        <w:rPr>
          <w:rFonts w:ascii="Times New Roman" w:eastAsia="Times New Roman" w:hAnsi="Times New Roman" w:cs="Times New Roman"/>
          <w:sz w:val="28"/>
          <w:szCs w:val="28"/>
        </w:rPr>
        <w:t>фразы по 3 такта:</w:t>
      </w:r>
    </w:p>
    <w:p w14:paraId="7E6FF281" w14:textId="39EC36F2" w:rsidR="00E45096" w:rsidRPr="00CD6CD2" w:rsidRDefault="00FE277E"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494FCDFE" wp14:editId="4DBB0FFC">
            <wp:extent cx="5144715" cy="4150255"/>
            <wp:effectExtent l="0" t="0" r="0" b="3175"/>
            <wp:docPr id="10322597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25974" name="Рисунок 103225974"/>
                    <pic:cNvPicPr/>
                  </pic:nvPicPr>
                  <pic:blipFill rotWithShape="1">
                    <a:blip r:embed="rId9">
                      <a:extLst>
                        <a:ext uri="{28A0092B-C50C-407E-A947-70E740481C1C}">
                          <a14:useLocalDpi xmlns:a14="http://schemas.microsoft.com/office/drawing/2010/main" val="0"/>
                        </a:ext>
                      </a:extLst>
                    </a:blip>
                    <a:srcRect l="2285" t="11983" b="30333"/>
                    <a:stretch/>
                  </pic:blipFill>
                  <pic:spPr bwMode="auto">
                    <a:xfrm>
                      <a:off x="0" y="0"/>
                      <a:ext cx="5161866" cy="4164091"/>
                    </a:xfrm>
                    <a:prstGeom prst="rect">
                      <a:avLst/>
                    </a:prstGeom>
                    <a:ln>
                      <a:noFill/>
                    </a:ln>
                    <a:extLst>
                      <a:ext uri="{53640926-AAD7-44D8-BBD7-CCE9431645EC}">
                        <a14:shadowObscured xmlns:a14="http://schemas.microsoft.com/office/drawing/2010/main"/>
                      </a:ext>
                    </a:extLst>
                  </pic:spPr>
                </pic:pic>
              </a:graphicData>
            </a:graphic>
          </wp:inline>
        </w:drawing>
      </w:r>
    </w:p>
    <w:p w14:paraId="27B7492F" w14:textId="77777777" w:rsidR="00E45096" w:rsidRPr="00245429" w:rsidRDefault="00E45096" w:rsidP="00A16B41">
      <w:pPr>
        <w:spacing w:line="240" w:lineRule="auto"/>
        <w:ind w:firstLine="709"/>
        <w:jc w:val="both"/>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t>Анализ фактуры</w:t>
      </w:r>
    </w:p>
    <w:p w14:paraId="17187D6D" w14:textId="77777777" w:rsidR="009721F1" w:rsidRDefault="00E45096" w:rsidP="005B6081">
      <w:pPr>
        <w:spacing w:line="240" w:lineRule="auto"/>
        <w:ind w:firstLine="709"/>
        <w:jc w:val="both"/>
        <w:rPr>
          <w:rFonts w:ascii="Times New Roman" w:eastAsia="Times New Roman" w:hAnsi="Times New Roman" w:cs="Times New Roman"/>
          <w:noProof/>
          <w:sz w:val="28"/>
          <w:szCs w:val="28"/>
          <w14:ligatures w14:val="standardContextual"/>
        </w:rPr>
      </w:pPr>
      <w:r w:rsidRPr="42051D22">
        <w:rPr>
          <w:rFonts w:ascii="Times New Roman" w:eastAsia="Times New Roman" w:hAnsi="Times New Roman" w:cs="Times New Roman"/>
          <w:sz w:val="28"/>
          <w:szCs w:val="28"/>
        </w:rPr>
        <w:t>На протяжении всего произведения встречается гомофонно-гармонический</w:t>
      </w:r>
      <w:r w:rsidR="00F32149">
        <w:rPr>
          <w:rFonts w:ascii="Times New Roman" w:eastAsia="Times New Roman" w:hAnsi="Times New Roman" w:cs="Times New Roman"/>
          <w:sz w:val="28"/>
          <w:szCs w:val="28"/>
        </w:rPr>
        <w:t xml:space="preserve"> склад</w:t>
      </w:r>
      <w:r w:rsidRPr="42051D22">
        <w:rPr>
          <w:rFonts w:ascii="Times New Roman" w:eastAsia="Times New Roman" w:hAnsi="Times New Roman" w:cs="Times New Roman"/>
          <w:sz w:val="28"/>
          <w:szCs w:val="28"/>
        </w:rPr>
        <w:t xml:space="preserve"> с элементами полифонии</w:t>
      </w:r>
      <w:r w:rsidR="0057128B">
        <w:rPr>
          <w:rFonts w:ascii="Times New Roman" w:eastAsia="Times New Roman" w:hAnsi="Times New Roman" w:cs="Times New Roman"/>
          <w:sz w:val="28"/>
          <w:szCs w:val="28"/>
        </w:rPr>
        <w:t>, что отличает переложение</w:t>
      </w:r>
      <w:r w:rsidR="003202AD">
        <w:rPr>
          <w:rFonts w:ascii="Times New Roman" w:eastAsia="Times New Roman" w:hAnsi="Times New Roman" w:cs="Times New Roman"/>
          <w:sz w:val="28"/>
          <w:szCs w:val="28"/>
        </w:rPr>
        <w:t xml:space="preserve"> А. Корюхина</w:t>
      </w:r>
      <w:r w:rsidR="0057128B">
        <w:rPr>
          <w:rFonts w:ascii="Times New Roman" w:eastAsia="Times New Roman" w:hAnsi="Times New Roman" w:cs="Times New Roman"/>
          <w:sz w:val="28"/>
          <w:szCs w:val="28"/>
        </w:rPr>
        <w:t xml:space="preserve"> от </w:t>
      </w:r>
      <w:r w:rsidR="003202AD">
        <w:rPr>
          <w:rFonts w:ascii="Times New Roman" w:eastAsia="Times New Roman" w:hAnsi="Times New Roman" w:cs="Times New Roman"/>
          <w:sz w:val="28"/>
          <w:szCs w:val="28"/>
        </w:rPr>
        <w:t>изначальной обработки Б</w:t>
      </w:r>
      <w:r w:rsidR="005913ED">
        <w:rPr>
          <w:rFonts w:ascii="Times New Roman" w:eastAsia="Times New Roman" w:hAnsi="Times New Roman" w:cs="Times New Roman"/>
          <w:sz w:val="28"/>
          <w:szCs w:val="28"/>
        </w:rPr>
        <w:t xml:space="preserve">. Бартока, так как в оригинальном изложении </w:t>
      </w:r>
      <w:r w:rsidR="00D70D45">
        <w:rPr>
          <w:rFonts w:ascii="Times New Roman" w:eastAsia="Times New Roman" w:hAnsi="Times New Roman" w:cs="Times New Roman"/>
          <w:sz w:val="28"/>
          <w:szCs w:val="28"/>
        </w:rPr>
        <w:t>отсутствуют элементы полифонии:</w:t>
      </w:r>
    </w:p>
    <w:p w14:paraId="0CD5DD4C" w14:textId="17399511" w:rsidR="005B6081" w:rsidRDefault="009721F1" w:rsidP="009721F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lastRenderedPageBreak/>
        <w:drawing>
          <wp:inline distT="0" distB="0" distL="0" distR="0" wp14:anchorId="2ABFE610" wp14:editId="79844EF6">
            <wp:extent cx="4114800" cy="1466885"/>
            <wp:effectExtent l="0" t="0" r="0" b="0"/>
            <wp:docPr id="142855579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555796" name="Рисунок 1428555796"/>
                    <pic:cNvPicPr/>
                  </pic:nvPicPr>
                  <pic:blipFill rotWithShape="1">
                    <a:blip r:embed="rId10">
                      <a:extLst>
                        <a:ext uri="{28A0092B-C50C-407E-A947-70E740481C1C}">
                          <a14:useLocalDpi xmlns:a14="http://schemas.microsoft.com/office/drawing/2010/main" val="0"/>
                        </a:ext>
                      </a:extLst>
                    </a:blip>
                    <a:srcRect l="19543" t="19823" r="7733" b="62029"/>
                    <a:stretch/>
                  </pic:blipFill>
                  <pic:spPr bwMode="auto">
                    <a:xfrm>
                      <a:off x="0" y="0"/>
                      <a:ext cx="4116079" cy="1467341"/>
                    </a:xfrm>
                    <a:prstGeom prst="rect">
                      <a:avLst/>
                    </a:prstGeom>
                    <a:ln>
                      <a:noFill/>
                    </a:ln>
                    <a:extLst>
                      <a:ext uri="{53640926-AAD7-44D8-BBD7-CCE9431645EC}">
                        <a14:shadowObscured xmlns:a14="http://schemas.microsoft.com/office/drawing/2010/main"/>
                      </a:ext>
                    </a:extLst>
                  </pic:spPr>
                </pic:pic>
              </a:graphicData>
            </a:graphic>
          </wp:inline>
        </w:drawing>
      </w:r>
    </w:p>
    <w:p w14:paraId="2A31D86D" w14:textId="44EDB34F" w:rsidR="00FE13F8" w:rsidRPr="00FE13F8"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Фактура – аккордовая, происходит деление на четыре голоса. Все голоса связаны между собой четкими гармоническими вертикалями</w:t>
      </w:r>
      <w:r w:rsidR="00CF4548">
        <w:rPr>
          <w:rFonts w:ascii="Times New Roman" w:eastAsia="Times New Roman" w:hAnsi="Times New Roman" w:cs="Times New Roman"/>
          <w:sz w:val="28"/>
          <w:szCs w:val="28"/>
        </w:rPr>
        <w:t>:</w:t>
      </w:r>
    </w:p>
    <w:p w14:paraId="581B3534" w14:textId="4E0B7FC7" w:rsidR="00E45096" w:rsidRDefault="00FE13F8"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12B96D04" wp14:editId="7EF9724B">
            <wp:extent cx="5352812" cy="1814945"/>
            <wp:effectExtent l="0" t="0" r="635" b="0"/>
            <wp:docPr id="38241088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410882" name="Рисунок 382410882"/>
                    <pic:cNvPicPr/>
                  </pic:nvPicPr>
                  <pic:blipFill rotWithShape="1">
                    <a:blip r:embed="rId9">
                      <a:extLst>
                        <a:ext uri="{28A0092B-C50C-407E-A947-70E740481C1C}">
                          <a14:useLocalDpi xmlns:a14="http://schemas.microsoft.com/office/drawing/2010/main" val="0"/>
                        </a:ext>
                      </a:extLst>
                    </a:blip>
                    <a:srcRect t="69941" b="5246"/>
                    <a:stretch/>
                  </pic:blipFill>
                  <pic:spPr bwMode="auto">
                    <a:xfrm>
                      <a:off x="0" y="0"/>
                      <a:ext cx="5413358" cy="1835474"/>
                    </a:xfrm>
                    <a:prstGeom prst="rect">
                      <a:avLst/>
                    </a:prstGeom>
                    <a:ln>
                      <a:noFill/>
                    </a:ln>
                    <a:extLst>
                      <a:ext uri="{53640926-AAD7-44D8-BBD7-CCE9431645EC}">
                        <a14:shadowObscured xmlns:a14="http://schemas.microsoft.com/office/drawing/2010/main"/>
                      </a:ext>
                    </a:extLst>
                  </pic:spPr>
                </pic:pic>
              </a:graphicData>
            </a:graphic>
          </wp:inline>
        </w:drawing>
      </w:r>
    </w:p>
    <w:p w14:paraId="2456DB76" w14:textId="77777777" w:rsidR="00685C0C" w:rsidRDefault="00E45096" w:rsidP="00A16B41">
      <w:pPr>
        <w:spacing w:line="240" w:lineRule="auto"/>
        <w:ind w:firstLine="709"/>
        <w:jc w:val="both"/>
        <w:rPr>
          <w:rFonts w:ascii="Times New Roman" w:eastAsia="Times New Roman" w:hAnsi="Times New Roman" w:cs="Times New Roman"/>
          <w:noProof/>
          <w:sz w:val="28"/>
          <w:szCs w:val="28"/>
          <w14:ligatures w14:val="standardContextual"/>
        </w:rPr>
      </w:pPr>
      <w:r w:rsidRPr="00C038B0">
        <w:rPr>
          <w:rFonts w:ascii="Times New Roman" w:eastAsia="Times New Roman" w:hAnsi="Times New Roman" w:cs="Times New Roman"/>
          <w:i/>
          <w:iCs/>
          <w:sz w:val="28"/>
          <w:szCs w:val="28"/>
        </w:rPr>
        <w:t>Ладотональный</w:t>
      </w:r>
      <w:r w:rsidRPr="42051D22">
        <w:rPr>
          <w:rFonts w:ascii="Times New Roman" w:eastAsia="Times New Roman" w:hAnsi="Times New Roman" w:cs="Times New Roman"/>
          <w:sz w:val="28"/>
          <w:szCs w:val="28"/>
        </w:rPr>
        <w:t xml:space="preserve"> </w:t>
      </w:r>
      <w:r w:rsidRPr="00C038B0">
        <w:rPr>
          <w:rFonts w:ascii="Times New Roman" w:eastAsia="Times New Roman" w:hAnsi="Times New Roman" w:cs="Times New Roman"/>
          <w:i/>
          <w:iCs/>
          <w:sz w:val="28"/>
          <w:szCs w:val="28"/>
        </w:rPr>
        <w:t>план</w:t>
      </w:r>
      <w:r w:rsidRPr="42051D22">
        <w:rPr>
          <w:rFonts w:ascii="Times New Roman" w:eastAsia="Times New Roman" w:hAnsi="Times New Roman" w:cs="Times New Roman"/>
          <w:sz w:val="28"/>
          <w:szCs w:val="28"/>
        </w:rPr>
        <w:t xml:space="preserve"> в данн</w:t>
      </w:r>
      <w:r w:rsidR="009D0545">
        <w:rPr>
          <w:rFonts w:ascii="Times New Roman" w:eastAsia="Times New Roman" w:hAnsi="Times New Roman" w:cs="Times New Roman"/>
          <w:sz w:val="28"/>
          <w:szCs w:val="28"/>
        </w:rPr>
        <w:t>ой</w:t>
      </w:r>
      <w:r w:rsidRPr="42051D22">
        <w:rPr>
          <w:rFonts w:ascii="Times New Roman" w:eastAsia="Times New Roman" w:hAnsi="Times New Roman" w:cs="Times New Roman"/>
          <w:sz w:val="28"/>
          <w:szCs w:val="28"/>
        </w:rPr>
        <w:t xml:space="preserve"> хор</w:t>
      </w:r>
      <w:r w:rsidR="009D0545">
        <w:rPr>
          <w:rFonts w:ascii="Times New Roman" w:eastAsia="Times New Roman" w:hAnsi="Times New Roman" w:cs="Times New Roman"/>
          <w:sz w:val="28"/>
          <w:szCs w:val="28"/>
        </w:rPr>
        <w:t>овой миниатюре</w:t>
      </w:r>
      <w:r w:rsidRPr="42051D22">
        <w:rPr>
          <w:rFonts w:ascii="Times New Roman" w:eastAsia="Times New Roman" w:hAnsi="Times New Roman" w:cs="Times New Roman"/>
          <w:sz w:val="28"/>
          <w:szCs w:val="28"/>
        </w:rPr>
        <w:t xml:space="preserve"> достаточно оригинален. Основная тональность –</w:t>
      </w:r>
      <w:r w:rsidR="009D0545">
        <w:rPr>
          <w:rFonts w:ascii="Times New Roman" w:eastAsia="Times New Roman" w:hAnsi="Times New Roman" w:cs="Times New Roman"/>
          <w:sz w:val="28"/>
          <w:szCs w:val="28"/>
        </w:rPr>
        <w:t xml:space="preserve"> </w:t>
      </w:r>
      <w:r w:rsidR="005D09BF">
        <w:rPr>
          <w:rFonts w:ascii="Times New Roman" w:eastAsia="Times New Roman" w:hAnsi="Times New Roman" w:cs="Times New Roman"/>
          <w:sz w:val="28"/>
          <w:szCs w:val="28"/>
          <w:lang w:val="en-US"/>
        </w:rPr>
        <w:t>G</w:t>
      </w:r>
      <w:r w:rsidR="000124F0" w:rsidRPr="000124F0">
        <w:rPr>
          <w:rFonts w:ascii="Times New Roman" w:eastAsia="Times New Roman" w:hAnsi="Times New Roman" w:cs="Times New Roman"/>
          <w:sz w:val="28"/>
          <w:szCs w:val="28"/>
        </w:rPr>
        <w:t>-</w:t>
      </w:r>
      <w:r w:rsidR="00A24F2D">
        <w:rPr>
          <w:rFonts w:ascii="Times New Roman" w:eastAsia="Times New Roman" w:hAnsi="Times New Roman" w:cs="Times New Roman"/>
          <w:sz w:val="28"/>
          <w:szCs w:val="28"/>
          <w:lang w:val="en-US"/>
        </w:rPr>
        <w:t>dur</w:t>
      </w:r>
      <w:r w:rsidR="00A24F2D">
        <w:rPr>
          <w:rFonts w:ascii="Times New Roman" w:eastAsia="Times New Roman" w:hAnsi="Times New Roman" w:cs="Times New Roman"/>
          <w:sz w:val="28"/>
          <w:szCs w:val="28"/>
        </w:rPr>
        <w:t>,</w:t>
      </w:r>
      <w:r w:rsidR="00A24F2D" w:rsidRPr="00764859">
        <w:rPr>
          <w:rFonts w:ascii="Times New Roman" w:eastAsia="Times New Roman" w:hAnsi="Times New Roman" w:cs="Times New Roman"/>
          <w:sz w:val="28"/>
          <w:szCs w:val="28"/>
        </w:rPr>
        <w:t xml:space="preserve"> </w:t>
      </w:r>
      <w:r w:rsidR="00A24F2D">
        <w:rPr>
          <w:rFonts w:ascii="Times New Roman" w:eastAsia="Times New Roman" w:hAnsi="Times New Roman" w:cs="Times New Roman"/>
          <w:sz w:val="28"/>
          <w:szCs w:val="28"/>
        </w:rPr>
        <w:t>в конце к</w:t>
      </w:r>
      <w:r w:rsidR="00C93E2E">
        <w:rPr>
          <w:rFonts w:ascii="Times New Roman" w:eastAsia="Times New Roman" w:hAnsi="Times New Roman" w:cs="Times New Roman"/>
          <w:sz w:val="28"/>
          <w:szCs w:val="28"/>
        </w:rPr>
        <w:t xml:space="preserve">аждого периода </w:t>
      </w:r>
      <w:r w:rsidR="00764859">
        <w:rPr>
          <w:rFonts w:ascii="Times New Roman" w:eastAsia="Times New Roman" w:hAnsi="Times New Roman" w:cs="Times New Roman"/>
          <w:sz w:val="28"/>
          <w:szCs w:val="28"/>
        </w:rPr>
        <w:t>присутству</w:t>
      </w:r>
      <w:r w:rsidR="00D5260D">
        <w:rPr>
          <w:rFonts w:ascii="Times New Roman" w:eastAsia="Times New Roman" w:hAnsi="Times New Roman" w:cs="Times New Roman"/>
          <w:sz w:val="28"/>
          <w:szCs w:val="28"/>
        </w:rPr>
        <w:t>ю</w:t>
      </w:r>
      <w:r w:rsidR="00764859">
        <w:rPr>
          <w:rFonts w:ascii="Times New Roman" w:eastAsia="Times New Roman" w:hAnsi="Times New Roman" w:cs="Times New Roman"/>
          <w:sz w:val="28"/>
          <w:szCs w:val="28"/>
        </w:rPr>
        <w:t xml:space="preserve">т </w:t>
      </w:r>
      <w:r w:rsidR="00D5260D">
        <w:rPr>
          <w:rFonts w:ascii="Times New Roman" w:eastAsia="Times New Roman" w:hAnsi="Times New Roman" w:cs="Times New Roman"/>
          <w:sz w:val="28"/>
          <w:szCs w:val="28"/>
        </w:rPr>
        <w:t>отклонения</w:t>
      </w:r>
      <w:r w:rsidR="00764859">
        <w:rPr>
          <w:rFonts w:ascii="Times New Roman" w:eastAsia="Times New Roman" w:hAnsi="Times New Roman" w:cs="Times New Roman"/>
          <w:sz w:val="28"/>
          <w:szCs w:val="28"/>
        </w:rPr>
        <w:t xml:space="preserve"> в </w:t>
      </w:r>
      <w:r w:rsidR="00D5260D">
        <w:rPr>
          <w:rFonts w:ascii="Times New Roman" w:eastAsia="Times New Roman" w:hAnsi="Times New Roman" w:cs="Times New Roman"/>
          <w:sz w:val="28"/>
          <w:szCs w:val="28"/>
        </w:rPr>
        <w:t xml:space="preserve">параллельную </w:t>
      </w:r>
      <w:r w:rsidR="00764859">
        <w:rPr>
          <w:rFonts w:ascii="Times New Roman" w:eastAsia="Times New Roman" w:hAnsi="Times New Roman" w:cs="Times New Roman"/>
          <w:sz w:val="28"/>
          <w:szCs w:val="28"/>
        </w:rPr>
        <w:t>тональн</w:t>
      </w:r>
      <w:r w:rsidR="00D5260D">
        <w:rPr>
          <w:rFonts w:ascii="Times New Roman" w:eastAsia="Times New Roman" w:hAnsi="Times New Roman" w:cs="Times New Roman"/>
          <w:sz w:val="28"/>
          <w:szCs w:val="28"/>
        </w:rPr>
        <w:t xml:space="preserve">ость – </w:t>
      </w:r>
      <w:r w:rsidR="00D5260D">
        <w:rPr>
          <w:rFonts w:ascii="Times New Roman" w:eastAsia="Times New Roman" w:hAnsi="Times New Roman" w:cs="Times New Roman"/>
          <w:sz w:val="28"/>
          <w:szCs w:val="28"/>
          <w:lang w:val="en-US"/>
        </w:rPr>
        <w:t>e</w:t>
      </w:r>
      <w:r w:rsidR="000124F0" w:rsidRPr="000124F0">
        <w:rPr>
          <w:rFonts w:ascii="Times New Roman" w:eastAsia="Times New Roman" w:hAnsi="Times New Roman" w:cs="Times New Roman"/>
          <w:sz w:val="28"/>
          <w:szCs w:val="28"/>
        </w:rPr>
        <w:t>-</w:t>
      </w:r>
      <w:r w:rsidR="000124F0">
        <w:rPr>
          <w:rFonts w:ascii="Times New Roman" w:eastAsia="Times New Roman" w:hAnsi="Times New Roman" w:cs="Times New Roman"/>
          <w:sz w:val="28"/>
          <w:szCs w:val="28"/>
          <w:lang w:val="en-US"/>
        </w:rPr>
        <w:t>moll</w:t>
      </w:r>
      <w:r w:rsidR="00A963CE">
        <w:rPr>
          <w:rFonts w:ascii="Times New Roman" w:eastAsia="Times New Roman" w:hAnsi="Times New Roman" w:cs="Times New Roman"/>
          <w:sz w:val="28"/>
          <w:szCs w:val="28"/>
        </w:rPr>
        <w:t>:</w:t>
      </w:r>
    </w:p>
    <w:p w14:paraId="7BEB6339" w14:textId="168C2917" w:rsidR="00AD1DA6" w:rsidRDefault="00CE7E4D" w:rsidP="00E030D7">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568AE7C4" wp14:editId="77B3FEE4">
            <wp:extent cx="2929255" cy="2570080"/>
            <wp:effectExtent l="0" t="0" r="4445" b="1905"/>
            <wp:docPr id="5266976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697681" name="Рисунок 526697681"/>
                    <pic:cNvPicPr/>
                  </pic:nvPicPr>
                  <pic:blipFill rotWithShape="1">
                    <a:blip r:embed="rId9">
                      <a:extLst>
                        <a:ext uri="{28A0092B-C50C-407E-A947-70E740481C1C}">
                          <a14:useLocalDpi xmlns:a14="http://schemas.microsoft.com/office/drawing/2010/main" val="0"/>
                        </a:ext>
                      </a:extLst>
                    </a:blip>
                    <a:srcRect l="61571" t="70039" b="5287"/>
                    <a:stretch/>
                  </pic:blipFill>
                  <pic:spPr bwMode="auto">
                    <a:xfrm>
                      <a:off x="0" y="0"/>
                      <a:ext cx="2951854" cy="2589908"/>
                    </a:xfrm>
                    <a:prstGeom prst="rect">
                      <a:avLst/>
                    </a:prstGeom>
                    <a:ln>
                      <a:noFill/>
                    </a:ln>
                    <a:extLst>
                      <a:ext uri="{53640926-AAD7-44D8-BBD7-CCE9431645EC}">
                        <a14:shadowObscured xmlns:a14="http://schemas.microsoft.com/office/drawing/2010/main"/>
                      </a:ext>
                    </a:extLst>
                  </pic:spPr>
                </pic:pic>
              </a:graphicData>
            </a:graphic>
          </wp:inline>
        </w:drawing>
      </w:r>
    </w:p>
    <w:p w14:paraId="5E4D4BE4" w14:textId="31D2B80C" w:rsidR="00352986" w:rsidRPr="00352986" w:rsidRDefault="00856AF6" w:rsidP="00352986">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Гармонический язык данного</w:t>
      </w:r>
      <w:r w:rsidR="001F278F">
        <w:rPr>
          <w:rFonts w:ascii="Times New Roman" w:eastAsia="Times New Roman" w:hAnsi="Times New Roman" w:cs="Times New Roman"/>
          <w:sz w:val="28"/>
          <w:szCs w:val="28"/>
        </w:rPr>
        <w:t xml:space="preserve"> произведения сложный и в</w:t>
      </w:r>
      <w:r w:rsidR="0073094E">
        <w:rPr>
          <w:rFonts w:ascii="Times New Roman" w:eastAsia="Times New Roman" w:hAnsi="Times New Roman" w:cs="Times New Roman"/>
          <w:sz w:val="28"/>
          <w:szCs w:val="28"/>
        </w:rPr>
        <w:t xml:space="preserve"> некотором</w:t>
      </w:r>
      <w:r w:rsidR="001F278F">
        <w:rPr>
          <w:rFonts w:ascii="Times New Roman" w:eastAsia="Times New Roman" w:hAnsi="Times New Roman" w:cs="Times New Roman"/>
          <w:sz w:val="28"/>
          <w:szCs w:val="28"/>
        </w:rPr>
        <w:t xml:space="preserve"> смысле уникальный. </w:t>
      </w:r>
      <w:r w:rsidR="0073094E">
        <w:rPr>
          <w:rFonts w:ascii="Times New Roman" w:eastAsia="Times New Roman" w:hAnsi="Times New Roman" w:cs="Times New Roman"/>
          <w:sz w:val="28"/>
          <w:szCs w:val="28"/>
        </w:rPr>
        <w:t>Гармония не опирается на функциональность и является модальной</w:t>
      </w:r>
      <w:r w:rsidR="009C0948">
        <w:rPr>
          <w:rFonts w:ascii="Times New Roman" w:eastAsia="Times New Roman" w:hAnsi="Times New Roman" w:cs="Times New Roman"/>
          <w:sz w:val="28"/>
          <w:szCs w:val="28"/>
        </w:rPr>
        <w:t xml:space="preserve"> (тематической)</w:t>
      </w:r>
      <w:r w:rsidR="0073094E">
        <w:rPr>
          <w:rFonts w:ascii="Times New Roman" w:eastAsia="Times New Roman" w:hAnsi="Times New Roman" w:cs="Times New Roman"/>
          <w:sz w:val="28"/>
          <w:szCs w:val="28"/>
        </w:rPr>
        <w:t>.</w:t>
      </w:r>
      <w:r w:rsidR="00EC162F">
        <w:rPr>
          <w:rFonts w:ascii="Times New Roman" w:eastAsia="Times New Roman" w:hAnsi="Times New Roman" w:cs="Times New Roman"/>
          <w:sz w:val="28"/>
          <w:szCs w:val="28"/>
        </w:rPr>
        <w:t xml:space="preserve"> Данный тип гармонического мышления</w:t>
      </w:r>
      <w:r w:rsidR="000A0CA5">
        <w:rPr>
          <w:rFonts w:ascii="Times New Roman" w:eastAsia="Times New Roman" w:hAnsi="Times New Roman" w:cs="Times New Roman"/>
          <w:sz w:val="28"/>
          <w:szCs w:val="28"/>
        </w:rPr>
        <w:t xml:space="preserve"> </w:t>
      </w:r>
      <w:r w:rsidR="00EC162F" w:rsidRPr="00EC162F">
        <w:rPr>
          <w:rFonts w:ascii="Times New Roman" w:eastAsia="Times New Roman" w:hAnsi="Times New Roman" w:cs="Times New Roman"/>
          <w:sz w:val="28"/>
          <w:szCs w:val="28"/>
        </w:rPr>
        <w:t>отражает индивидуальный интонационно-ладовый и фонический план музыки и является важным элементом формы и драматургии произведения</w:t>
      </w:r>
      <w:r w:rsidR="007064AF">
        <w:rPr>
          <w:rFonts w:ascii="Times New Roman" w:eastAsia="Times New Roman" w:hAnsi="Times New Roman" w:cs="Times New Roman"/>
          <w:sz w:val="28"/>
          <w:szCs w:val="28"/>
        </w:rPr>
        <w:t>. Гармоническ</w:t>
      </w:r>
      <w:r w:rsidR="000B124B">
        <w:rPr>
          <w:rFonts w:ascii="Times New Roman" w:eastAsia="Times New Roman" w:hAnsi="Times New Roman" w:cs="Times New Roman"/>
          <w:sz w:val="28"/>
          <w:szCs w:val="28"/>
        </w:rPr>
        <w:t>ая</w:t>
      </w:r>
      <w:r w:rsidR="007064AF">
        <w:rPr>
          <w:rFonts w:ascii="Times New Roman" w:eastAsia="Times New Roman" w:hAnsi="Times New Roman" w:cs="Times New Roman"/>
          <w:sz w:val="28"/>
          <w:szCs w:val="28"/>
        </w:rPr>
        <w:t xml:space="preserve"> п</w:t>
      </w:r>
      <w:r w:rsidR="000B124B">
        <w:rPr>
          <w:rFonts w:ascii="Times New Roman" w:eastAsia="Times New Roman" w:hAnsi="Times New Roman" w:cs="Times New Roman"/>
          <w:sz w:val="28"/>
          <w:szCs w:val="28"/>
        </w:rPr>
        <w:t>оследовательность выглядит таким образом</w:t>
      </w:r>
      <w:r w:rsidR="000A0CA5">
        <w:rPr>
          <w:rFonts w:ascii="Times New Roman" w:eastAsia="Times New Roman" w:hAnsi="Times New Roman" w:cs="Times New Roman"/>
          <w:sz w:val="28"/>
          <w:szCs w:val="28"/>
        </w:rPr>
        <w:t>:</w:t>
      </w:r>
    </w:p>
    <w:p w14:paraId="6457BB8C" w14:textId="74A44DE5" w:rsidR="00FD76A9" w:rsidRDefault="00FD76A9" w:rsidP="00FD76A9">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lastRenderedPageBreak/>
        <w:drawing>
          <wp:inline distT="0" distB="0" distL="0" distR="0" wp14:anchorId="378EF5B0" wp14:editId="5D7A9284">
            <wp:extent cx="3512184" cy="1165860"/>
            <wp:effectExtent l="0" t="0" r="0" b="0"/>
            <wp:docPr id="15435952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595225" name="Рисунок 1543595225"/>
                    <pic:cNvPicPr/>
                  </pic:nvPicPr>
                  <pic:blipFill rotWithShape="1">
                    <a:blip r:embed="rId11">
                      <a:extLst>
                        <a:ext uri="{28A0092B-C50C-407E-A947-70E740481C1C}">
                          <a14:useLocalDpi xmlns:a14="http://schemas.microsoft.com/office/drawing/2010/main" val="0"/>
                        </a:ext>
                      </a:extLst>
                    </a:blip>
                    <a:srcRect t="11549" r="6089" b="61032"/>
                    <a:stretch/>
                  </pic:blipFill>
                  <pic:spPr bwMode="auto">
                    <a:xfrm>
                      <a:off x="0" y="0"/>
                      <a:ext cx="3529146" cy="1171491"/>
                    </a:xfrm>
                    <a:prstGeom prst="rect">
                      <a:avLst/>
                    </a:prstGeom>
                    <a:ln>
                      <a:noFill/>
                    </a:ln>
                    <a:extLst>
                      <a:ext uri="{53640926-AAD7-44D8-BBD7-CCE9431645EC}">
                        <a14:shadowObscured xmlns:a14="http://schemas.microsoft.com/office/drawing/2010/main"/>
                      </a:ext>
                    </a:extLst>
                  </pic:spPr>
                </pic:pic>
              </a:graphicData>
            </a:graphic>
          </wp:inline>
        </w:drawing>
      </w:r>
    </w:p>
    <w:p w14:paraId="19E572CE" w14:textId="298B1C4D" w:rsidR="002417C6" w:rsidRPr="002417C6" w:rsidRDefault="002B3978" w:rsidP="002417C6">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Лад </w:t>
      </w:r>
      <w:r w:rsidR="000A7EC0">
        <w:rPr>
          <w:rFonts w:ascii="Times New Roman" w:eastAsia="Times New Roman" w:hAnsi="Times New Roman" w:cs="Times New Roman"/>
          <w:sz w:val="28"/>
          <w:szCs w:val="28"/>
        </w:rPr>
        <w:t xml:space="preserve">основного напева, вокруг которого </w:t>
      </w:r>
      <w:r w:rsidR="00C04BAB">
        <w:rPr>
          <w:rFonts w:ascii="Times New Roman" w:eastAsia="Times New Roman" w:hAnsi="Times New Roman" w:cs="Times New Roman"/>
          <w:sz w:val="28"/>
          <w:szCs w:val="28"/>
        </w:rPr>
        <w:t>складывается</w:t>
      </w:r>
      <w:r w:rsidR="000A7EC0">
        <w:rPr>
          <w:rFonts w:ascii="Times New Roman" w:eastAsia="Times New Roman" w:hAnsi="Times New Roman" w:cs="Times New Roman"/>
          <w:sz w:val="28"/>
          <w:szCs w:val="28"/>
        </w:rPr>
        <w:t xml:space="preserve"> фактура</w:t>
      </w:r>
      <w:r w:rsidR="00C04BAB">
        <w:rPr>
          <w:rFonts w:ascii="Times New Roman" w:eastAsia="Times New Roman" w:hAnsi="Times New Roman" w:cs="Times New Roman"/>
          <w:sz w:val="28"/>
          <w:szCs w:val="28"/>
        </w:rPr>
        <w:t>,</w:t>
      </w:r>
      <w:r w:rsidR="000A7EC0">
        <w:rPr>
          <w:rFonts w:ascii="Times New Roman" w:eastAsia="Times New Roman" w:hAnsi="Times New Roman" w:cs="Times New Roman"/>
          <w:sz w:val="28"/>
          <w:szCs w:val="28"/>
        </w:rPr>
        <w:t xml:space="preserve"> </w:t>
      </w:r>
      <w:r w:rsidR="00431CB7">
        <w:rPr>
          <w:rFonts w:ascii="Times New Roman" w:eastAsia="Times New Roman" w:hAnsi="Times New Roman" w:cs="Times New Roman"/>
          <w:sz w:val="28"/>
          <w:szCs w:val="28"/>
        </w:rPr>
        <w:t xml:space="preserve">изложен в виде </w:t>
      </w:r>
      <w:r w:rsidR="009F703F">
        <w:rPr>
          <w:rFonts w:ascii="Times New Roman" w:eastAsia="Times New Roman" w:hAnsi="Times New Roman" w:cs="Times New Roman"/>
          <w:sz w:val="28"/>
          <w:szCs w:val="28"/>
        </w:rPr>
        <w:t>ангемитонн</w:t>
      </w:r>
      <w:r w:rsidR="00431CB7">
        <w:rPr>
          <w:rFonts w:ascii="Times New Roman" w:eastAsia="Times New Roman" w:hAnsi="Times New Roman" w:cs="Times New Roman"/>
          <w:sz w:val="28"/>
          <w:szCs w:val="28"/>
        </w:rPr>
        <w:t>ой</w:t>
      </w:r>
      <w:r w:rsidR="005202E6">
        <w:rPr>
          <w:rFonts w:ascii="Times New Roman" w:eastAsia="Times New Roman" w:hAnsi="Times New Roman" w:cs="Times New Roman"/>
          <w:sz w:val="28"/>
          <w:szCs w:val="28"/>
        </w:rPr>
        <w:t xml:space="preserve"> пентатоник</w:t>
      </w:r>
      <w:r w:rsidR="00431CB7">
        <w:rPr>
          <w:rFonts w:ascii="Times New Roman" w:eastAsia="Times New Roman" w:hAnsi="Times New Roman" w:cs="Times New Roman"/>
          <w:sz w:val="28"/>
          <w:szCs w:val="28"/>
        </w:rPr>
        <w:t>и</w:t>
      </w:r>
      <w:r w:rsidR="005202E6">
        <w:rPr>
          <w:rFonts w:ascii="Times New Roman" w:eastAsia="Times New Roman" w:hAnsi="Times New Roman" w:cs="Times New Roman"/>
          <w:sz w:val="28"/>
          <w:szCs w:val="28"/>
        </w:rPr>
        <w:t xml:space="preserve"> без наклонения:</w:t>
      </w:r>
    </w:p>
    <w:p w14:paraId="2F4B20B1" w14:textId="7FBCBFA3" w:rsidR="000A0CA5" w:rsidRDefault="002417C6" w:rsidP="00E030D7">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2C66EF61" wp14:editId="0785D082">
            <wp:extent cx="4629496" cy="937260"/>
            <wp:effectExtent l="0" t="0" r="0" b="0"/>
            <wp:docPr id="182005994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059942" name="Рисунок 1820059942"/>
                    <pic:cNvPicPr/>
                  </pic:nvPicPr>
                  <pic:blipFill rotWithShape="1">
                    <a:blip r:embed="rId12">
                      <a:extLst>
                        <a:ext uri="{28A0092B-C50C-407E-A947-70E740481C1C}">
                          <a14:useLocalDpi xmlns:a14="http://schemas.microsoft.com/office/drawing/2010/main" val="0"/>
                        </a:ext>
                      </a:extLst>
                    </a:blip>
                    <a:srcRect l="31244" t="31685" r="47086" b="60512"/>
                    <a:stretch/>
                  </pic:blipFill>
                  <pic:spPr bwMode="auto">
                    <a:xfrm>
                      <a:off x="0" y="0"/>
                      <a:ext cx="4641547" cy="939700"/>
                    </a:xfrm>
                    <a:prstGeom prst="rect">
                      <a:avLst/>
                    </a:prstGeom>
                    <a:ln>
                      <a:noFill/>
                    </a:ln>
                    <a:extLst>
                      <a:ext uri="{53640926-AAD7-44D8-BBD7-CCE9431645EC}">
                        <a14:shadowObscured xmlns:a14="http://schemas.microsoft.com/office/drawing/2010/main"/>
                      </a:ext>
                    </a:extLst>
                  </pic:spPr>
                </pic:pic>
              </a:graphicData>
            </a:graphic>
          </wp:inline>
        </w:drawing>
      </w:r>
    </w:p>
    <w:p w14:paraId="14A44DCF" w14:textId="152D1370" w:rsidR="001D7619" w:rsidRPr="001D7619" w:rsidRDefault="00E45096" w:rsidP="001D7619">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Анализ темпа</w:t>
      </w:r>
      <w:r>
        <w:rPr>
          <w:rFonts w:ascii="Times New Roman" w:eastAsia="Times New Roman" w:hAnsi="Times New Roman" w:cs="Times New Roman"/>
          <w:sz w:val="28"/>
          <w:szCs w:val="28"/>
        </w:rPr>
        <w:t xml:space="preserve">. </w:t>
      </w:r>
      <w:r w:rsidRPr="42051D22">
        <w:rPr>
          <w:rFonts w:ascii="Times New Roman" w:eastAsia="Times New Roman" w:hAnsi="Times New Roman" w:cs="Times New Roman"/>
          <w:sz w:val="28"/>
          <w:szCs w:val="28"/>
        </w:rPr>
        <w:t>В данном</w:t>
      </w:r>
      <w:r>
        <w:rPr>
          <w:rFonts w:ascii="Times New Roman" w:eastAsia="Times New Roman" w:hAnsi="Times New Roman" w:cs="Times New Roman"/>
          <w:sz w:val="28"/>
          <w:szCs w:val="28"/>
        </w:rPr>
        <w:t xml:space="preserve"> произведении </w:t>
      </w:r>
      <w:r w:rsidRPr="42051D22">
        <w:rPr>
          <w:rFonts w:ascii="Times New Roman" w:eastAsia="Times New Roman" w:hAnsi="Times New Roman" w:cs="Times New Roman"/>
          <w:sz w:val="28"/>
          <w:szCs w:val="28"/>
        </w:rPr>
        <w:t>композитор выставил обозначение</w:t>
      </w:r>
      <w:r w:rsidR="00F64D32">
        <w:rPr>
          <w:rFonts w:ascii="Times New Roman" w:eastAsia="Times New Roman" w:hAnsi="Times New Roman" w:cs="Times New Roman"/>
          <w:sz w:val="28"/>
          <w:szCs w:val="28"/>
        </w:rPr>
        <w:t xml:space="preserve"> </w:t>
      </w:r>
      <w:r w:rsidR="00C104EB">
        <w:rPr>
          <w:rFonts w:ascii="Times New Roman" w:eastAsia="Times New Roman" w:hAnsi="Times New Roman" w:cs="Times New Roman"/>
          <w:sz w:val="28"/>
          <w:szCs w:val="28"/>
          <w:lang w:val="en-US"/>
        </w:rPr>
        <w:t>Sostenuto</w:t>
      </w:r>
      <w:r w:rsidR="00C104EB" w:rsidRPr="00C104EB">
        <w:rPr>
          <w:rFonts w:ascii="Times New Roman" w:eastAsia="Times New Roman" w:hAnsi="Times New Roman" w:cs="Times New Roman"/>
          <w:sz w:val="28"/>
          <w:szCs w:val="28"/>
        </w:rPr>
        <w:t xml:space="preserve"> </w:t>
      </w:r>
      <w:r w:rsidR="00C104EB">
        <w:rPr>
          <w:rFonts w:ascii="Times New Roman" w:eastAsia="Times New Roman" w:hAnsi="Times New Roman" w:cs="Times New Roman"/>
          <w:sz w:val="28"/>
          <w:szCs w:val="28"/>
          <w:lang w:val="en-US"/>
        </w:rPr>
        <w:t>rubato</w:t>
      </w:r>
      <w:r w:rsidRPr="42051D22">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в</w:t>
      </w:r>
      <w:r w:rsidRPr="42051D22">
        <w:rPr>
          <w:rFonts w:ascii="Times New Roman" w:eastAsia="Times New Roman" w:hAnsi="Times New Roman" w:cs="Times New Roman"/>
          <w:sz w:val="28"/>
          <w:szCs w:val="28"/>
        </w:rPr>
        <w:t xml:space="preserve"> перевод</w:t>
      </w:r>
      <w:r>
        <w:rPr>
          <w:rFonts w:ascii="Times New Roman" w:eastAsia="Times New Roman" w:hAnsi="Times New Roman" w:cs="Times New Roman"/>
          <w:sz w:val="28"/>
          <w:szCs w:val="28"/>
        </w:rPr>
        <w:t>е</w:t>
      </w:r>
      <w:r w:rsidRPr="42051D22">
        <w:rPr>
          <w:rFonts w:ascii="Times New Roman" w:eastAsia="Times New Roman" w:hAnsi="Times New Roman" w:cs="Times New Roman"/>
          <w:sz w:val="28"/>
          <w:szCs w:val="28"/>
        </w:rPr>
        <w:t xml:space="preserve"> с итальянского означа</w:t>
      </w:r>
      <w:r>
        <w:rPr>
          <w:rFonts w:ascii="Times New Roman" w:eastAsia="Times New Roman" w:hAnsi="Times New Roman" w:cs="Times New Roman"/>
          <w:sz w:val="28"/>
          <w:szCs w:val="28"/>
        </w:rPr>
        <w:t>ющее</w:t>
      </w:r>
      <w:r w:rsidRPr="42051D22">
        <w:rPr>
          <w:rFonts w:ascii="Times New Roman" w:eastAsia="Times New Roman" w:hAnsi="Times New Roman" w:cs="Times New Roman"/>
          <w:sz w:val="28"/>
          <w:szCs w:val="28"/>
        </w:rPr>
        <w:t xml:space="preserve"> «</w:t>
      </w:r>
      <w:r w:rsidR="00D24BD4">
        <w:rPr>
          <w:rFonts w:ascii="Times New Roman" w:eastAsia="Times New Roman" w:hAnsi="Times New Roman" w:cs="Times New Roman"/>
          <w:sz w:val="28"/>
          <w:szCs w:val="28"/>
        </w:rPr>
        <w:t xml:space="preserve">сдержанно, </w:t>
      </w:r>
      <w:r w:rsidR="008E18C2">
        <w:rPr>
          <w:rFonts w:ascii="Times New Roman" w:eastAsia="Times New Roman" w:hAnsi="Times New Roman" w:cs="Times New Roman"/>
          <w:sz w:val="28"/>
          <w:szCs w:val="28"/>
        </w:rPr>
        <w:t>в украденном времени</w:t>
      </w:r>
      <w:r w:rsidRPr="42051D22">
        <w:rPr>
          <w:rFonts w:ascii="Times New Roman" w:eastAsia="Times New Roman" w:hAnsi="Times New Roman" w:cs="Times New Roman"/>
          <w:sz w:val="28"/>
          <w:szCs w:val="28"/>
        </w:rPr>
        <w:t>», что соответствует общему характеру</w:t>
      </w:r>
      <w:r>
        <w:rPr>
          <w:rFonts w:ascii="Times New Roman" w:eastAsia="Times New Roman" w:hAnsi="Times New Roman" w:cs="Times New Roman"/>
          <w:sz w:val="28"/>
          <w:szCs w:val="28"/>
        </w:rPr>
        <w:t xml:space="preserve"> </w:t>
      </w:r>
      <w:r w:rsidRPr="42051D22">
        <w:rPr>
          <w:rFonts w:ascii="Times New Roman" w:eastAsia="Times New Roman" w:hAnsi="Times New Roman" w:cs="Times New Roman"/>
          <w:sz w:val="28"/>
          <w:szCs w:val="28"/>
        </w:rPr>
        <w:t>произведения. Агогически</w:t>
      </w:r>
      <w:r>
        <w:rPr>
          <w:rFonts w:ascii="Times New Roman" w:eastAsia="Times New Roman" w:hAnsi="Times New Roman" w:cs="Times New Roman"/>
          <w:sz w:val="28"/>
          <w:szCs w:val="28"/>
        </w:rPr>
        <w:t>х</w:t>
      </w:r>
      <w:r w:rsidRPr="42051D22">
        <w:rPr>
          <w:rFonts w:ascii="Times New Roman" w:eastAsia="Times New Roman" w:hAnsi="Times New Roman" w:cs="Times New Roman"/>
          <w:sz w:val="28"/>
          <w:szCs w:val="28"/>
        </w:rPr>
        <w:t xml:space="preserve"> отклонени</w:t>
      </w:r>
      <w:r>
        <w:rPr>
          <w:rFonts w:ascii="Times New Roman" w:eastAsia="Times New Roman" w:hAnsi="Times New Roman" w:cs="Times New Roman"/>
          <w:sz w:val="28"/>
          <w:szCs w:val="28"/>
        </w:rPr>
        <w:t xml:space="preserve">й </w:t>
      </w:r>
      <w:r w:rsidRPr="42051D22">
        <w:rPr>
          <w:rFonts w:ascii="Times New Roman" w:eastAsia="Times New Roman" w:hAnsi="Times New Roman" w:cs="Times New Roman"/>
          <w:sz w:val="28"/>
          <w:szCs w:val="28"/>
        </w:rPr>
        <w:t>от данного темпа нет:</w:t>
      </w:r>
    </w:p>
    <w:p w14:paraId="248CD4AB" w14:textId="3E5316F3" w:rsidR="00E45096" w:rsidRDefault="001D7619"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4FF5FBC9" wp14:editId="2B8FBBB9">
            <wp:extent cx="3276599" cy="1249091"/>
            <wp:effectExtent l="0" t="0" r="635" b="8255"/>
            <wp:docPr id="46149316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493165" name="Рисунок 461493165"/>
                    <pic:cNvPicPr/>
                  </pic:nvPicPr>
                  <pic:blipFill rotWithShape="1">
                    <a:blip r:embed="rId9">
                      <a:extLst>
                        <a:ext uri="{28A0092B-C50C-407E-A947-70E740481C1C}">
                          <a14:useLocalDpi xmlns:a14="http://schemas.microsoft.com/office/drawing/2010/main" val="0"/>
                        </a:ext>
                      </a:extLst>
                    </a:blip>
                    <a:srcRect l="9633" t="11953" r="52461" b="77472"/>
                    <a:stretch/>
                  </pic:blipFill>
                  <pic:spPr bwMode="auto">
                    <a:xfrm>
                      <a:off x="0" y="0"/>
                      <a:ext cx="3293118" cy="1255388"/>
                    </a:xfrm>
                    <a:prstGeom prst="rect">
                      <a:avLst/>
                    </a:prstGeom>
                    <a:ln>
                      <a:noFill/>
                    </a:ln>
                    <a:extLst>
                      <a:ext uri="{53640926-AAD7-44D8-BBD7-CCE9431645EC}">
                        <a14:shadowObscured xmlns:a14="http://schemas.microsoft.com/office/drawing/2010/main"/>
                      </a:ext>
                    </a:extLst>
                  </pic:spPr>
                </pic:pic>
              </a:graphicData>
            </a:graphic>
          </wp:inline>
        </w:drawing>
      </w:r>
    </w:p>
    <w:p w14:paraId="49C75786" w14:textId="67CCE80C"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Данн</w:t>
      </w:r>
      <w:r w:rsidR="00CF4548">
        <w:rPr>
          <w:rFonts w:ascii="Times New Roman" w:eastAsia="Times New Roman" w:hAnsi="Times New Roman" w:cs="Times New Roman"/>
          <w:sz w:val="28"/>
          <w:szCs w:val="28"/>
        </w:rPr>
        <w:t>ое произведение</w:t>
      </w:r>
      <w:r w:rsidRPr="42051D22">
        <w:rPr>
          <w:rFonts w:ascii="Times New Roman" w:eastAsia="Times New Roman" w:hAnsi="Times New Roman" w:cs="Times New Roman"/>
          <w:sz w:val="28"/>
          <w:szCs w:val="28"/>
        </w:rPr>
        <w:t xml:space="preserve"> целиком выдержан</w:t>
      </w:r>
      <w:r w:rsidR="00CF4548">
        <w:rPr>
          <w:rFonts w:ascii="Times New Roman" w:eastAsia="Times New Roman" w:hAnsi="Times New Roman" w:cs="Times New Roman"/>
          <w:sz w:val="28"/>
          <w:szCs w:val="28"/>
        </w:rPr>
        <w:t>о</w:t>
      </w:r>
      <w:r w:rsidRPr="42051D22">
        <w:rPr>
          <w:rFonts w:ascii="Times New Roman" w:eastAsia="Times New Roman" w:hAnsi="Times New Roman" w:cs="Times New Roman"/>
          <w:sz w:val="28"/>
          <w:szCs w:val="28"/>
        </w:rPr>
        <w:t xml:space="preserve"> в</w:t>
      </w:r>
      <w:r>
        <w:rPr>
          <w:rFonts w:ascii="Times New Roman" w:eastAsia="Times New Roman" w:hAnsi="Times New Roman" w:cs="Times New Roman"/>
          <w:sz w:val="28"/>
          <w:szCs w:val="28"/>
        </w:rPr>
        <w:t xml:space="preserve"> </w:t>
      </w:r>
      <w:r w:rsidRPr="42051D22">
        <w:rPr>
          <w:rFonts w:ascii="Times New Roman" w:eastAsia="Times New Roman" w:hAnsi="Times New Roman" w:cs="Times New Roman"/>
          <w:sz w:val="28"/>
          <w:szCs w:val="28"/>
        </w:rPr>
        <w:t>рамках</w:t>
      </w:r>
      <w:r>
        <w:rPr>
          <w:rFonts w:ascii="Times New Roman" w:eastAsia="Times New Roman" w:hAnsi="Times New Roman" w:cs="Times New Roman"/>
          <w:sz w:val="28"/>
          <w:szCs w:val="28"/>
        </w:rPr>
        <w:t xml:space="preserve"> </w:t>
      </w:r>
      <w:r w:rsidRPr="42051D22">
        <w:rPr>
          <w:rFonts w:ascii="Times New Roman" w:eastAsia="Times New Roman" w:hAnsi="Times New Roman" w:cs="Times New Roman"/>
          <w:sz w:val="28"/>
          <w:szCs w:val="28"/>
        </w:rPr>
        <w:t>темп</w:t>
      </w:r>
      <w:r>
        <w:rPr>
          <w:rFonts w:ascii="Times New Roman" w:eastAsia="Times New Roman" w:hAnsi="Times New Roman" w:cs="Times New Roman"/>
          <w:sz w:val="28"/>
          <w:szCs w:val="28"/>
        </w:rPr>
        <w:t>а,</w:t>
      </w:r>
      <w:r w:rsidRPr="42051D22">
        <w:rPr>
          <w:rFonts w:ascii="Times New Roman" w:eastAsia="Times New Roman" w:hAnsi="Times New Roman" w:cs="Times New Roman"/>
          <w:sz w:val="28"/>
          <w:szCs w:val="28"/>
        </w:rPr>
        <w:t xml:space="preserve"> которы</w:t>
      </w:r>
      <w:r>
        <w:rPr>
          <w:rFonts w:ascii="Times New Roman" w:eastAsia="Times New Roman" w:hAnsi="Times New Roman" w:cs="Times New Roman"/>
          <w:sz w:val="28"/>
          <w:szCs w:val="28"/>
        </w:rPr>
        <w:t>й</w:t>
      </w:r>
      <w:r w:rsidRPr="42051D22">
        <w:rPr>
          <w:rFonts w:ascii="Times New Roman" w:eastAsia="Times New Roman" w:hAnsi="Times New Roman" w:cs="Times New Roman"/>
          <w:sz w:val="28"/>
          <w:szCs w:val="28"/>
        </w:rPr>
        <w:t xml:space="preserve"> указал композитор. Темп удоб</w:t>
      </w:r>
      <w:r w:rsidR="009C2186">
        <w:rPr>
          <w:rFonts w:ascii="Times New Roman" w:eastAsia="Times New Roman" w:hAnsi="Times New Roman" w:cs="Times New Roman"/>
          <w:sz w:val="28"/>
          <w:szCs w:val="28"/>
        </w:rPr>
        <w:t>е</w:t>
      </w:r>
      <w:r w:rsidRPr="42051D22">
        <w:rPr>
          <w:rFonts w:ascii="Times New Roman" w:eastAsia="Times New Roman" w:hAnsi="Times New Roman" w:cs="Times New Roman"/>
          <w:sz w:val="28"/>
          <w:szCs w:val="28"/>
        </w:rPr>
        <w:t>н для исполнения</w:t>
      </w:r>
      <w:r w:rsidR="009C2186">
        <w:rPr>
          <w:rFonts w:ascii="Times New Roman" w:eastAsia="Times New Roman" w:hAnsi="Times New Roman" w:cs="Times New Roman"/>
          <w:sz w:val="28"/>
          <w:szCs w:val="28"/>
        </w:rPr>
        <w:t xml:space="preserve"> акапельными коллективами</w:t>
      </w:r>
      <w:r w:rsidR="00CF4548">
        <w:rPr>
          <w:rFonts w:ascii="Times New Roman" w:eastAsia="Times New Roman" w:hAnsi="Times New Roman" w:cs="Times New Roman"/>
          <w:sz w:val="28"/>
          <w:szCs w:val="28"/>
        </w:rPr>
        <w:t>.</w:t>
      </w:r>
    </w:p>
    <w:p w14:paraId="2EBEC7C2" w14:textId="40E9434E" w:rsidR="00431CB7" w:rsidRPr="00431CB7" w:rsidRDefault="00E45096" w:rsidP="00431CB7">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Особенности динамики</w:t>
      </w:r>
      <w:r w:rsidRPr="42051D22">
        <w:rPr>
          <w:rFonts w:ascii="Times New Roman" w:eastAsia="Times New Roman" w:hAnsi="Times New Roman" w:cs="Times New Roman"/>
          <w:sz w:val="28"/>
          <w:szCs w:val="28"/>
        </w:rPr>
        <w:t xml:space="preserve"> </w:t>
      </w:r>
      <w:r w:rsidR="00431CB7">
        <w:rPr>
          <w:rFonts w:ascii="Times New Roman" w:eastAsia="Times New Roman" w:hAnsi="Times New Roman" w:cs="Times New Roman"/>
          <w:sz w:val="28"/>
          <w:szCs w:val="28"/>
        </w:rPr>
        <w:t xml:space="preserve">Динамический план указан автором </w:t>
      </w:r>
      <w:r w:rsidR="00431CB7">
        <w:rPr>
          <w:rFonts w:ascii="Times New Roman" w:eastAsia="Times New Roman" w:hAnsi="Times New Roman" w:cs="Times New Roman"/>
          <w:sz w:val="28"/>
          <w:szCs w:val="28"/>
          <w:lang w:val="en-US"/>
        </w:rPr>
        <w:t>piano</w:t>
      </w:r>
      <w:r w:rsidR="00431CB7" w:rsidRPr="00431CB7">
        <w:rPr>
          <w:rFonts w:ascii="Times New Roman" w:eastAsia="Times New Roman" w:hAnsi="Times New Roman" w:cs="Times New Roman"/>
          <w:sz w:val="28"/>
          <w:szCs w:val="28"/>
        </w:rPr>
        <w:t xml:space="preserve"> (</w:t>
      </w:r>
      <w:r w:rsidR="00431CB7">
        <w:rPr>
          <w:rFonts w:ascii="Times New Roman" w:eastAsia="Times New Roman" w:hAnsi="Times New Roman" w:cs="Times New Roman"/>
          <w:sz w:val="28"/>
          <w:szCs w:val="28"/>
        </w:rPr>
        <w:t>тихо) и неизменен на протяжении всего произведения:</w:t>
      </w:r>
    </w:p>
    <w:p w14:paraId="27ADFCB6" w14:textId="6A9D4722" w:rsidR="00431CB7" w:rsidRPr="00431CB7" w:rsidRDefault="00431CB7" w:rsidP="00431CB7">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5DBA305A" wp14:editId="73E20511">
            <wp:extent cx="1920240" cy="1627987"/>
            <wp:effectExtent l="0" t="0" r="3810" b="0"/>
            <wp:docPr id="18310698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069822" name="Рисунок 1831069822"/>
                    <pic:cNvPicPr/>
                  </pic:nvPicPr>
                  <pic:blipFill rotWithShape="1">
                    <a:blip r:embed="rId9">
                      <a:extLst>
                        <a:ext uri="{28A0092B-C50C-407E-A947-70E740481C1C}">
                          <a14:useLocalDpi xmlns:a14="http://schemas.microsoft.com/office/drawing/2010/main" val="0"/>
                        </a:ext>
                      </a:extLst>
                    </a:blip>
                    <a:srcRect l="10889" t="11648" r="57488" b="68732"/>
                    <a:stretch/>
                  </pic:blipFill>
                  <pic:spPr bwMode="auto">
                    <a:xfrm>
                      <a:off x="0" y="0"/>
                      <a:ext cx="1929483" cy="1635823"/>
                    </a:xfrm>
                    <a:prstGeom prst="rect">
                      <a:avLst/>
                    </a:prstGeom>
                    <a:ln>
                      <a:noFill/>
                    </a:ln>
                    <a:extLst>
                      <a:ext uri="{53640926-AAD7-44D8-BBD7-CCE9431645EC}">
                        <a14:shadowObscured xmlns:a14="http://schemas.microsoft.com/office/drawing/2010/main"/>
                      </a:ext>
                    </a:extLst>
                  </pic:spPr>
                </pic:pic>
              </a:graphicData>
            </a:graphic>
          </wp:inline>
        </w:drawing>
      </w:r>
    </w:p>
    <w:p w14:paraId="255B78C6" w14:textId="77777777" w:rsidR="00F126D7" w:rsidRDefault="00E45096" w:rsidP="00A16B41">
      <w:pPr>
        <w:spacing w:line="240" w:lineRule="auto"/>
        <w:ind w:firstLine="709"/>
        <w:jc w:val="both"/>
        <w:rPr>
          <w:rFonts w:ascii="Times New Roman" w:eastAsia="Times New Roman" w:hAnsi="Times New Roman" w:cs="Times New Roman"/>
          <w:i/>
          <w:iCs/>
          <w:noProof/>
          <w:sz w:val="28"/>
          <w:szCs w:val="28"/>
          <w14:ligatures w14:val="standardContextual"/>
        </w:rPr>
      </w:pPr>
      <w:r>
        <w:rPr>
          <w:rFonts w:ascii="Times New Roman" w:eastAsia="Times New Roman" w:hAnsi="Times New Roman" w:cs="Times New Roman"/>
          <w:i/>
          <w:iCs/>
          <w:sz w:val="28"/>
          <w:szCs w:val="28"/>
        </w:rPr>
        <w:t xml:space="preserve">Метроритмический анализ. </w:t>
      </w:r>
      <w:r w:rsidRPr="00BC74F4">
        <w:rPr>
          <w:rFonts w:ascii="Times New Roman" w:eastAsia="Times New Roman" w:hAnsi="Times New Roman" w:cs="Times New Roman"/>
          <w:sz w:val="28"/>
          <w:szCs w:val="28"/>
        </w:rPr>
        <w:t>Размер</w:t>
      </w:r>
      <w:r w:rsidRPr="42051D22">
        <w:rPr>
          <w:rFonts w:ascii="Times New Roman" w:eastAsia="Times New Roman" w:hAnsi="Times New Roman" w:cs="Times New Roman"/>
          <w:sz w:val="28"/>
          <w:szCs w:val="28"/>
        </w:rPr>
        <w:t xml:space="preserve"> в данно</w:t>
      </w:r>
      <w:r>
        <w:rPr>
          <w:rFonts w:ascii="Times New Roman" w:eastAsia="Times New Roman" w:hAnsi="Times New Roman" w:cs="Times New Roman"/>
          <w:sz w:val="28"/>
          <w:szCs w:val="28"/>
        </w:rPr>
        <w:t xml:space="preserve">й миниатюре </w:t>
      </w:r>
      <w:r w:rsidRPr="42051D22">
        <w:rPr>
          <w:rFonts w:ascii="Times New Roman" w:eastAsia="Times New Roman" w:hAnsi="Times New Roman" w:cs="Times New Roman"/>
          <w:sz w:val="28"/>
          <w:szCs w:val="28"/>
        </w:rPr>
        <w:t>смешанный</w:t>
      </w:r>
      <w:r>
        <w:rPr>
          <w:rFonts w:ascii="Times New Roman" w:eastAsia="Times New Roman" w:hAnsi="Times New Roman" w:cs="Times New Roman"/>
          <w:sz w:val="28"/>
          <w:szCs w:val="28"/>
        </w:rPr>
        <w:t>. Произведение изложено в простом симметричном размере (2/4)</w:t>
      </w:r>
      <w:r w:rsidR="00CF4548">
        <w:rPr>
          <w:rFonts w:ascii="Times New Roman" w:eastAsia="Times New Roman" w:hAnsi="Times New Roman" w:cs="Times New Roman"/>
          <w:sz w:val="28"/>
          <w:szCs w:val="28"/>
        </w:rPr>
        <w:t xml:space="preserve"> и простом </w:t>
      </w:r>
      <w:r w:rsidR="00CF4548">
        <w:rPr>
          <w:rFonts w:ascii="Times New Roman" w:eastAsia="Times New Roman" w:hAnsi="Times New Roman" w:cs="Times New Roman"/>
          <w:sz w:val="28"/>
          <w:szCs w:val="28"/>
        </w:rPr>
        <w:lastRenderedPageBreak/>
        <w:t>не</w:t>
      </w:r>
      <w:r>
        <w:rPr>
          <w:rFonts w:ascii="Times New Roman" w:eastAsia="Times New Roman" w:hAnsi="Times New Roman" w:cs="Times New Roman"/>
          <w:sz w:val="28"/>
          <w:szCs w:val="28"/>
        </w:rPr>
        <w:t>симметричн</w:t>
      </w:r>
      <w:r w:rsidR="00CF4548">
        <w:rPr>
          <w:rFonts w:ascii="Times New Roman" w:eastAsia="Times New Roman" w:hAnsi="Times New Roman" w:cs="Times New Roman"/>
          <w:sz w:val="28"/>
          <w:szCs w:val="28"/>
        </w:rPr>
        <w:t>ом</w:t>
      </w:r>
      <w:r>
        <w:rPr>
          <w:rFonts w:ascii="Times New Roman" w:eastAsia="Times New Roman" w:hAnsi="Times New Roman" w:cs="Times New Roman"/>
          <w:sz w:val="28"/>
          <w:szCs w:val="28"/>
        </w:rPr>
        <w:t xml:space="preserve"> (</w:t>
      </w:r>
      <w:r w:rsidR="00CF4548">
        <w:rPr>
          <w:rFonts w:ascii="Times New Roman" w:eastAsia="Times New Roman" w:hAnsi="Times New Roman" w:cs="Times New Roman"/>
          <w:sz w:val="28"/>
          <w:szCs w:val="28"/>
        </w:rPr>
        <w:t>3</w:t>
      </w:r>
      <w:r>
        <w:rPr>
          <w:rFonts w:ascii="Times New Roman" w:eastAsia="Times New Roman" w:hAnsi="Times New Roman" w:cs="Times New Roman"/>
          <w:sz w:val="28"/>
          <w:szCs w:val="28"/>
        </w:rPr>
        <w:t>/4).</w:t>
      </w:r>
      <w:r w:rsidRPr="42051D22">
        <w:rPr>
          <w:rFonts w:ascii="Times New Roman" w:eastAsia="Times New Roman" w:hAnsi="Times New Roman" w:cs="Times New Roman"/>
          <w:sz w:val="28"/>
          <w:szCs w:val="28"/>
        </w:rPr>
        <w:t xml:space="preserve">  </w:t>
      </w:r>
      <w:r w:rsidR="00431CB7">
        <w:rPr>
          <w:rFonts w:ascii="Times New Roman" w:eastAsia="Times New Roman" w:hAnsi="Times New Roman" w:cs="Times New Roman"/>
          <w:sz w:val="28"/>
          <w:szCs w:val="28"/>
        </w:rPr>
        <w:t>Пульсация данного произведения изложена восьмыми</w:t>
      </w:r>
      <w:r w:rsidR="00F126D7">
        <w:rPr>
          <w:rFonts w:ascii="Times New Roman" w:eastAsia="Times New Roman" w:hAnsi="Times New Roman" w:cs="Times New Roman"/>
          <w:sz w:val="28"/>
          <w:szCs w:val="28"/>
        </w:rPr>
        <w:t xml:space="preserve"> длительностями:</w:t>
      </w:r>
    </w:p>
    <w:p w14:paraId="58E4DF1C" w14:textId="7A68E664" w:rsidR="00E45096" w:rsidRPr="00041DE3" w:rsidRDefault="00F126D7" w:rsidP="00F126D7">
      <w:pPr>
        <w:spacing w:line="240" w:lineRule="auto"/>
        <w:ind w:firstLine="709"/>
        <w:jc w:val="center"/>
        <w:rPr>
          <w:rFonts w:ascii="Times New Roman" w:eastAsia="Times New Roman" w:hAnsi="Times New Roman" w:cs="Times New Roman"/>
          <w:i/>
          <w:iCs/>
          <w:sz w:val="28"/>
          <w:szCs w:val="28"/>
        </w:rPr>
      </w:pPr>
      <w:r>
        <w:rPr>
          <w:rFonts w:ascii="Times New Roman" w:eastAsia="Times New Roman" w:hAnsi="Times New Roman" w:cs="Times New Roman"/>
          <w:i/>
          <w:iCs/>
          <w:noProof/>
          <w:sz w:val="28"/>
          <w:szCs w:val="28"/>
          <w14:ligatures w14:val="standardContextual"/>
        </w:rPr>
        <w:drawing>
          <wp:inline distT="0" distB="0" distL="0" distR="0" wp14:anchorId="289B3428" wp14:editId="1FD1559F">
            <wp:extent cx="4674158" cy="1287780"/>
            <wp:effectExtent l="0" t="0" r="0" b="7620"/>
            <wp:docPr id="18737851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785126" name="Рисунок 1873785126"/>
                    <pic:cNvPicPr/>
                  </pic:nvPicPr>
                  <pic:blipFill rotWithShape="1">
                    <a:blip r:embed="rId9">
                      <a:extLst>
                        <a:ext uri="{28A0092B-C50C-407E-A947-70E740481C1C}">
                          <a14:useLocalDpi xmlns:a14="http://schemas.microsoft.com/office/drawing/2010/main" val="0"/>
                        </a:ext>
                      </a:extLst>
                    </a:blip>
                    <a:srcRect l="21990" t="70038" r="36964" b="21686"/>
                    <a:stretch/>
                  </pic:blipFill>
                  <pic:spPr bwMode="auto">
                    <a:xfrm>
                      <a:off x="0" y="0"/>
                      <a:ext cx="4680130" cy="1289425"/>
                    </a:xfrm>
                    <a:prstGeom prst="rect">
                      <a:avLst/>
                    </a:prstGeom>
                    <a:ln>
                      <a:noFill/>
                    </a:ln>
                    <a:extLst>
                      <a:ext uri="{53640926-AAD7-44D8-BBD7-CCE9431645EC}">
                        <a14:shadowObscured xmlns:a14="http://schemas.microsoft.com/office/drawing/2010/main"/>
                      </a:ext>
                    </a:extLst>
                  </pic:spPr>
                </pic:pic>
              </a:graphicData>
            </a:graphic>
          </wp:inline>
        </w:drawing>
      </w:r>
    </w:p>
    <w:p w14:paraId="5F502962" w14:textId="77777777" w:rsidR="00E45096" w:rsidRDefault="00E45096" w:rsidP="00A16B41">
      <w:pPr>
        <w:spacing w:line="240" w:lineRule="auto"/>
        <w:ind w:firstLine="709"/>
        <w:jc w:val="center"/>
        <w:rPr>
          <w:rFonts w:ascii="Times New Roman" w:eastAsia="Times New Roman" w:hAnsi="Times New Roman" w:cs="Times New Roman"/>
          <w:sz w:val="28"/>
          <w:szCs w:val="28"/>
        </w:rPr>
      </w:pPr>
    </w:p>
    <w:p w14:paraId="3B5A22C9" w14:textId="4E104483" w:rsidR="00F126D7" w:rsidRPr="00F126D7" w:rsidRDefault="00E45096" w:rsidP="00F126D7">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Акцент делается на </w:t>
      </w:r>
      <w:r>
        <w:rPr>
          <w:rFonts w:ascii="Times New Roman" w:eastAsia="Times New Roman" w:hAnsi="Times New Roman" w:cs="Times New Roman"/>
          <w:sz w:val="28"/>
          <w:szCs w:val="28"/>
        </w:rPr>
        <w:t xml:space="preserve">слабой </w:t>
      </w:r>
      <w:r w:rsidRPr="42051D22">
        <w:rPr>
          <w:rFonts w:ascii="Times New Roman" w:eastAsia="Times New Roman" w:hAnsi="Times New Roman" w:cs="Times New Roman"/>
          <w:sz w:val="28"/>
          <w:szCs w:val="28"/>
        </w:rPr>
        <w:t>и</w:t>
      </w:r>
      <w:r>
        <w:rPr>
          <w:rFonts w:ascii="Times New Roman" w:eastAsia="Times New Roman" w:hAnsi="Times New Roman" w:cs="Times New Roman"/>
          <w:sz w:val="28"/>
          <w:szCs w:val="28"/>
        </w:rPr>
        <w:t>ли</w:t>
      </w:r>
      <w:r w:rsidRPr="42051D22">
        <w:rPr>
          <w:rFonts w:ascii="Times New Roman" w:eastAsia="Times New Roman" w:hAnsi="Times New Roman" w:cs="Times New Roman"/>
          <w:sz w:val="28"/>
          <w:szCs w:val="28"/>
        </w:rPr>
        <w:t xml:space="preserve"> относительно</w:t>
      </w:r>
      <w:r>
        <w:rPr>
          <w:rFonts w:ascii="Times New Roman" w:eastAsia="Times New Roman" w:hAnsi="Times New Roman" w:cs="Times New Roman"/>
          <w:sz w:val="28"/>
          <w:szCs w:val="28"/>
        </w:rPr>
        <w:t xml:space="preserve"> - сильной</w:t>
      </w:r>
      <w:r w:rsidRPr="42051D22">
        <w:rPr>
          <w:rFonts w:ascii="Times New Roman" w:eastAsia="Times New Roman" w:hAnsi="Times New Roman" w:cs="Times New Roman"/>
          <w:sz w:val="28"/>
          <w:szCs w:val="28"/>
        </w:rPr>
        <w:t xml:space="preserve"> доле такта. С точки зрения ритмических структур в произведении есть сложные рисунки. Например, пунктирный ритм:</w:t>
      </w:r>
    </w:p>
    <w:p w14:paraId="29D426BF" w14:textId="5670AAED" w:rsidR="00E45096" w:rsidRDefault="00F126D7"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0312DDAC" wp14:editId="178B1779">
            <wp:extent cx="2655570" cy="906780"/>
            <wp:effectExtent l="0" t="0" r="0" b="7620"/>
            <wp:docPr id="30275647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756476" name="Рисунок 302756476"/>
                    <pic:cNvPicPr/>
                  </pic:nvPicPr>
                  <pic:blipFill rotWithShape="1">
                    <a:blip r:embed="rId13">
                      <a:extLst>
                        <a:ext uri="{28A0092B-C50C-407E-A947-70E740481C1C}">
                          <a14:useLocalDpi xmlns:a14="http://schemas.microsoft.com/office/drawing/2010/main" val="0"/>
                        </a:ext>
                      </a:extLst>
                    </a:blip>
                    <a:srcRect l="50521" t="37123" r="38577" b="56256"/>
                    <a:stretch/>
                  </pic:blipFill>
                  <pic:spPr bwMode="auto">
                    <a:xfrm>
                      <a:off x="0" y="0"/>
                      <a:ext cx="2660235" cy="908373"/>
                    </a:xfrm>
                    <a:prstGeom prst="rect">
                      <a:avLst/>
                    </a:prstGeom>
                    <a:ln>
                      <a:noFill/>
                    </a:ln>
                    <a:extLst>
                      <a:ext uri="{53640926-AAD7-44D8-BBD7-CCE9431645EC}">
                        <a14:shadowObscured xmlns:a14="http://schemas.microsoft.com/office/drawing/2010/main"/>
                      </a:ext>
                    </a:extLst>
                  </pic:spPr>
                </pic:pic>
              </a:graphicData>
            </a:graphic>
          </wp:inline>
        </w:drawing>
      </w:r>
    </w:p>
    <w:p w14:paraId="4ADF2608"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Для достижения ритмического ансамбля необходимо воспитывать у певцов чувство внутренней пульсации посредством небольших подчеркиваний длящегося звука. Например, исполнение пунктира должно осуществляться как исполнение трех шестнадцатых на одном звуке non legato.</w:t>
      </w:r>
      <w:r>
        <w:rPr>
          <w:rFonts w:ascii="Times New Roman" w:eastAsia="Times New Roman" w:hAnsi="Times New Roman" w:cs="Times New Roman"/>
          <w:sz w:val="28"/>
          <w:szCs w:val="28"/>
        </w:rPr>
        <w:t xml:space="preserve"> Главное следить за тем, чтобы пунктирный ритм не провоцировал ускорение темпа.</w:t>
      </w:r>
    </w:p>
    <w:p w14:paraId="6DC2E708"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Приемы проговаривания (например, на слоги типа «ти ти та…»), простукивания, прохлопывания и т.д. ритмического рисунка хоровых партий вне звуковысотного исполнения, а также проговаривание литературного текста в ритме произведения в медленном темпе, а затем постепенно доводя его до обозначенного композитором, – являются наиболее эффективными для овладения хористами ритмической структурой произведения, достижения ритмической точности в хоровых партиях.</w:t>
      </w:r>
    </w:p>
    <w:p w14:paraId="69260DD9"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Мелодическая и ритмическая картина в хоре помогает создать нарастание радостного, легкого и торжественного чувства.</w:t>
      </w:r>
    </w:p>
    <w:p w14:paraId="73EE260E"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В организации мелодии участвуют следующие длительности: </w:t>
      </w:r>
    </w:p>
    <w:p w14:paraId="1236DA54" w14:textId="77777777" w:rsidR="00E45096" w:rsidRDefault="00E45096"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14:anchorId="54F7D851" wp14:editId="3C37FEA3">
            <wp:extent cx="2021205" cy="680598"/>
            <wp:effectExtent l="0" t="0" r="0" b="5715"/>
            <wp:docPr id="12525604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a:extLst>
                        <a:ext uri="{28A0092B-C50C-407E-A947-70E740481C1C}">
                          <a14:useLocalDpi xmlns:a14="http://schemas.microsoft.com/office/drawing/2010/main" val="0"/>
                        </a:ext>
                      </a:extLst>
                    </a:blip>
                    <a:srcRect l="30296"/>
                    <a:stretch/>
                  </pic:blipFill>
                  <pic:spPr bwMode="auto">
                    <a:xfrm>
                      <a:off x="0" y="0"/>
                      <a:ext cx="2059796" cy="693593"/>
                    </a:xfrm>
                    <a:prstGeom prst="rect">
                      <a:avLst/>
                    </a:prstGeom>
                    <a:noFill/>
                    <a:ln>
                      <a:noFill/>
                    </a:ln>
                    <a:extLst>
                      <a:ext uri="{53640926-AAD7-44D8-BBD7-CCE9431645EC}">
                        <a14:shadowObscured xmlns:a14="http://schemas.microsoft.com/office/drawing/2010/main"/>
                      </a:ext>
                    </a:extLst>
                  </pic:spPr>
                </pic:pic>
              </a:graphicData>
            </a:graphic>
          </wp:inline>
        </w:drawing>
      </w:r>
    </w:p>
    <w:p w14:paraId="23111C9F" w14:textId="08AD0CB9" w:rsidR="00901081" w:rsidRDefault="00E45096" w:rsidP="00901081">
      <w:pPr>
        <w:spacing w:line="240" w:lineRule="auto"/>
        <w:ind w:firstLine="709"/>
        <w:jc w:val="both"/>
        <w:rPr>
          <w:rFonts w:ascii="Times New Roman" w:eastAsia="Times New Roman" w:hAnsi="Times New Roman" w:cs="Times New Roman"/>
          <w:noProof/>
          <w:sz w:val="28"/>
          <w:szCs w:val="28"/>
          <w14:ligatures w14:val="standardContextual"/>
        </w:rPr>
      </w:pPr>
      <w:r w:rsidRPr="001F7BE2">
        <w:rPr>
          <w:rFonts w:ascii="Times New Roman" w:eastAsia="Times New Roman" w:hAnsi="Times New Roman" w:cs="Times New Roman"/>
          <w:i/>
          <w:iCs/>
          <w:sz w:val="28"/>
          <w:szCs w:val="28"/>
        </w:rPr>
        <w:lastRenderedPageBreak/>
        <w:t>Мелодический</w:t>
      </w:r>
      <w:r>
        <w:rPr>
          <w:rFonts w:ascii="Times New Roman" w:eastAsia="Times New Roman" w:hAnsi="Times New Roman" w:cs="Times New Roman"/>
          <w:sz w:val="28"/>
          <w:szCs w:val="28"/>
        </w:rPr>
        <w:t xml:space="preserve"> </w:t>
      </w:r>
      <w:r w:rsidRPr="001F7BE2">
        <w:rPr>
          <w:rFonts w:ascii="Times New Roman" w:eastAsia="Times New Roman" w:hAnsi="Times New Roman" w:cs="Times New Roman"/>
          <w:i/>
          <w:iCs/>
          <w:sz w:val="28"/>
          <w:szCs w:val="28"/>
        </w:rPr>
        <w:t>анализ</w:t>
      </w:r>
      <w:r>
        <w:rPr>
          <w:rFonts w:ascii="Times New Roman" w:eastAsia="Times New Roman" w:hAnsi="Times New Roman" w:cs="Times New Roman"/>
          <w:i/>
          <w:iCs/>
          <w:sz w:val="28"/>
          <w:szCs w:val="28"/>
        </w:rPr>
        <w:t xml:space="preserve">. </w:t>
      </w:r>
      <w:r>
        <w:rPr>
          <w:rFonts w:ascii="Times New Roman" w:eastAsia="Times New Roman" w:hAnsi="Times New Roman" w:cs="Times New Roman"/>
          <w:sz w:val="28"/>
          <w:szCs w:val="28"/>
        </w:rPr>
        <w:t xml:space="preserve">Данное </w:t>
      </w:r>
      <w:r w:rsidRPr="42051D22">
        <w:rPr>
          <w:rFonts w:ascii="Times New Roman" w:eastAsia="Times New Roman" w:hAnsi="Times New Roman" w:cs="Times New Roman"/>
          <w:sz w:val="28"/>
          <w:szCs w:val="28"/>
        </w:rPr>
        <w:t xml:space="preserve">произведение достаточно оригинально в отношении мелодического языка. Наличие скачков есть в каждом голосе. Так, например, скачок на </w:t>
      </w:r>
      <w:r w:rsidR="00F126D7">
        <w:rPr>
          <w:rFonts w:ascii="Times New Roman" w:eastAsia="Times New Roman" w:hAnsi="Times New Roman" w:cs="Times New Roman"/>
          <w:sz w:val="28"/>
          <w:szCs w:val="28"/>
        </w:rPr>
        <w:t>октаву вверх</w:t>
      </w:r>
      <w:r w:rsidRPr="42051D22">
        <w:rPr>
          <w:rFonts w:ascii="Times New Roman" w:eastAsia="Times New Roman" w:hAnsi="Times New Roman" w:cs="Times New Roman"/>
          <w:sz w:val="28"/>
          <w:szCs w:val="28"/>
        </w:rPr>
        <w:t>, в партии бас:</w:t>
      </w:r>
    </w:p>
    <w:p w14:paraId="5D628A14" w14:textId="26F1BDF5" w:rsidR="00E45096" w:rsidRDefault="00901081" w:rsidP="0090108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14:ligatures w14:val="standardContextual"/>
        </w:rPr>
        <w:drawing>
          <wp:inline distT="0" distB="0" distL="0" distR="0" wp14:anchorId="2B924AE1" wp14:editId="67B72476">
            <wp:extent cx="2854037" cy="949635"/>
            <wp:effectExtent l="0" t="0" r="3810" b="3175"/>
            <wp:docPr id="153146208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462087" name="Рисунок 1531462087"/>
                    <pic:cNvPicPr/>
                  </pic:nvPicPr>
                  <pic:blipFill rotWithShape="1">
                    <a:blip r:embed="rId15">
                      <a:extLst>
                        <a:ext uri="{28A0092B-C50C-407E-A947-70E740481C1C}">
                          <a14:useLocalDpi xmlns:a14="http://schemas.microsoft.com/office/drawing/2010/main" val="0"/>
                        </a:ext>
                      </a:extLst>
                    </a:blip>
                    <a:srcRect l="37625" t="66920" r="50277" b="25923"/>
                    <a:stretch/>
                  </pic:blipFill>
                  <pic:spPr bwMode="auto">
                    <a:xfrm>
                      <a:off x="0" y="0"/>
                      <a:ext cx="2901649" cy="965477"/>
                    </a:xfrm>
                    <a:prstGeom prst="rect">
                      <a:avLst/>
                    </a:prstGeom>
                    <a:ln>
                      <a:noFill/>
                    </a:ln>
                    <a:extLst>
                      <a:ext uri="{53640926-AAD7-44D8-BBD7-CCE9431645EC}">
                        <a14:shadowObscured xmlns:a14="http://schemas.microsoft.com/office/drawing/2010/main"/>
                      </a:ext>
                    </a:extLst>
                  </pic:spPr>
                </pic:pic>
              </a:graphicData>
            </a:graphic>
          </wp:inline>
        </w:drawing>
      </w:r>
    </w:p>
    <w:p w14:paraId="65090EE8" w14:textId="7A21D591" w:rsidR="00652F73" w:rsidRDefault="00E45096" w:rsidP="00652F73">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Наличие скачков может стать интонационной и вокальной трудностью, помешать голосам петь в тембровым единстве. Чистые интервалы всегда исполняются устойчиво. Эти фрагменты рекомендуется отработать в медленном темпе на хорошо опертом дыхании после качественной ладовой настройки. При пении на слабом не опертом дыхании может возникнуть потеря чистоты интонации</w:t>
      </w:r>
      <w:r w:rsidR="00901081">
        <w:rPr>
          <w:rFonts w:ascii="Times New Roman" w:eastAsia="Times New Roman" w:hAnsi="Times New Roman" w:cs="Times New Roman"/>
          <w:sz w:val="28"/>
          <w:szCs w:val="28"/>
        </w:rPr>
        <w:t>.</w:t>
      </w:r>
    </w:p>
    <w:p w14:paraId="76A7D913" w14:textId="6A8AD649"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Это произведение написано для смешанного четырехголосного хора. Количественный состав хора</w:t>
      </w:r>
      <w:r w:rsidR="00901081">
        <w:rPr>
          <w:rFonts w:ascii="Times New Roman" w:eastAsia="Times New Roman" w:hAnsi="Times New Roman" w:cs="Times New Roman"/>
          <w:sz w:val="28"/>
          <w:szCs w:val="28"/>
        </w:rPr>
        <w:t xml:space="preserve"> может варьироваться.</w:t>
      </w:r>
      <w:r w:rsidRPr="42051D22">
        <w:rPr>
          <w:rFonts w:ascii="Times New Roman" w:eastAsia="Times New Roman" w:hAnsi="Times New Roman" w:cs="Times New Roman"/>
          <w:sz w:val="28"/>
          <w:szCs w:val="28"/>
        </w:rPr>
        <w:t xml:space="preserve"> </w:t>
      </w:r>
      <w:r w:rsidR="00901081">
        <w:rPr>
          <w:rFonts w:ascii="Times New Roman" w:eastAsia="Times New Roman" w:hAnsi="Times New Roman" w:cs="Times New Roman"/>
          <w:sz w:val="28"/>
          <w:szCs w:val="28"/>
        </w:rPr>
        <w:t xml:space="preserve">Должно исполнятся исключительно </w:t>
      </w:r>
      <w:r w:rsidRPr="42051D22">
        <w:rPr>
          <w:rFonts w:ascii="Times New Roman" w:eastAsia="Times New Roman" w:hAnsi="Times New Roman" w:cs="Times New Roman"/>
          <w:sz w:val="28"/>
          <w:szCs w:val="28"/>
        </w:rPr>
        <w:t>профессиональным хором</w:t>
      </w:r>
      <w:r w:rsidR="00D422D7">
        <w:rPr>
          <w:rFonts w:ascii="Times New Roman" w:eastAsia="Times New Roman" w:hAnsi="Times New Roman" w:cs="Times New Roman"/>
          <w:sz w:val="28"/>
          <w:szCs w:val="28"/>
        </w:rPr>
        <w:t>, в силу сложности аккордовой фактуры.</w:t>
      </w:r>
    </w:p>
    <w:p w14:paraId="203F9D2D" w14:textId="7D15E035" w:rsidR="00E45096" w:rsidRPr="004151C3"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Общий диапазон хоровой партитуры – </w:t>
      </w:r>
      <w:r w:rsidR="004151C3">
        <w:rPr>
          <w:rFonts w:ascii="Times New Roman" w:eastAsia="Times New Roman" w:hAnsi="Times New Roman" w:cs="Times New Roman"/>
          <w:sz w:val="28"/>
          <w:szCs w:val="28"/>
        </w:rPr>
        <w:t>с</w:t>
      </w:r>
      <w:r w:rsidR="00D422D7">
        <w:rPr>
          <w:rFonts w:ascii="Times New Roman" w:eastAsia="Times New Roman" w:hAnsi="Times New Roman" w:cs="Times New Roman"/>
          <w:sz w:val="28"/>
          <w:szCs w:val="28"/>
        </w:rPr>
        <w:t xml:space="preserve">ептима через две октавы от </w:t>
      </w:r>
      <w:r w:rsidR="00D422D7">
        <w:rPr>
          <w:rFonts w:ascii="Times New Roman" w:eastAsia="Times New Roman" w:hAnsi="Times New Roman" w:cs="Times New Roman"/>
          <w:sz w:val="28"/>
          <w:szCs w:val="28"/>
          <w:lang w:val="en-US"/>
        </w:rPr>
        <w:t>F</w:t>
      </w:r>
      <w:r w:rsidR="00D422D7" w:rsidRPr="00D422D7">
        <w:rPr>
          <w:rFonts w:ascii="Times New Roman" w:eastAsia="Times New Roman" w:hAnsi="Times New Roman" w:cs="Times New Roman"/>
          <w:sz w:val="28"/>
          <w:szCs w:val="28"/>
        </w:rPr>
        <w:t>1 (</w:t>
      </w:r>
      <w:r w:rsidR="00D422D7">
        <w:rPr>
          <w:rFonts w:ascii="Times New Roman" w:eastAsia="Times New Roman" w:hAnsi="Times New Roman" w:cs="Times New Roman"/>
          <w:sz w:val="28"/>
          <w:szCs w:val="28"/>
        </w:rPr>
        <w:t>фа большой октавы</w:t>
      </w:r>
      <w:r w:rsidR="00D422D7" w:rsidRPr="00D422D7">
        <w:rPr>
          <w:rFonts w:ascii="Times New Roman" w:eastAsia="Times New Roman" w:hAnsi="Times New Roman" w:cs="Times New Roman"/>
          <w:sz w:val="28"/>
          <w:szCs w:val="28"/>
        </w:rPr>
        <w:t xml:space="preserve">) </w:t>
      </w:r>
      <w:r w:rsidR="00D422D7">
        <w:rPr>
          <w:rFonts w:ascii="Times New Roman" w:eastAsia="Times New Roman" w:hAnsi="Times New Roman" w:cs="Times New Roman"/>
          <w:sz w:val="28"/>
          <w:szCs w:val="28"/>
        </w:rPr>
        <w:t xml:space="preserve">до </w:t>
      </w:r>
      <w:r w:rsidR="00D422D7">
        <w:rPr>
          <w:rFonts w:ascii="Times New Roman" w:eastAsia="Times New Roman" w:hAnsi="Times New Roman" w:cs="Times New Roman"/>
          <w:sz w:val="28"/>
          <w:szCs w:val="28"/>
          <w:lang w:val="en-US"/>
        </w:rPr>
        <w:t>E</w:t>
      </w:r>
      <w:r w:rsidR="004151C3">
        <w:rPr>
          <w:rFonts w:ascii="Times New Roman" w:eastAsia="Times New Roman" w:hAnsi="Times New Roman" w:cs="Times New Roman"/>
          <w:sz w:val="28"/>
          <w:szCs w:val="28"/>
        </w:rPr>
        <w:t xml:space="preserve">5 (ми второй октавы). </w:t>
      </w:r>
    </w:p>
    <w:p w14:paraId="437D87B6" w14:textId="437302C7" w:rsidR="00E45096" w:rsidRPr="009C2186" w:rsidRDefault="00E45096" w:rsidP="00A16B41">
      <w:pPr>
        <w:spacing w:line="240" w:lineRule="auto"/>
        <w:ind w:firstLine="709"/>
        <w:jc w:val="both"/>
        <w:rPr>
          <w:rFonts w:ascii="Times New Roman" w:eastAsia="Times New Roman" w:hAnsi="Times New Roman" w:cs="Times New Roman"/>
          <w:sz w:val="28"/>
          <w:szCs w:val="28"/>
        </w:rPr>
      </w:pPr>
      <w:r w:rsidRPr="009E229C">
        <w:rPr>
          <w:rFonts w:ascii="Times New Roman" w:eastAsia="Times New Roman" w:hAnsi="Times New Roman" w:cs="Times New Roman"/>
          <w:i/>
          <w:iCs/>
          <w:sz w:val="28"/>
          <w:szCs w:val="28"/>
        </w:rPr>
        <w:t>Диапазоны</w:t>
      </w:r>
      <w:r>
        <w:rPr>
          <w:rFonts w:ascii="Times New Roman" w:eastAsia="Times New Roman" w:hAnsi="Times New Roman" w:cs="Times New Roman"/>
          <w:sz w:val="28"/>
          <w:szCs w:val="28"/>
        </w:rPr>
        <w:t xml:space="preserve"> </w:t>
      </w:r>
      <w:r w:rsidRPr="009E229C">
        <w:rPr>
          <w:rFonts w:ascii="Times New Roman" w:eastAsia="Times New Roman" w:hAnsi="Times New Roman" w:cs="Times New Roman"/>
          <w:i/>
          <w:iCs/>
          <w:sz w:val="28"/>
          <w:szCs w:val="28"/>
        </w:rPr>
        <w:t>партий</w:t>
      </w:r>
    </w:p>
    <w:p w14:paraId="41CC2C15" w14:textId="6C97F779" w:rsidR="00E45096" w:rsidRPr="004151C3"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Сопрано –</w:t>
      </w:r>
      <w:r w:rsidR="004151C3">
        <w:rPr>
          <w:rFonts w:ascii="Times New Roman" w:eastAsia="Times New Roman" w:hAnsi="Times New Roman" w:cs="Times New Roman"/>
          <w:sz w:val="28"/>
          <w:szCs w:val="28"/>
        </w:rPr>
        <w:t xml:space="preserve"> </w:t>
      </w:r>
      <w:r w:rsidR="009C2186">
        <w:rPr>
          <w:rFonts w:ascii="Times New Roman" w:eastAsia="Times New Roman" w:hAnsi="Times New Roman" w:cs="Times New Roman"/>
          <w:sz w:val="28"/>
          <w:szCs w:val="28"/>
        </w:rPr>
        <w:t>б</w:t>
      </w:r>
      <w:r w:rsidR="004151C3">
        <w:rPr>
          <w:rFonts w:ascii="Times New Roman" w:eastAsia="Times New Roman" w:hAnsi="Times New Roman" w:cs="Times New Roman"/>
          <w:sz w:val="28"/>
          <w:szCs w:val="28"/>
        </w:rPr>
        <w:t>9 (</w:t>
      </w:r>
      <w:r w:rsidR="009C2186">
        <w:rPr>
          <w:rFonts w:ascii="Times New Roman" w:eastAsia="Times New Roman" w:hAnsi="Times New Roman" w:cs="Times New Roman"/>
          <w:sz w:val="28"/>
          <w:szCs w:val="28"/>
        </w:rPr>
        <w:t>большая</w:t>
      </w:r>
      <w:r w:rsidR="004151C3">
        <w:rPr>
          <w:rFonts w:ascii="Times New Roman" w:eastAsia="Times New Roman" w:hAnsi="Times New Roman" w:cs="Times New Roman"/>
          <w:sz w:val="28"/>
          <w:szCs w:val="28"/>
        </w:rPr>
        <w:t xml:space="preserve"> нона) от </w:t>
      </w:r>
      <w:r w:rsidR="004151C3">
        <w:rPr>
          <w:rFonts w:ascii="Times New Roman" w:eastAsia="Times New Roman" w:hAnsi="Times New Roman" w:cs="Times New Roman"/>
          <w:sz w:val="28"/>
          <w:szCs w:val="28"/>
          <w:lang w:val="en-US"/>
        </w:rPr>
        <w:t>D</w:t>
      </w:r>
      <w:r w:rsidR="004151C3" w:rsidRPr="004151C3">
        <w:rPr>
          <w:rFonts w:ascii="Times New Roman" w:eastAsia="Times New Roman" w:hAnsi="Times New Roman" w:cs="Times New Roman"/>
          <w:sz w:val="28"/>
          <w:szCs w:val="28"/>
        </w:rPr>
        <w:t xml:space="preserve">4 </w:t>
      </w:r>
      <w:r w:rsidR="004151C3">
        <w:rPr>
          <w:rFonts w:ascii="Times New Roman" w:eastAsia="Times New Roman" w:hAnsi="Times New Roman" w:cs="Times New Roman"/>
          <w:sz w:val="28"/>
          <w:szCs w:val="28"/>
        </w:rPr>
        <w:t xml:space="preserve">(рэ первой октавы) до </w:t>
      </w:r>
      <w:r w:rsidR="004151C3">
        <w:rPr>
          <w:rFonts w:ascii="Times New Roman" w:eastAsia="Times New Roman" w:hAnsi="Times New Roman" w:cs="Times New Roman"/>
          <w:sz w:val="28"/>
          <w:szCs w:val="28"/>
          <w:lang w:val="en-US"/>
        </w:rPr>
        <w:t>E</w:t>
      </w:r>
      <w:r w:rsidR="004151C3" w:rsidRPr="004151C3">
        <w:rPr>
          <w:rFonts w:ascii="Times New Roman" w:eastAsia="Times New Roman" w:hAnsi="Times New Roman" w:cs="Times New Roman"/>
          <w:sz w:val="28"/>
          <w:szCs w:val="28"/>
        </w:rPr>
        <w:t xml:space="preserve">5 </w:t>
      </w:r>
      <w:r w:rsidR="004151C3">
        <w:rPr>
          <w:rFonts w:ascii="Times New Roman" w:eastAsia="Times New Roman" w:hAnsi="Times New Roman" w:cs="Times New Roman"/>
          <w:sz w:val="28"/>
          <w:szCs w:val="28"/>
        </w:rPr>
        <w:t>(ми второй октавы)</w:t>
      </w:r>
      <w:r w:rsidR="009C2186">
        <w:rPr>
          <w:rFonts w:ascii="Times New Roman" w:eastAsia="Times New Roman" w:hAnsi="Times New Roman" w:cs="Times New Roman"/>
          <w:sz w:val="28"/>
          <w:szCs w:val="28"/>
        </w:rPr>
        <w:t>.</w:t>
      </w:r>
    </w:p>
    <w:p w14:paraId="50C3E8BC" w14:textId="5DADB8D0" w:rsidR="00E45096" w:rsidRPr="009C218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Альт </w:t>
      </w:r>
      <w:r>
        <w:rPr>
          <w:rFonts w:ascii="Times New Roman" w:eastAsia="Times New Roman" w:hAnsi="Times New Roman" w:cs="Times New Roman"/>
          <w:sz w:val="28"/>
          <w:szCs w:val="28"/>
        </w:rPr>
        <w:t>–</w:t>
      </w:r>
      <w:r w:rsidRPr="42051D22">
        <w:rPr>
          <w:rFonts w:ascii="Times New Roman" w:eastAsia="Times New Roman" w:hAnsi="Times New Roman" w:cs="Times New Roman"/>
          <w:sz w:val="28"/>
          <w:szCs w:val="28"/>
        </w:rPr>
        <w:t xml:space="preserve"> </w:t>
      </w:r>
      <w:r w:rsidR="009C2186">
        <w:rPr>
          <w:rFonts w:ascii="Times New Roman" w:eastAsia="Times New Roman" w:hAnsi="Times New Roman" w:cs="Times New Roman"/>
          <w:sz w:val="28"/>
          <w:szCs w:val="28"/>
        </w:rPr>
        <w:t xml:space="preserve">б9 (большая нона) от </w:t>
      </w:r>
      <w:r w:rsidR="009C2186">
        <w:rPr>
          <w:rFonts w:ascii="Times New Roman" w:eastAsia="Times New Roman" w:hAnsi="Times New Roman" w:cs="Times New Roman"/>
          <w:sz w:val="28"/>
          <w:szCs w:val="28"/>
          <w:lang w:val="en-US"/>
        </w:rPr>
        <w:t>A</w:t>
      </w:r>
      <w:r w:rsidR="009C2186" w:rsidRPr="009C2186">
        <w:rPr>
          <w:rFonts w:ascii="Times New Roman" w:eastAsia="Times New Roman" w:hAnsi="Times New Roman" w:cs="Times New Roman"/>
          <w:sz w:val="28"/>
          <w:szCs w:val="28"/>
        </w:rPr>
        <w:t xml:space="preserve">3 </w:t>
      </w:r>
      <w:r w:rsidR="009C2186">
        <w:rPr>
          <w:rFonts w:ascii="Times New Roman" w:eastAsia="Times New Roman" w:hAnsi="Times New Roman" w:cs="Times New Roman"/>
          <w:sz w:val="28"/>
          <w:szCs w:val="28"/>
        </w:rPr>
        <w:t xml:space="preserve">(ля малой октавы) до </w:t>
      </w:r>
      <w:r w:rsidR="009C2186">
        <w:rPr>
          <w:rFonts w:ascii="Times New Roman" w:eastAsia="Times New Roman" w:hAnsi="Times New Roman" w:cs="Times New Roman"/>
          <w:sz w:val="28"/>
          <w:szCs w:val="28"/>
          <w:lang w:val="en-US"/>
        </w:rPr>
        <w:t>B</w:t>
      </w:r>
      <w:r w:rsidR="009C2186" w:rsidRPr="009C2186">
        <w:rPr>
          <w:rFonts w:ascii="Times New Roman" w:eastAsia="Times New Roman" w:hAnsi="Times New Roman" w:cs="Times New Roman"/>
          <w:sz w:val="28"/>
          <w:szCs w:val="28"/>
        </w:rPr>
        <w:t>4 (</w:t>
      </w:r>
      <w:r w:rsidR="009C2186">
        <w:rPr>
          <w:rFonts w:ascii="Times New Roman" w:eastAsia="Times New Roman" w:hAnsi="Times New Roman" w:cs="Times New Roman"/>
          <w:sz w:val="28"/>
          <w:szCs w:val="28"/>
        </w:rPr>
        <w:t>си первой октавы).</w:t>
      </w:r>
    </w:p>
    <w:p w14:paraId="06C45C9A" w14:textId="1CFDDD16" w:rsidR="00E45096" w:rsidRPr="00863619"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Тенор – </w:t>
      </w:r>
      <w:r w:rsidR="009C2186">
        <w:rPr>
          <w:rFonts w:ascii="Times New Roman" w:eastAsia="Times New Roman" w:hAnsi="Times New Roman" w:cs="Times New Roman"/>
          <w:sz w:val="28"/>
          <w:szCs w:val="28"/>
        </w:rPr>
        <w:t xml:space="preserve">м9 (малая нона) от </w:t>
      </w:r>
      <w:r w:rsidR="009C2186">
        <w:rPr>
          <w:rFonts w:ascii="Times New Roman" w:eastAsia="Times New Roman" w:hAnsi="Times New Roman" w:cs="Times New Roman"/>
          <w:sz w:val="28"/>
          <w:szCs w:val="28"/>
          <w:lang w:val="en-US"/>
        </w:rPr>
        <w:t>Eb</w:t>
      </w:r>
      <w:r w:rsidR="009C2186" w:rsidRPr="009C2186">
        <w:rPr>
          <w:rFonts w:ascii="Times New Roman" w:eastAsia="Times New Roman" w:hAnsi="Times New Roman" w:cs="Times New Roman"/>
          <w:sz w:val="28"/>
          <w:szCs w:val="28"/>
        </w:rPr>
        <w:t xml:space="preserve">3 </w:t>
      </w:r>
      <w:r w:rsidR="009C2186">
        <w:rPr>
          <w:rFonts w:ascii="Times New Roman" w:eastAsia="Times New Roman" w:hAnsi="Times New Roman" w:cs="Times New Roman"/>
          <w:sz w:val="28"/>
          <w:szCs w:val="28"/>
        </w:rPr>
        <w:t xml:space="preserve">(ми-бемоль малой октавы) до </w:t>
      </w:r>
      <w:r w:rsidR="009C2186">
        <w:rPr>
          <w:rFonts w:ascii="Times New Roman" w:eastAsia="Times New Roman" w:hAnsi="Times New Roman" w:cs="Times New Roman"/>
          <w:sz w:val="28"/>
          <w:szCs w:val="28"/>
          <w:lang w:val="en-US"/>
        </w:rPr>
        <w:t>E</w:t>
      </w:r>
      <w:r w:rsidR="009C2186" w:rsidRPr="009C2186">
        <w:rPr>
          <w:rFonts w:ascii="Times New Roman" w:eastAsia="Times New Roman" w:hAnsi="Times New Roman" w:cs="Times New Roman"/>
          <w:sz w:val="28"/>
          <w:szCs w:val="28"/>
        </w:rPr>
        <w:t>4</w:t>
      </w:r>
      <w:r w:rsidR="009C2186">
        <w:rPr>
          <w:rFonts w:ascii="Times New Roman" w:eastAsia="Times New Roman" w:hAnsi="Times New Roman" w:cs="Times New Roman"/>
          <w:sz w:val="28"/>
          <w:szCs w:val="28"/>
        </w:rPr>
        <w:t xml:space="preserve"> (ми первой октавы).</w:t>
      </w:r>
    </w:p>
    <w:p w14:paraId="36212D6D" w14:textId="6951732C" w:rsidR="00E45096" w:rsidRPr="00863619"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Бас – </w:t>
      </w:r>
      <w:r w:rsidR="00863619">
        <w:rPr>
          <w:rFonts w:ascii="Times New Roman" w:eastAsia="Times New Roman" w:hAnsi="Times New Roman" w:cs="Times New Roman"/>
          <w:sz w:val="28"/>
          <w:szCs w:val="28"/>
        </w:rPr>
        <w:t xml:space="preserve">б10 (большая децима) от </w:t>
      </w:r>
      <w:r w:rsidR="00863619">
        <w:rPr>
          <w:rFonts w:ascii="Times New Roman" w:eastAsia="Times New Roman" w:hAnsi="Times New Roman" w:cs="Times New Roman"/>
          <w:sz w:val="28"/>
          <w:szCs w:val="28"/>
          <w:lang w:val="en-US"/>
        </w:rPr>
        <w:t>F</w:t>
      </w:r>
      <w:r w:rsidR="00863619" w:rsidRPr="00863619">
        <w:rPr>
          <w:rFonts w:ascii="Times New Roman" w:eastAsia="Times New Roman" w:hAnsi="Times New Roman" w:cs="Times New Roman"/>
          <w:sz w:val="28"/>
          <w:szCs w:val="28"/>
        </w:rPr>
        <w:t>2</w:t>
      </w:r>
      <w:r w:rsidR="00863619">
        <w:rPr>
          <w:rFonts w:ascii="Times New Roman" w:eastAsia="Times New Roman" w:hAnsi="Times New Roman" w:cs="Times New Roman"/>
          <w:sz w:val="28"/>
          <w:szCs w:val="28"/>
        </w:rPr>
        <w:t xml:space="preserve"> (фа большой октавы) до</w:t>
      </w:r>
      <w:r w:rsidR="00863619" w:rsidRPr="00863619">
        <w:rPr>
          <w:rFonts w:ascii="Times New Roman" w:eastAsia="Times New Roman" w:hAnsi="Times New Roman" w:cs="Times New Roman"/>
          <w:sz w:val="28"/>
          <w:szCs w:val="28"/>
        </w:rPr>
        <w:t xml:space="preserve"> </w:t>
      </w:r>
      <w:r w:rsidR="00863619">
        <w:rPr>
          <w:rFonts w:ascii="Times New Roman" w:eastAsia="Times New Roman" w:hAnsi="Times New Roman" w:cs="Times New Roman"/>
          <w:sz w:val="28"/>
          <w:szCs w:val="28"/>
          <w:lang w:val="en-US"/>
        </w:rPr>
        <w:t>A</w:t>
      </w:r>
      <w:r w:rsidR="00863619" w:rsidRPr="00863619">
        <w:rPr>
          <w:rFonts w:ascii="Times New Roman" w:eastAsia="Times New Roman" w:hAnsi="Times New Roman" w:cs="Times New Roman"/>
          <w:sz w:val="28"/>
          <w:szCs w:val="28"/>
        </w:rPr>
        <w:t xml:space="preserve">3 </w:t>
      </w:r>
      <w:r w:rsidR="00863619">
        <w:rPr>
          <w:rFonts w:ascii="Times New Roman" w:eastAsia="Times New Roman" w:hAnsi="Times New Roman" w:cs="Times New Roman"/>
          <w:sz w:val="28"/>
          <w:szCs w:val="28"/>
        </w:rPr>
        <w:t xml:space="preserve">(ля малой октавы). </w:t>
      </w:r>
    </w:p>
    <w:p w14:paraId="31D89241"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Диапазоны хоровых партий отличаются широким охватом.</w:t>
      </w:r>
    </w:p>
    <w:p w14:paraId="5C6F916B"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Тесситурные условия достаточно сложные. Произведение рекомендуется для исполнения профессиональным хором.</w:t>
      </w:r>
    </w:p>
    <w:p w14:paraId="3F2A8C7D" w14:textId="77777777" w:rsidR="00E45096" w:rsidRPr="009E2815" w:rsidRDefault="00E45096" w:rsidP="00A16B41">
      <w:pPr>
        <w:spacing w:line="240" w:lineRule="auto"/>
        <w:ind w:firstLine="709"/>
        <w:jc w:val="both"/>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4. Исполнительский анализ.</w:t>
      </w:r>
    </w:p>
    <w:p w14:paraId="5E5C7059"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Трудности при работе над данным произведением</w:t>
      </w:r>
    </w:p>
    <w:p w14:paraId="1B4EF77A"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К интонационным трудностям относятся: </w:t>
      </w:r>
    </w:p>
    <w:p w14:paraId="3F78C170" w14:textId="7ABD5EFD" w:rsidR="00E45096" w:rsidRPr="00863619" w:rsidRDefault="00E45096" w:rsidP="00863619">
      <w:pPr>
        <w:pStyle w:val="a3"/>
        <w:numPr>
          <w:ilvl w:val="0"/>
          <w:numId w:val="6"/>
        </w:numPr>
        <w:spacing w:line="240" w:lineRule="auto"/>
        <w:ind w:left="426" w:firstLine="643"/>
        <w:jc w:val="both"/>
        <w:rPr>
          <w:rFonts w:ascii="Times New Roman" w:eastAsia="Times New Roman" w:hAnsi="Times New Roman" w:cs="Times New Roman"/>
          <w:sz w:val="28"/>
          <w:szCs w:val="28"/>
        </w:rPr>
      </w:pPr>
      <w:r w:rsidRPr="00863619">
        <w:rPr>
          <w:rFonts w:ascii="Times New Roman" w:eastAsia="Times New Roman" w:hAnsi="Times New Roman" w:cs="Times New Roman"/>
          <w:sz w:val="28"/>
          <w:szCs w:val="28"/>
        </w:rPr>
        <w:t xml:space="preserve">проходящие знаки альтерации </w:t>
      </w:r>
    </w:p>
    <w:p w14:paraId="16A1AF6B" w14:textId="0C3254EE" w:rsidR="00E45096" w:rsidRPr="00863619" w:rsidRDefault="00E45096" w:rsidP="00863619">
      <w:pPr>
        <w:pStyle w:val="a3"/>
        <w:numPr>
          <w:ilvl w:val="0"/>
          <w:numId w:val="6"/>
        </w:numPr>
        <w:spacing w:line="240" w:lineRule="auto"/>
        <w:ind w:left="426" w:firstLine="643"/>
        <w:jc w:val="both"/>
        <w:rPr>
          <w:rFonts w:ascii="Times New Roman" w:eastAsia="Times New Roman" w:hAnsi="Times New Roman" w:cs="Times New Roman"/>
          <w:sz w:val="28"/>
          <w:szCs w:val="28"/>
        </w:rPr>
      </w:pPr>
      <w:r w:rsidRPr="00863619">
        <w:rPr>
          <w:rFonts w:ascii="Times New Roman" w:eastAsia="Times New Roman" w:hAnsi="Times New Roman" w:cs="Times New Roman"/>
          <w:sz w:val="28"/>
          <w:szCs w:val="28"/>
        </w:rPr>
        <w:lastRenderedPageBreak/>
        <w:t>выдержанные звуки надо исполнять светло, на певческой опоре</w:t>
      </w:r>
    </w:p>
    <w:p w14:paraId="53D36B85" w14:textId="5A19113B" w:rsidR="00E45096" w:rsidRPr="00863619" w:rsidRDefault="00E45096" w:rsidP="00863619">
      <w:pPr>
        <w:pStyle w:val="a3"/>
        <w:numPr>
          <w:ilvl w:val="0"/>
          <w:numId w:val="6"/>
        </w:numPr>
        <w:spacing w:line="240" w:lineRule="auto"/>
        <w:ind w:left="426" w:firstLine="643"/>
        <w:jc w:val="both"/>
        <w:rPr>
          <w:rFonts w:ascii="Times New Roman" w:eastAsia="Times New Roman" w:hAnsi="Times New Roman" w:cs="Times New Roman"/>
          <w:sz w:val="28"/>
          <w:szCs w:val="28"/>
        </w:rPr>
      </w:pPr>
      <w:r w:rsidRPr="00863619">
        <w:rPr>
          <w:rFonts w:ascii="Times New Roman" w:eastAsia="Times New Roman" w:hAnsi="Times New Roman" w:cs="Times New Roman"/>
          <w:sz w:val="28"/>
          <w:szCs w:val="28"/>
        </w:rPr>
        <w:t>скачки надо исполнять аккуратно, чтобы не было ощущения большого диапазона</w:t>
      </w:r>
    </w:p>
    <w:p w14:paraId="70D0AA60" w14:textId="4B0A9F48" w:rsidR="00E45096" w:rsidRDefault="00E45096" w:rsidP="00863619">
      <w:pPr>
        <w:pStyle w:val="a3"/>
        <w:numPr>
          <w:ilvl w:val="0"/>
          <w:numId w:val="6"/>
        </w:numPr>
        <w:spacing w:line="240" w:lineRule="auto"/>
        <w:ind w:left="426" w:firstLine="643"/>
        <w:jc w:val="both"/>
        <w:rPr>
          <w:rFonts w:ascii="Times New Roman" w:eastAsia="Times New Roman" w:hAnsi="Times New Roman" w:cs="Times New Roman"/>
          <w:sz w:val="28"/>
          <w:szCs w:val="28"/>
        </w:rPr>
      </w:pPr>
      <w:r w:rsidRPr="00863619">
        <w:rPr>
          <w:rFonts w:ascii="Times New Roman" w:eastAsia="Times New Roman" w:hAnsi="Times New Roman" w:cs="Times New Roman"/>
          <w:sz w:val="28"/>
          <w:szCs w:val="28"/>
        </w:rPr>
        <w:t>пение на одном звуке надо исполнять на певческой опоре, с тенденцией к повышен</w:t>
      </w:r>
      <w:r w:rsidR="00863619">
        <w:rPr>
          <w:rFonts w:ascii="Times New Roman" w:eastAsia="Times New Roman" w:hAnsi="Times New Roman" w:cs="Times New Roman"/>
          <w:sz w:val="28"/>
          <w:szCs w:val="28"/>
        </w:rPr>
        <w:t>и</w:t>
      </w:r>
      <w:r w:rsidRPr="00863619">
        <w:rPr>
          <w:rFonts w:ascii="Times New Roman" w:eastAsia="Times New Roman" w:hAnsi="Times New Roman" w:cs="Times New Roman"/>
          <w:sz w:val="28"/>
          <w:szCs w:val="28"/>
        </w:rPr>
        <w:t>ю</w:t>
      </w:r>
    </w:p>
    <w:p w14:paraId="1C89C512" w14:textId="712D9EF0" w:rsidR="00490448" w:rsidRPr="00490448" w:rsidRDefault="00863619" w:rsidP="00490448">
      <w:pPr>
        <w:pStyle w:val="a3"/>
        <w:numPr>
          <w:ilvl w:val="0"/>
          <w:numId w:val="6"/>
        </w:numPr>
        <w:spacing w:line="240" w:lineRule="auto"/>
        <w:ind w:left="426" w:firstLine="64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партии тенора присутствует сложность в интонировании интервала октава, так как в музыкальном тексте данный интервал изложен иным образом и может быть неправильно спет при первом прочтении нотного текста:</w:t>
      </w:r>
    </w:p>
    <w:p w14:paraId="587B98E5" w14:textId="6A14017B" w:rsidR="00863619" w:rsidRPr="00490448" w:rsidRDefault="00490448" w:rsidP="00490448">
      <w:pPr>
        <w:spacing w:line="240" w:lineRule="auto"/>
        <w:ind w:left="426"/>
        <w:jc w:val="center"/>
        <w:rPr>
          <w:rFonts w:ascii="Times New Roman" w:eastAsia="Times New Roman" w:hAnsi="Times New Roman" w:cs="Times New Roman"/>
          <w:sz w:val="28"/>
          <w:szCs w:val="28"/>
        </w:rPr>
      </w:pPr>
      <w:r>
        <w:rPr>
          <w:noProof/>
        </w:rPr>
        <w:drawing>
          <wp:inline distT="0" distB="0" distL="0" distR="0" wp14:anchorId="5E55FA46" wp14:editId="1F0A52B7">
            <wp:extent cx="2757399" cy="1181100"/>
            <wp:effectExtent l="0" t="0" r="5080" b="0"/>
            <wp:docPr id="173610083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100830" name="Рисунок 1736100830"/>
                    <pic:cNvPicPr/>
                  </pic:nvPicPr>
                  <pic:blipFill rotWithShape="1">
                    <a:blip r:embed="rId15">
                      <a:extLst>
                        <a:ext uri="{28A0092B-C50C-407E-A947-70E740481C1C}">
                          <a14:useLocalDpi xmlns:a14="http://schemas.microsoft.com/office/drawing/2010/main" val="0"/>
                        </a:ext>
                      </a:extLst>
                    </a:blip>
                    <a:srcRect l="44937" t="53890" r="46421" b="39529"/>
                    <a:stretch/>
                  </pic:blipFill>
                  <pic:spPr bwMode="auto">
                    <a:xfrm>
                      <a:off x="0" y="0"/>
                      <a:ext cx="2782215" cy="1191729"/>
                    </a:xfrm>
                    <a:prstGeom prst="rect">
                      <a:avLst/>
                    </a:prstGeom>
                    <a:ln>
                      <a:noFill/>
                    </a:ln>
                    <a:extLst>
                      <a:ext uri="{53640926-AAD7-44D8-BBD7-CCE9431645EC}">
                        <a14:shadowObscured xmlns:a14="http://schemas.microsoft.com/office/drawing/2010/main"/>
                      </a:ext>
                    </a:extLst>
                  </pic:spPr>
                </pic:pic>
              </a:graphicData>
            </a:graphic>
          </wp:inline>
        </w:drawing>
      </w:r>
    </w:p>
    <w:p w14:paraId="79C7A42B" w14:textId="0B1758D9" w:rsidR="00863619" w:rsidRDefault="00490448" w:rsidP="00A16B41">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Данную проблему можно решить с помощью пометок в нотном тексте.</w:t>
      </w:r>
    </w:p>
    <w:p w14:paraId="3B40F9D5" w14:textId="0B850802" w:rsidR="00490448" w:rsidRPr="00490448" w:rsidRDefault="00490448" w:rsidP="00490448">
      <w:pPr>
        <w:pStyle w:val="a3"/>
        <w:numPr>
          <w:ilvl w:val="0"/>
          <w:numId w:val="7"/>
        </w:numPr>
        <w:spacing w:line="240" w:lineRule="auto"/>
        <w:ind w:left="426" w:firstLine="64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перекрещивание голосов</w:t>
      </w:r>
    </w:p>
    <w:p w14:paraId="115607C7" w14:textId="77777777" w:rsidR="00490448" w:rsidRDefault="00490448" w:rsidP="00490448">
      <w:pPr>
        <w:spacing w:line="240" w:lineRule="auto"/>
        <w:jc w:val="center"/>
        <w:rPr>
          <w:rFonts w:ascii="Times New Roman" w:eastAsia="Times New Roman" w:hAnsi="Times New Roman" w:cs="Times New Roman"/>
          <w:sz w:val="28"/>
          <w:szCs w:val="28"/>
        </w:rPr>
        <w:sectPr w:rsidR="00490448" w:rsidSect="00E45096">
          <w:type w:val="continuous"/>
          <w:pgSz w:w="11906" w:h="16838"/>
          <w:pgMar w:top="1440" w:right="1440" w:bottom="1440" w:left="1440" w:header="720" w:footer="720" w:gutter="0"/>
          <w:cols w:space="720"/>
          <w:titlePg/>
          <w:docGrid w:linePitch="360"/>
        </w:sectPr>
      </w:pPr>
    </w:p>
    <w:p w14:paraId="2D8F5247" w14:textId="77777777" w:rsidR="00490448" w:rsidRDefault="00490448" w:rsidP="00490448">
      <w:pPr>
        <w:spacing w:line="240" w:lineRule="auto"/>
        <w:jc w:val="center"/>
        <w:rPr>
          <w:rFonts w:ascii="Times New Roman" w:eastAsia="Times New Roman" w:hAnsi="Times New Roman" w:cs="Times New Roman"/>
          <w:noProof/>
          <w:sz w:val="28"/>
          <w:szCs w:val="28"/>
          <w14:ligatures w14:val="standardContextual"/>
        </w:rPr>
      </w:pPr>
      <w:r>
        <w:rPr>
          <w:rFonts w:ascii="Times New Roman" w:eastAsia="Times New Roman" w:hAnsi="Times New Roman" w:cs="Times New Roman"/>
          <w:noProof/>
          <w:sz w:val="28"/>
          <w:szCs w:val="28"/>
          <w14:ligatures w14:val="standardContextual"/>
        </w:rPr>
        <w:drawing>
          <wp:inline distT="0" distB="0" distL="0" distR="0" wp14:anchorId="6592510D" wp14:editId="64767F06">
            <wp:extent cx="2756760" cy="1267108"/>
            <wp:effectExtent l="0" t="0" r="5715" b="9525"/>
            <wp:docPr id="53616046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160460" name="Рисунок 536160460"/>
                    <pic:cNvPicPr/>
                  </pic:nvPicPr>
                  <pic:blipFill rotWithShape="1">
                    <a:blip r:embed="rId15">
                      <a:extLst>
                        <a:ext uri="{28A0092B-C50C-407E-A947-70E740481C1C}">
                          <a14:useLocalDpi xmlns:a14="http://schemas.microsoft.com/office/drawing/2010/main" val="0"/>
                        </a:ext>
                      </a:extLst>
                    </a:blip>
                    <a:srcRect l="24533" t="52859" r="49954" b="26293"/>
                    <a:stretch/>
                  </pic:blipFill>
                  <pic:spPr bwMode="auto">
                    <a:xfrm>
                      <a:off x="0" y="0"/>
                      <a:ext cx="2794960" cy="1284666"/>
                    </a:xfrm>
                    <a:prstGeom prst="rect">
                      <a:avLst/>
                    </a:prstGeom>
                    <a:ln>
                      <a:noFill/>
                    </a:ln>
                    <a:extLst>
                      <a:ext uri="{53640926-AAD7-44D8-BBD7-CCE9431645EC}">
                        <a14:shadowObscured xmlns:a14="http://schemas.microsoft.com/office/drawing/2010/main"/>
                      </a:ext>
                    </a:extLst>
                  </pic:spPr>
                </pic:pic>
              </a:graphicData>
            </a:graphic>
          </wp:inline>
        </w:drawing>
      </w:r>
    </w:p>
    <w:p w14:paraId="2C7514D1" w14:textId="379D6DF0" w:rsidR="00490448" w:rsidRDefault="00490448" w:rsidP="00490448">
      <w:pPr>
        <w:spacing w:line="240" w:lineRule="auto"/>
        <w:jc w:val="center"/>
        <w:rPr>
          <w:rFonts w:ascii="Times New Roman" w:eastAsia="Times New Roman" w:hAnsi="Times New Roman" w:cs="Times New Roman"/>
          <w:sz w:val="28"/>
          <w:szCs w:val="28"/>
        </w:rPr>
        <w:sectPr w:rsidR="00490448" w:rsidSect="00490448">
          <w:type w:val="continuous"/>
          <w:pgSz w:w="11906" w:h="16838"/>
          <w:pgMar w:top="1440" w:right="1440" w:bottom="1440" w:left="1440" w:header="720" w:footer="720" w:gutter="0"/>
          <w:cols w:num="2" w:space="720"/>
          <w:titlePg/>
          <w:docGrid w:linePitch="360"/>
        </w:sectPr>
      </w:pPr>
      <w:r>
        <w:rPr>
          <w:rFonts w:ascii="Times New Roman" w:eastAsia="Times New Roman" w:hAnsi="Times New Roman" w:cs="Times New Roman"/>
          <w:noProof/>
          <w:sz w:val="28"/>
          <w:szCs w:val="28"/>
          <w14:ligatures w14:val="standardContextual"/>
        </w:rPr>
        <w:drawing>
          <wp:inline distT="0" distB="0" distL="0" distR="0" wp14:anchorId="6A086265" wp14:editId="5D202A16">
            <wp:extent cx="2964353" cy="1184275"/>
            <wp:effectExtent l="0" t="0" r="7620" b="0"/>
            <wp:docPr id="106432087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320878" name="Рисунок 1064320878"/>
                    <pic:cNvPicPr/>
                  </pic:nvPicPr>
                  <pic:blipFill rotWithShape="1">
                    <a:blip r:embed="rId15">
                      <a:extLst>
                        <a:ext uri="{28A0092B-C50C-407E-A947-70E740481C1C}">
                          <a14:useLocalDpi xmlns:a14="http://schemas.microsoft.com/office/drawing/2010/main" val="0"/>
                        </a:ext>
                      </a:extLst>
                    </a:blip>
                    <a:srcRect l="23116" t="38970" r="44961" b="38356"/>
                    <a:stretch/>
                  </pic:blipFill>
                  <pic:spPr bwMode="auto">
                    <a:xfrm>
                      <a:off x="0" y="0"/>
                      <a:ext cx="3027471" cy="1209491"/>
                    </a:xfrm>
                    <a:prstGeom prst="rect">
                      <a:avLst/>
                    </a:prstGeom>
                    <a:ln>
                      <a:noFill/>
                    </a:ln>
                    <a:extLst>
                      <a:ext uri="{53640926-AAD7-44D8-BBD7-CCE9431645EC}">
                        <a14:shadowObscured xmlns:a14="http://schemas.microsoft.com/office/drawing/2010/main"/>
                      </a:ext>
                    </a:extLst>
                  </pic:spPr>
                </pic:pic>
              </a:graphicData>
            </a:graphic>
          </wp:inline>
        </w:drawing>
      </w:r>
    </w:p>
    <w:p w14:paraId="21A87DBF" w14:textId="5D8B1211" w:rsidR="00490448" w:rsidRPr="00490448" w:rsidRDefault="00490448" w:rsidP="00490448">
      <w:pPr>
        <w:spacing w:line="240" w:lineRule="auto"/>
        <w:jc w:val="center"/>
        <w:rPr>
          <w:rFonts w:ascii="Times New Roman" w:eastAsia="Times New Roman" w:hAnsi="Times New Roman" w:cs="Times New Roman"/>
          <w:sz w:val="28"/>
          <w:szCs w:val="28"/>
        </w:rPr>
      </w:pPr>
    </w:p>
    <w:p w14:paraId="102515A5"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Работа над интонационными трудностями:</w:t>
      </w:r>
    </w:p>
    <w:p w14:paraId="79BC1CA6"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-сначала отработать отдельно по партиям сольфеджио, вне ритма с использованием звуковысотного жеста в медленном темпе;</w:t>
      </w:r>
    </w:p>
    <w:p w14:paraId="40A417F9"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-пение на слог «ЛЕ» с гармонической поддержкой;</w:t>
      </w:r>
    </w:p>
    <w:p w14:paraId="7238751C"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-при соединении с другими партиями. Дирижер должен объяснить, что исполнять эти моменты необходимо на певческой опоре. Прислушиваясь к исполнению других партий, добиваясь интонационного ансамбля как внутри партии, так и между партиями. </w:t>
      </w:r>
    </w:p>
    <w:p w14:paraId="7AF1A236"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Метроритмический ансамбль основывается на едином ощущении метра и ритма всеми участниками хора. Трудности составляет от начала до конца выдержать в одном метроритме. Достижение одновременных общехоровых вступлений и снятий, одновременных переходов от созвучия </w:t>
      </w:r>
      <w:r w:rsidRPr="42051D22">
        <w:rPr>
          <w:rFonts w:ascii="Times New Roman" w:eastAsia="Times New Roman" w:hAnsi="Times New Roman" w:cs="Times New Roman"/>
          <w:sz w:val="28"/>
          <w:szCs w:val="28"/>
        </w:rPr>
        <w:lastRenderedPageBreak/>
        <w:t>к созвучию на моноритмичных участках. Цель данного ансамбля – достижение правильного соотношения метроритма между партиями.</w:t>
      </w:r>
    </w:p>
    <w:p w14:paraId="22E8F950"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развитие у хора навыка пульсации</w:t>
      </w:r>
    </w:p>
    <w:p w14:paraId="5EB14A1A"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развитие навыков одновременного взятия дыхания, атаки и снятия звука</w:t>
      </w:r>
    </w:p>
    <w:p w14:paraId="5274B1B1"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воспитание исполнительской гибкости, чуткости и мгновенной реакции на дирижёрский жест</w:t>
      </w:r>
    </w:p>
    <w:p w14:paraId="61D1C2DE"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опора на метр. Дирижёрский жест чётко фиксирует каждую долю метрической структуры.</w:t>
      </w:r>
    </w:p>
    <w:p w14:paraId="472DAA3F"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использование приёма внутридолевого дробления долей такта, позволяющие выработать у певцов ощущение ритмической пульсации.</w:t>
      </w:r>
    </w:p>
    <w:p w14:paraId="3DE9066F"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При работе над ритмическими трудностями важно добиться ритмического ансамбля как внутри партии, так и между партиями. Основной ритмической трудность</w:t>
      </w:r>
      <w:r>
        <w:rPr>
          <w:rFonts w:ascii="Times New Roman" w:eastAsia="Times New Roman" w:hAnsi="Times New Roman" w:cs="Times New Roman"/>
          <w:sz w:val="28"/>
          <w:szCs w:val="28"/>
        </w:rPr>
        <w:t xml:space="preserve"> - </w:t>
      </w:r>
      <w:r w:rsidRPr="42051D22">
        <w:rPr>
          <w:rFonts w:ascii="Times New Roman" w:eastAsia="Times New Roman" w:hAnsi="Times New Roman" w:cs="Times New Roman"/>
          <w:sz w:val="28"/>
          <w:szCs w:val="28"/>
        </w:rPr>
        <w:t>от начала до конца выдержать в ровном ритме.</w:t>
      </w:r>
    </w:p>
    <w:p w14:paraId="2FA8981B"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Приемы работы: </w:t>
      </w:r>
    </w:p>
    <w:p w14:paraId="71E01E18"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прохлопать ритмический рисунок с проговариванием текста;</w:t>
      </w:r>
    </w:p>
    <w:p w14:paraId="3DEF7A33"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надо сначала проработать ритмический рисунок отдельно по партиям.</w:t>
      </w:r>
    </w:p>
    <w:p w14:paraId="66A09A77" w14:textId="77777777" w:rsidR="00EC5107" w:rsidRPr="00EC5107" w:rsidRDefault="00EC5107" w:rsidP="00EC5107">
      <w:pPr>
        <w:spacing w:line="240" w:lineRule="auto"/>
        <w:ind w:firstLine="709"/>
        <w:jc w:val="both"/>
        <w:rPr>
          <w:rFonts w:ascii="Times New Roman" w:eastAsia="Times New Roman" w:hAnsi="Times New Roman" w:cs="Times New Roman"/>
          <w:i/>
          <w:iCs/>
          <w:sz w:val="28"/>
          <w:szCs w:val="28"/>
        </w:rPr>
      </w:pPr>
      <w:r w:rsidRPr="00EC5107">
        <w:rPr>
          <w:rFonts w:ascii="Times New Roman" w:eastAsia="Times New Roman" w:hAnsi="Times New Roman" w:cs="Times New Roman"/>
          <w:i/>
          <w:iCs/>
          <w:sz w:val="28"/>
          <w:szCs w:val="28"/>
        </w:rPr>
        <w:t xml:space="preserve">Дикционные трудности. </w:t>
      </w:r>
    </w:p>
    <w:p w14:paraId="3A52B54D" w14:textId="25C19CD1" w:rsid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1)Текст произносится согласно речевой орфоэпии с соответствующей заменой гласных и согласных:</w:t>
      </w:r>
    </w:p>
    <w:p w14:paraId="58B461FF" w14:textId="2F1FB631" w:rsidR="00EC5107" w:rsidRDefault="00EC5107" w:rsidP="00DD724C">
      <w:pPr>
        <w:spacing w:line="276" w:lineRule="auto"/>
        <w:ind w:firstLine="709"/>
        <w:rPr>
          <w:rFonts w:ascii="Times New Roman" w:eastAsia="Times New Roman" w:hAnsi="Times New Roman" w:cs="Times New Roman"/>
          <w:i/>
          <w:iCs/>
          <w:sz w:val="28"/>
          <w:szCs w:val="28"/>
        </w:rPr>
      </w:pPr>
      <w:proofErr w:type="spellStart"/>
      <w:r w:rsidRPr="0043746D">
        <w:rPr>
          <w:rFonts w:ascii="Times New Roman" w:eastAsia="Times New Roman" w:hAnsi="Times New Roman" w:cs="Times New Roman"/>
          <w:i/>
          <w:iCs/>
          <w:sz w:val="28"/>
          <w:szCs w:val="28"/>
        </w:rPr>
        <w:t>р</w:t>
      </w:r>
      <w:r w:rsidRPr="00EC38C9">
        <w:rPr>
          <w:rFonts w:ascii="Times New Roman" w:eastAsia="Times New Roman" w:hAnsi="Times New Roman" w:cs="Times New Roman"/>
          <w:b/>
          <w:bCs/>
          <w:i/>
          <w:iCs/>
          <w:sz w:val="28"/>
          <w:szCs w:val="28"/>
        </w:rPr>
        <w:t>^</w:t>
      </w:r>
      <w:r w:rsidRPr="0043746D">
        <w:rPr>
          <w:rFonts w:ascii="Times New Roman" w:eastAsia="Times New Roman" w:hAnsi="Times New Roman" w:cs="Times New Roman"/>
          <w:i/>
          <w:iCs/>
          <w:sz w:val="28"/>
          <w:szCs w:val="28"/>
        </w:rPr>
        <w:t>сставанья</w:t>
      </w:r>
      <w:proofErr w:type="spellEnd"/>
      <w:r w:rsidRPr="0043746D">
        <w:rPr>
          <w:rFonts w:ascii="Times New Roman" w:eastAsia="Times New Roman" w:hAnsi="Times New Roman" w:cs="Times New Roman"/>
          <w:i/>
          <w:iCs/>
          <w:sz w:val="28"/>
          <w:szCs w:val="28"/>
        </w:rPr>
        <w:t xml:space="preserve"> </w:t>
      </w:r>
    </w:p>
    <w:p w14:paraId="76139B07" w14:textId="68172A77" w:rsidR="00EC5107" w:rsidRPr="00EC5107" w:rsidRDefault="00EC5107" w:rsidP="00DD724C">
      <w:pPr>
        <w:spacing w:line="276" w:lineRule="auto"/>
        <w:ind w:firstLine="709"/>
        <w:rPr>
          <w:rFonts w:ascii="Times New Roman" w:eastAsia="Times New Roman" w:hAnsi="Times New Roman" w:cs="Times New Roman"/>
          <w:i/>
          <w:iCs/>
          <w:sz w:val="28"/>
          <w:szCs w:val="28"/>
        </w:rPr>
      </w:pPr>
      <w:proofErr w:type="spellStart"/>
      <w:r w:rsidRPr="0043746D">
        <w:rPr>
          <w:rFonts w:ascii="Times New Roman" w:eastAsia="Times New Roman" w:hAnsi="Times New Roman" w:cs="Times New Roman"/>
          <w:i/>
          <w:iCs/>
          <w:sz w:val="28"/>
          <w:szCs w:val="28"/>
        </w:rPr>
        <w:t>т</w:t>
      </w:r>
      <w:r w:rsidRPr="00EC38C9">
        <w:rPr>
          <w:rFonts w:ascii="Times New Roman" w:eastAsia="Times New Roman" w:hAnsi="Times New Roman" w:cs="Times New Roman"/>
          <w:b/>
          <w:bCs/>
          <w:i/>
          <w:iCs/>
          <w:sz w:val="28"/>
          <w:szCs w:val="28"/>
        </w:rPr>
        <w:t>^</w:t>
      </w:r>
      <w:r w:rsidRPr="0043746D">
        <w:rPr>
          <w:rFonts w:ascii="Times New Roman" w:eastAsia="Times New Roman" w:hAnsi="Times New Roman" w:cs="Times New Roman"/>
          <w:i/>
          <w:iCs/>
          <w:sz w:val="28"/>
          <w:szCs w:val="28"/>
        </w:rPr>
        <w:t>мится</w:t>
      </w:r>
      <w:proofErr w:type="spellEnd"/>
    </w:p>
    <w:p w14:paraId="1BF307B4" w14:textId="77777777" w:rsidR="00EC5107" w:rsidRP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2)Последняя согласная предыдущего слова становится первой согласной последующего:</w:t>
      </w:r>
    </w:p>
    <w:p w14:paraId="4D0D6737" w14:textId="34C6E0CF" w:rsidR="00EC5107" w:rsidRDefault="007B0967" w:rsidP="00DD724C">
      <w:pPr>
        <w:spacing w:line="276" w:lineRule="auto"/>
        <w:ind w:firstLine="709"/>
        <w:rPr>
          <w:rFonts w:ascii="Times New Roman" w:eastAsia="Times New Roman" w:hAnsi="Times New Roman" w:cs="Times New Roman"/>
          <w:i/>
          <w:iCs/>
          <w:sz w:val="28"/>
          <w:szCs w:val="28"/>
        </w:rPr>
      </w:pPr>
      <w:proofErr w:type="spellStart"/>
      <w:r>
        <w:rPr>
          <w:rFonts w:ascii="Times New Roman" w:eastAsia="Times New Roman" w:hAnsi="Times New Roman" w:cs="Times New Roman"/>
          <w:i/>
          <w:iCs/>
          <w:sz w:val="28"/>
          <w:szCs w:val="28"/>
        </w:rPr>
        <w:t>б</w:t>
      </w:r>
      <w:r w:rsidR="00EC5107" w:rsidRPr="0043746D">
        <w:rPr>
          <w:rFonts w:ascii="Times New Roman" w:eastAsia="Times New Roman" w:hAnsi="Times New Roman" w:cs="Times New Roman"/>
          <w:i/>
          <w:iCs/>
          <w:sz w:val="28"/>
          <w:szCs w:val="28"/>
        </w:rPr>
        <w:t>о</w:t>
      </w:r>
      <w:r w:rsidR="00EC5107" w:rsidRPr="007B0967">
        <w:rPr>
          <w:rFonts w:ascii="Times New Roman" w:eastAsia="Times New Roman" w:hAnsi="Times New Roman" w:cs="Times New Roman"/>
          <w:i/>
          <w:iCs/>
          <w:sz w:val="28"/>
          <w:szCs w:val="28"/>
        </w:rPr>
        <w:t>-</w:t>
      </w:r>
      <w:r w:rsidR="00EC5107" w:rsidRPr="00EC5107">
        <w:rPr>
          <w:rFonts w:ascii="Times New Roman" w:eastAsia="Times New Roman" w:hAnsi="Times New Roman" w:cs="Times New Roman"/>
          <w:b/>
          <w:bCs/>
          <w:i/>
          <w:iCs/>
          <w:sz w:val="28"/>
          <w:szCs w:val="28"/>
        </w:rPr>
        <w:t>ль</w:t>
      </w:r>
      <w:r w:rsidR="00EC5107" w:rsidRPr="0043746D">
        <w:rPr>
          <w:rFonts w:ascii="Times New Roman" w:eastAsia="Times New Roman" w:hAnsi="Times New Roman" w:cs="Times New Roman"/>
          <w:i/>
          <w:iCs/>
          <w:sz w:val="28"/>
          <w:szCs w:val="28"/>
        </w:rPr>
        <w:t>от</w:t>
      </w:r>
      <w:proofErr w:type="spellEnd"/>
      <w:r w:rsidR="00EC5107" w:rsidRPr="0043746D">
        <w:rPr>
          <w:rFonts w:ascii="Times New Roman" w:eastAsia="Times New Roman" w:hAnsi="Times New Roman" w:cs="Times New Roman"/>
          <w:i/>
          <w:iCs/>
          <w:sz w:val="28"/>
          <w:szCs w:val="28"/>
        </w:rPr>
        <w:t xml:space="preserve"> </w:t>
      </w:r>
    </w:p>
    <w:p w14:paraId="7532EAFE" w14:textId="75E473A1" w:rsidR="007B0967" w:rsidRDefault="007B0967" w:rsidP="00DD724C">
      <w:pPr>
        <w:spacing w:line="276" w:lineRule="auto"/>
        <w:ind w:firstLine="709"/>
        <w:rPr>
          <w:rFonts w:ascii="Times New Roman" w:eastAsia="Times New Roman" w:hAnsi="Times New Roman" w:cs="Times New Roman"/>
          <w:i/>
          <w:iCs/>
          <w:sz w:val="28"/>
          <w:szCs w:val="28"/>
        </w:rPr>
      </w:pPr>
      <w:proofErr w:type="spellStart"/>
      <w:r>
        <w:rPr>
          <w:rFonts w:ascii="Times New Roman" w:eastAsia="Times New Roman" w:hAnsi="Times New Roman" w:cs="Times New Roman"/>
          <w:i/>
          <w:iCs/>
          <w:sz w:val="28"/>
          <w:szCs w:val="28"/>
        </w:rPr>
        <w:t>в</w:t>
      </w:r>
      <w:r w:rsidR="00EC5107" w:rsidRPr="0043746D">
        <w:rPr>
          <w:rFonts w:ascii="Times New Roman" w:eastAsia="Times New Roman" w:hAnsi="Times New Roman" w:cs="Times New Roman"/>
          <w:i/>
          <w:iCs/>
          <w:sz w:val="28"/>
          <w:szCs w:val="28"/>
        </w:rPr>
        <w:t>да</w:t>
      </w:r>
      <w:r>
        <w:rPr>
          <w:rFonts w:ascii="Times New Roman" w:eastAsia="Times New Roman" w:hAnsi="Times New Roman" w:cs="Times New Roman"/>
          <w:i/>
          <w:iCs/>
          <w:sz w:val="28"/>
          <w:szCs w:val="28"/>
        </w:rPr>
        <w:t>-</w:t>
      </w:r>
      <w:r w:rsidR="00EC5107" w:rsidRPr="007B0967">
        <w:rPr>
          <w:rFonts w:ascii="Times New Roman" w:eastAsia="Times New Roman" w:hAnsi="Times New Roman" w:cs="Times New Roman"/>
          <w:b/>
          <w:bCs/>
          <w:i/>
          <w:iCs/>
          <w:sz w:val="28"/>
          <w:szCs w:val="28"/>
        </w:rPr>
        <w:t>ль</w:t>
      </w:r>
      <w:r w:rsidR="00EC5107" w:rsidRPr="0043746D">
        <w:rPr>
          <w:rFonts w:ascii="Times New Roman" w:eastAsia="Times New Roman" w:hAnsi="Times New Roman" w:cs="Times New Roman"/>
          <w:i/>
          <w:iCs/>
          <w:sz w:val="28"/>
          <w:szCs w:val="28"/>
        </w:rPr>
        <w:t>уеду</w:t>
      </w:r>
      <w:proofErr w:type="spellEnd"/>
      <w:r w:rsidR="00EC5107" w:rsidRPr="0043746D">
        <w:rPr>
          <w:rFonts w:ascii="Times New Roman" w:eastAsia="Times New Roman" w:hAnsi="Times New Roman" w:cs="Times New Roman"/>
          <w:i/>
          <w:iCs/>
          <w:sz w:val="28"/>
          <w:szCs w:val="28"/>
        </w:rPr>
        <w:t xml:space="preserve"> </w:t>
      </w:r>
    </w:p>
    <w:p w14:paraId="338CE07D" w14:textId="024A3DD6" w:rsid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3)Произношение «</w:t>
      </w:r>
      <w:r w:rsidRPr="00EC5107">
        <w:rPr>
          <w:rFonts w:ascii="Times New Roman" w:eastAsia="Times New Roman" w:hAnsi="Times New Roman" w:cs="Times New Roman"/>
          <w:i/>
          <w:iCs/>
          <w:sz w:val="28"/>
          <w:szCs w:val="28"/>
        </w:rPr>
        <w:t xml:space="preserve">Й» </w:t>
      </w:r>
      <w:r w:rsidRPr="00EC5107">
        <w:rPr>
          <w:rFonts w:ascii="Times New Roman" w:eastAsia="Times New Roman" w:hAnsi="Times New Roman" w:cs="Times New Roman"/>
          <w:sz w:val="28"/>
          <w:szCs w:val="28"/>
        </w:rPr>
        <w:t>соответствует законам произношения согласных. Произносится упруго и ёмко.</w:t>
      </w:r>
    </w:p>
    <w:p w14:paraId="016CBA42" w14:textId="0DAE88FE" w:rsidR="007B0967" w:rsidRPr="00EC5107" w:rsidRDefault="007B0967" w:rsidP="00DD724C">
      <w:pPr>
        <w:spacing w:line="276" w:lineRule="auto"/>
        <w:ind w:firstLine="709"/>
        <w:rPr>
          <w:rFonts w:ascii="Times New Roman" w:eastAsia="Times New Roman" w:hAnsi="Times New Roman" w:cs="Times New Roman"/>
          <w:b/>
          <w:bCs/>
          <w:i/>
          <w:iCs/>
          <w:sz w:val="28"/>
          <w:szCs w:val="28"/>
        </w:rPr>
      </w:pPr>
      <w:r w:rsidRPr="0043746D">
        <w:rPr>
          <w:rFonts w:ascii="Times New Roman" w:eastAsia="Times New Roman" w:hAnsi="Times New Roman" w:cs="Times New Roman"/>
          <w:i/>
          <w:iCs/>
          <w:sz w:val="28"/>
          <w:szCs w:val="28"/>
        </w:rPr>
        <w:t>тесно</w:t>
      </w:r>
      <w:r>
        <w:rPr>
          <w:rFonts w:ascii="Times New Roman" w:eastAsia="Times New Roman" w:hAnsi="Times New Roman" w:cs="Times New Roman"/>
          <w:b/>
          <w:bCs/>
          <w:i/>
          <w:iCs/>
          <w:sz w:val="28"/>
          <w:szCs w:val="28"/>
        </w:rPr>
        <w:t>й</w:t>
      </w:r>
    </w:p>
    <w:p w14:paraId="41521789" w14:textId="68DC89E9" w:rsidR="007B0967" w:rsidRPr="007B096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4) Следует удалить внимание</w:t>
      </w:r>
      <w:r w:rsidR="007B0967">
        <w:rPr>
          <w:rFonts w:ascii="Times New Roman" w:eastAsia="Times New Roman" w:hAnsi="Times New Roman" w:cs="Times New Roman"/>
          <w:sz w:val="28"/>
          <w:szCs w:val="28"/>
        </w:rPr>
        <w:t xml:space="preserve"> согласным на</w:t>
      </w:r>
      <w:r w:rsidRPr="00EC5107">
        <w:rPr>
          <w:rFonts w:ascii="Times New Roman" w:eastAsia="Times New Roman" w:hAnsi="Times New Roman" w:cs="Times New Roman"/>
          <w:sz w:val="28"/>
          <w:szCs w:val="28"/>
        </w:rPr>
        <w:t xml:space="preserve"> конце слова:</w:t>
      </w:r>
    </w:p>
    <w:p w14:paraId="789238E9" w14:textId="6B69FDB1" w:rsidR="007B0967" w:rsidRPr="007B0967" w:rsidRDefault="007B0967" w:rsidP="00DD724C">
      <w:pPr>
        <w:spacing w:line="276" w:lineRule="auto"/>
        <w:ind w:firstLine="709"/>
        <w:rPr>
          <w:rFonts w:ascii="Times New Roman" w:eastAsia="Times New Roman" w:hAnsi="Times New Roman" w:cs="Times New Roman"/>
          <w:b/>
          <w:bCs/>
          <w:i/>
          <w:iCs/>
          <w:sz w:val="28"/>
          <w:szCs w:val="28"/>
        </w:rPr>
      </w:pPr>
      <w:r w:rsidRPr="0043746D">
        <w:rPr>
          <w:rFonts w:ascii="Times New Roman" w:eastAsia="Times New Roman" w:hAnsi="Times New Roman" w:cs="Times New Roman"/>
          <w:i/>
          <w:iCs/>
          <w:sz w:val="28"/>
          <w:szCs w:val="28"/>
        </w:rPr>
        <w:lastRenderedPageBreak/>
        <w:t>ное</w:t>
      </w:r>
      <w:r>
        <w:rPr>
          <w:rFonts w:ascii="Times New Roman" w:eastAsia="Times New Roman" w:hAnsi="Times New Roman" w:cs="Times New Roman"/>
          <w:b/>
          <w:bCs/>
          <w:i/>
          <w:iCs/>
          <w:sz w:val="28"/>
          <w:szCs w:val="28"/>
        </w:rPr>
        <w:t>т</w:t>
      </w:r>
    </w:p>
    <w:p w14:paraId="50A4436D" w14:textId="4918E0D1" w:rsidR="007B0967" w:rsidRPr="007B0967" w:rsidRDefault="007B0967" w:rsidP="00DD724C">
      <w:pPr>
        <w:spacing w:line="276" w:lineRule="auto"/>
        <w:ind w:firstLine="709"/>
        <w:rPr>
          <w:rFonts w:ascii="Times New Roman" w:eastAsia="Times New Roman" w:hAnsi="Times New Roman" w:cs="Times New Roman"/>
          <w:b/>
          <w:bCs/>
          <w:i/>
          <w:iCs/>
          <w:sz w:val="28"/>
          <w:szCs w:val="28"/>
        </w:rPr>
      </w:pPr>
      <w:r w:rsidRPr="0043746D">
        <w:rPr>
          <w:rFonts w:ascii="Times New Roman" w:eastAsia="Times New Roman" w:hAnsi="Times New Roman" w:cs="Times New Roman"/>
          <w:i/>
          <w:iCs/>
          <w:sz w:val="28"/>
          <w:szCs w:val="28"/>
        </w:rPr>
        <w:t>храни</w:t>
      </w:r>
      <w:r>
        <w:rPr>
          <w:rFonts w:ascii="Times New Roman" w:eastAsia="Times New Roman" w:hAnsi="Times New Roman" w:cs="Times New Roman"/>
          <w:b/>
          <w:bCs/>
          <w:i/>
          <w:iCs/>
          <w:sz w:val="28"/>
          <w:szCs w:val="28"/>
        </w:rPr>
        <w:t>т</w:t>
      </w:r>
    </w:p>
    <w:p w14:paraId="1E42C5D5" w14:textId="77777777" w:rsidR="00EC5107" w:rsidRP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5) Сонорные согласные произносятся на высоте той гласной, в слоге которой они находятся:</w:t>
      </w:r>
    </w:p>
    <w:p w14:paraId="5C365B92" w14:textId="2D66482D" w:rsidR="007B0967" w:rsidRDefault="007B0967" w:rsidP="00DD724C">
      <w:pPr>
        <w:spacing w:line="276" w:lineRule="auto"/>
        <w:ind w:firstLine="709"/>
        <w:rPr>
          <w:rFonts w:ascii="Times New Roman" w:eastAsia="Times New Roman" w:hAnsi="Times New Roman" w:cs="Times New Roman"/>
          <w:i/>
          <w:iCs/>
          <w:sz w:val="28"/>
          <w:szCs w:val="28"/>
        </w:rPr>
      </w:pPr>
      <w:r>
        <w:rPr>
          <w:rFonts w:ascii="Times New Roman" w:eastAsia="Times New Roman" w:hAnsi="Times New Roman" w:cs="Times New Roman"/>
          <w:b/>
          <w:bCs/>
          <w:i/>
          <w:iCs/>
          <w:sz w:val="28"/>
          <w:szCs w:val="28"/>
        </w:rPr>
        <w:t>р</w:t>
      </w:r>
      <w:r w:rsidRPr="007B0967">
        <w:rPr>
          <w:rFonts w:ascii="Times New Roman" w:eastAsia="Times New Roman" w:hAnsi="Times New Roman" w:cs="Times New Roman"/>
          <w:i/>
          <w:iCs/>
          <w:sz w:val="28"/>
          <w:szCs w:val="28"/>
        </w:rPr>
        <w:t>асстава</w:t>
      </w:r>
      <w:r>
        <w:rPr>
          <w:rFonts w:ascii="Times New Roman" w:eastAsia="Times New Roman" w:hAnsi="Times New Roman" w:cs="Times New Roman"/>
          <w:b/>
          <w:bCs/>
          <w:i/>
          <w:iCs/>
          <w:sz w:val="28"/>
          <w:szCs w:val="28"/>
        </w:rPr>
        <w:t>н</w:t>
      </w:r>
      <w:r w:rsidRPr="007B0967">
        <w:rPr>
          <w:rFonts w:ascii="Times New Roman" w:eastAsia="Times New Roman" w:hAnsi="Times New Roman" w:cs="Times New Roman"/>
          <w:i/>
          <w:iCs/>
          <w:sz w:val="28"/>
          <w:szCs w:val="28"/>
        </w:rPr>
        <w:t>ья</w:t>
      </w:r>
      <w:r w:rsidRPr="0043746D">
        <w:rPr>
          <w:rFonts w:ascii="Times New Roman" w:eastAsia="Times New Roman" w:hAnsi="Times New Roman" w:cs="Times New Roman"/>
          <w:i/>
          <w:iCs/>
          <w:sz w:val="28"/>
          <w:szCs w:val="28"/>
        </w:rPr>
        <w:t>,</w:t>
      </w:r>
    </w:p>
    <w:p w14:paraId="069855AB" w14:textId="3A91DF1A" w:rsidR="007B0967" w:rsidRDefault="007B0967" w:rsidP="00DD724C">
      <w:pPr>
        <w:spacing w:line="276" w:lineRule="auto"/>
        <w:ind w:firstLine="709"/>
        <w:rPr>
          <w:rFonts w:ascii="Times New Roman" w:eastAsia="Times New Roman" w:hAnsi="Times New Roman" w:cs="Times New Roman"/>
          <w:i/>
          <w:iCs/>
          <w:sz w:val="28"/>
          <w:szCs w:val="28"/>
        </w:rPr>
      </w:pPr>
      <w:r>
        <w:rPr>
          <w:rFonts w:ascii="Times New Roman" w:eastAsia="Times New Roman" w:hAnsi="Times New Roman" w:cs="Times New Roman"/>
          <w:b/>
          <w:bCs/>
          <w:i/>
          <w:iCs/>
          <w:sz w:val="28"/>
          <w:szCs w:val="28"/>
        </w:rPr>
        <w:t>с</w:t>
      </w:r>
      <w:r w:rsidRPr="0043746D">
        <w:rPr>
          <w:rFonts w:ascii="Times New Roman" w:eastAsia="Times New Roman" w:hAnsi="Times New Roman" w:cs="Times New Roman"/>
          <w:i/>
          <w:iCs/>
          <w:sz w:val="28"/>
          <w:szCs w:val="28"/>
        </w:rPr>
        <w:t>ердце</w:t>
      </w:r>
    </w:p>
    <w:p w14:paraId="67D62F59" w14:textId="28C23BB2" w:rsidR="00EC5107" w:rsidRPr="00EC5107" w:rsidRDefault="007B0967" w:rsidP="00DD724C">
      <w:pPr>
        <w:spacing w:line="276" w:lineRule="auto"/>
        <w:ind w:firstLine="709"/>
        <w:rPr>
          <w:rFonts w:ascii="Times New Roman" w:eastAsia="Times New Roman" w:hAnsi="Times New Roman" w:cs="Times New Roman"/>
          <w:i/>
          <w:iCs/>
          <w:sz w:val="28"/>
          <w:szCs w:val="28"/>
        </w:rPr>
      </w:pPr>
      <w:r>
        <w:rPr>
          <w:rFonts w:ascii="Times New Roman" w:eastAsia="Times New Roman" w:hAnsi="Times New Roman" w:cs="Times New Roman"/>
          <w:b/>
          <w:bCs/>
          <w:i/>
          <w:iCs/>
          <w:sz w:val="28"/>
          <w:szCs w:val="28"/>
        </w:rPr>
        <w:t>мн</w:t>
      </w:r>
      <w:r w:rsidRPr="0043746D">
        <w:rPr>
          <w:rFonts w:ascii="Times New Roman" w:eastAsia="Times New Roman" w:hAnsi="Times New Roman" w:cs="Times New Roman"/>
          <w:i/>
          <w:iCs/>
          <w:sz w:val="28"/>
          <w:szCs w:val="28"/>
        </w:rPr>
        <w:t xml:space="preserve">ой </w:t>
      </w:r>
    </w:p>
    <w:p w14:paraId="1EE35921" w14:textId="77777777" w:rsidR="00EC5107" w:rsidRP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 xml:space="preserve">6) Гласная в чистом виде произносится только в ударных слогах, в неударных они редуцируются к более прикрытым – это обеспечивает фразировку. </w:t>
      </w:r>
    </w:p>
    <w:p w14:paraId="30B3B6DF" w14:textId="250E0424" w:rsidR="00EC5107" w:rsidRP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7) Логическая фразировка должна выдерживаться в произношении гласных.</w:t>
      </w:r>
    </w:p>
    <w:p w14:paraId="797B58BB" w14:textId="77777777" w:rsid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8) С сибилянтами необходимо тщательно поработать, чтобы звук не просвистывал и не создавал «звуковую яму»:</w:t>
      </w:r>
    </w:p>
    <w:p w14:paraId="0A940FA6" w14:textId="22084B58" w:rsidR="007B0967" w:rsidRDefault="007B0967" w:rsidP="00DD724C">
      <w:pPr>
        <w:spacing w:line="276" w:lineRule="auto"/>
        <w:ind w:firstLine="709"/>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ра</w:t>
      </w:r>
      <w:r>
        <w:rPr>
          <w:rFonts w:ascii="Times New Roman" w:eastAsia="Times New Roman" w:hAnsi="Times New Roman" w:cs="Times New Roman"/>
          <w:b/>
          <w:bCs/>
          <w:i/>
          <w:iCs/>
          <w:sz w:val="28"/>
          <w:szCs w:val="28"/>
        </w:rPr>
        <w:t>сс</w:t>
      </w:r>
      <w:r w:rsidRPr="0043746D">
        <w:rPr>
          <w:rFonts w:ascii="Times New Roman" w:eastAsia="Times New Roman" w:hAnsi="Times New Roman" w:cs="Times New Roman"/>
          <w:i/>
          <w:iCs/>
          <w:sz w:val="28"/>
          <w:szCs w:val="28"/>
        </w:rPr>
        <w:t>таванья</w:t>
      </w:r>
    </w:p>
    <w:p w14:paraId="2323C78D" w14:textId="7381C482" w:rsidR="007B0967" w:rsidRDefault="007B0967" w:rsidP="00DD724C">
      <w:pPr>
        <w:spacing w:line="276" w:lineRule="auto"/>
        <w:ind w:firstLine="709"/>
        <w:rPr>
          <w:rFonts w:ascii="Times New Roman" w:eastAsia="Times New Roman" w:hAnsi="Times New Roman" w:cs="Times New Roman"/>
          <w:i/>
          <w:iCs/>
          <w:sz w:val="28"/>
          <w:szCs w:val="28"/>
        </w:rPr>
      </w:pPr>
      <w:r w:rsidRPr="007B0967">
        <w:rPr>
          <w:rFonts w:ascii="Times New Roman" w:eastAsia="Times New Roman" w:hAnsi="Times New Roman" w:cs="Times New Roman"/>
          <w:i/>
          <w:iCs/>
          <w:sz w:val="28"/>
          <w:szCs w:val="28"/>
        </w:rPr>
        <w:t>пти</w:t>
      </w:r>
      <w:r>
        <w:rPr>
          <w:rFonts w:ascii="Times New Roman" w:eastAsia="Times New Roman" w:hAnsi="Times New Roman" w:cs="Times New Roman"/>
          <w:b/>
          <w:bCs/>
          <w:i/>
          <w:iCs/>
          <w:sz w:val="28"/>
          <w:szCs w:val="28"/>
        </w:rPr>
        <w:t>ц</w:t>
      </w:r>
      <w:r w:rsidRPr="007B0967">
        <w:rPr>
          <w:rFonts w:ascii="Times New Roman" w:eastAsia="Times New Roman" w:hAnsi="Times New Roman" w:cs="Times New Roman"/>
          <w:i/>
          <w:iCs/>
          <w:sz w:val="28"/>
          <w:szCs w:val="28"/>
        </w:rPr>
        <w:t>а</w:t>
      </w:r>
    </w:p>
    <w:p w14:paraId="3C0885BE" w14:textId="3C52D889" w:rsidR="007B0967" w:rsidRPr="00EC5107" w:rsidRDefault="007B0967" w:rsidP="00DD724C">
      <w:pPr>
        <w:spacing w:line="276" w:lineRule="auto"/>
        <w:ind w:firstLine="709"/>
        <w:rPr>
          <w:rFonts w:ascii="Times New Roman" w:eastAsia="Times New Roman" w:hAnsi="Times New Roman" w:cs="Times New Roman"/>
          <w:i/>
          <w:iCs/>
          <w:sz w:val="28"/>
          <w:szCs w:val="28"/>
        </w:rPr>
      </w:pPr>
      <w:r w:rsidRPr="0043746D">
        <w:rPr>
          <w:rFonts w:ascii="Times New Roman" w:eastAsia="Times New Roman" w:hAnsi="Times New Roman" w:cs="Times New Roman"/>
          <w:i/>
          <w:iCs/>
          <w:sz w:val="28"/>
          <w:szCs w:val="28"/>
        </w:rPr>
        <w:t>уда</w:t>
      </w:r>
      <w:r>
        <w:rPr>
          <w:rFonts w:ascii="Times New Roman" w:eastAsia="Times New Roman" w:hAnsi="Times New Roman" w:cs="Times New Roman"/>
          <w:b/>
          <w:bCs/>
          <w:i/>
          <w:iCs/>
          <w:sz w:val="28"/>
          <w:szCs w:val="28"/>
        </w:rPr>
        <w:t>ч</w:t>
      </w:r>
      <w:r w:rsidRPr="0043746D">
        <w:rPr>
          <w:rFonts w:ascii="Times New Roman" w:eastAsia="Times New Roman" w:hAnsi="Times New Roman" w:cs="Times New Roman"/>
          <w:i/>
          <w:iCs/>
          <w:sz w:val="28"/>
          <w:szCs w:val="28"/>
        </w:rPr>
        <w:t xml:space="preserve">а </w:t>
      </w:r>
    </w:p>
    <w:p w14:paraId="66A40ACB" w14:textId="6B68C18B" w:rsidR="00652F73" w:rsidRPr="00EC5107" w:rsidRDefault="00EC5107" w:rsidP="00DD724C">
      <w:pPr>
        <w:spacing w:line="276" w:lineRule="auto"/>
        <w:ind w:firstLine="709"/>
        <w:jc w:val="both"/>
        <w:rPr>
          <w:rFonts w:ascii="Times New Roman" w:eastAsia="Times New Roman" w:hAnsi="Times New Roman" w:cs="Times New Roman"/>
          <w:sz w:val="28"/>
          <w:szCs w:val="28"/>
        </w:rPr>
      </w:pPr>
      <w:r w:rsidRPr="00EC5107">
        <w:rPr>
          <w:rFonts w:ascii="Times New Roman" w:eastAsia="Times New Roman" w:hAnsi="Times New Roman" w:cs="Times New Roman"/>
          <w:sz w:val="28"/>
          <w:szCs w:val="28"/>
        </w:rPr>
        <w:t>Дикционные трудности произведения требуют особого внимания, им стоит уделить время в начале репетиционного режима.</w:t>
      </w:r>
    </w:p>
    <w:p w14:paraId="272FDD8E"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5.</w:t>
      </w:r>
      <w:r w:rsidRPr="00041DE3">
        <w:rPr>
          <w:rFonts w:ascii="Times New Roman" w:eastAsia="Times New Roman" w:hAnsi="Times New Roman" w:cs="Times New Roman"/>
          <w:b/>
          <w:bCs/>
          <w:sz w:val="28"/>
          <w:szCs w:val="28"/>
        </w:rPr>
        <w:t>Дирижерские трудности</w:t>
      </w:r>
      <w:r>
        <w:rPr>
          <w:rFonts w:ascii="Times New Roman" w:eastAsia="Times New Roman" w:hAnsi="Times New Roman" w:cs="Times New Roman"/>
          <w:sz w:val="28"/>
          <w:szCs w:val="28"/>
        </w:rPr>
        <w:t>.</w:t>
      </w:r>
    </w:p>
    <w:p w14:paraId="7253610E"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w:t>
      </w:r>
      <w:r>
        <w:tab/>
      </w:r>
      <w:r w:rsidRPr="42051D22">
        <w:rPr>
          <w:rFonts w:ascii="Times New Roman" w:eastAsia="Times New Roman" w:hAnsi="Times New Roman" w:cs="Times New Roman"/>
          <w:sz w:val="28"/>
          <w:szCs w:val="28"/>
        </w:rPr>
        <w:t xml:space="preserve">необходимо четко показывать ауфтакт каждой партии и </w:t>
      </w:r>
      <w:r>
        <w:rPr>
          <w:rFonts w:ascii="Times New Roman" w:eastAsia="Times New Roman" w:hAnsi="Times New Roman" w:cs="Times New Roman"/>
          <w:sz w:val="28"/>
          <w:szCs w:val="28"/>
        </w:rPr>
        <w:t>оркестру.</w:t>
      </w:r>
    </w:p>
    <w:p w14:paraId="03BF5970"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w:t>
      </w:r>
      <w:r>
        <w:tab/>
      </w:r>
      <w:r w:rsidRPr="42051D22">
        <w:rPr>
          <w:rFonts w:ascii="Times New Roman" w:eastAsia="Times New Roman" w:hAnsi="Times New Roman" w:cs="Times New Roman"/>
          <w:sz w:val="28"/>
          <w:szCs w:val="28"/>
        </w:rPr>
        <w:t>поддерживать сосредоточенный и сильный характер звучания почти все произведение.</w:t>
      </w:r>
    </w:p>
    <w:p w14:paraId="5ED6E132"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Вокальные трудности:</w:t>
      </w:r>
    </w:p>
    <w:p w14:paraId="748A2E40"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w:t>
      </w:r>
      <w:r>
        <w:tab/>
      </w:r>
      <w:r w:rsidRPr="42051D22">
        <w:rPr>
          <w:rFonts w:ascii="Times New Roman" w:eastAsia="Times New Roman" w:hAnsi="Times New Roman" w:cs="Times New Roman"/>
          <w:sz w:val="28"/>
          <w:szCs w:val="28"/>
        </w:rPr>
        <w:t>слабое ощущение темпа</w:t>
      </w:r>
    </w:p>
    <w:p w14:paraId="741D4D73"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w:t>
      </w:r>
      <w:r>
        <w:tab/>
      </w:r>
      <w:r w:rsidRPr="42051D22">
        <w:rPr>
          <w:rFonts w:ascii="Times New Roman" w:eastAsia="Times New Roman" w:hAnsi="Times New Roman" w:cs="Times New Roman"/>
          <w:sz w:val="28"/>
          <w:szCs w:val="28"/>
        </w:rPr>
        <w:t>занижение на повторяющихся нотах</w:t>
      </w:r>
    </w:p>
    <w:p w14:paraId="23312CE4"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w:t>
      </w:r>
      <w:r>
        <w:tab/>
      </w:r>
      <w:r w:rsidRPr="42051D22">
        <w:rPr>
          <w:rFonts w:ascii="Times New Roman" w:eastAsia="Times New Roman" w:hAnsi="Times New Roman" w:cs="Times New Roman"/>
          <w:sz w:val="28"/>
          <w:szCs w:val="28"/>
        </w:rPr>
        <w:t>скачки</w:t>
      </w:r>
    </w:p>
    <w:p w14:paraId="3093E0E6"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Сильно сказывается на качестве ритмического ансамбля слишком будет быстрый или слишком медленный темп, в данном номере умеренный </w:t>
      </w:r>
      <w:r w:rsidRPr="42051D22">
        <w:rPr>
          <w:rFonts w:ascii="Times New Roman" w:eastAsia="Times New Roman" w:hAnsi="Times New Roman" w:cs="Times New Roman"/>
          <w:sz w:val="28"/>
          <w:szCs w:val="28"/>
        </w:rPr>
        <w:lastRenderedPageBreak/>
        <w:t>темп. Также и от дикционных особенностей произведения, точной артикуляции гласных и согласных звуков (об этом будет сказано ниже). Преобладают длительности – восьмые и четверти.</w:t>
      </w:r>
    </w:p>
    <w:p w14:paraId="3427A8A1"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Дирижёру будет легко работать над ритмическим ансамблем, т.к. у всего хора он одинаковый. Такой ансамбль сравнительно легко достижим в неизменном ритме. На протяжении нашего сочинения ритмическое движение в целом сохраняется достаточно ровным. Необходимо точно выдерживать залигованные длительности, паузы, следить за ровностью исполнения по вертикали. Необходимо обратить внимание на ритмический ансамбль. Встречаются пунктирные длительности, исполнение усложняет медленный темп, печальный характер. Для наилучшего исполнения необходимо частое и качественное впевание.</w:t>
      </w:r>
    </w:p>
    <w:p w14:paraId="707CF07E"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Роль начального темпа огромна. Неверно взятый темп отрицательно отражается на всех элементах исполнения. Важным и ответственным моментом является смена темпа. Вступлению хора в новом темпе должен предшествовать ясный ауфтакт.</w:t>
      </w:r>
    </w:p>
    <w:p w14:paraId="042300F9"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Хоровая партитура в отношении к динамическим оттенкам имеет свою специфику. Гибкость ее динамики связана, прежде всего, с построением вокально-речевой интонации и фразы в целом. Громкость хорового звучания зависит как от вокальных возможностей певцов, так и от регистрового положения голосовых партий. Фактура сочинения весьма насыщена.</w:t>
      </w:r>
    </w:p>
    <w:p w14:paraId="4DE8F2D9"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Исполняется произведение на legato, звуки связываются между собой. На это сказывается темп, динамика, фактурные особенности произведения.</w:t>
      </w:r>
    </w:p>
    <w:p w14:paraId="7CB956FB"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Сложность представляет латинский текст. Четкое донесение слов достигается только за счет единообразной артикуляции и конечно же уверенного знания текста.</w:t>
      </w:r>
    </w:p>
    <w:p w14:paraId="6D4AC774"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Размер С будет дирижироваться по четырёхдольной </w:t>
      </w:r>
      <w:r>
        <w:rPr>
          <w:rFonts w:ascii="Times New Roman" w:eastAsia="Times New Roman" w:hAnsi="Times New Roman" w:cs="Times New Roman"/>
          <w:sz w:val="28"/>
          <w:szCs w:val="28"/>
        </w:rPr>
        <w:t>схеме</w:t>
      </w:r>
      <w:r w:rsidRPr="42051D22">
        <w:rPr>
          <w:rFonts w:ascii="Times New Roman" w:eastAsia="Times New Roman" w:hAnsi="Times New Roman" w:cs="Times New Roman"/>
          <w:sz w:val="28"/>
          <w:szCs w:val="28"/>
        </w:rPr>
        <w:t xml:space="preserve">. </w:t>
      </w:r>
    </w:p>
    <w:p w14:paraId="68D2991C" w14:textId="77777777" w:rsidR="00E45096" w:rsidRDefault="00E45096" w:rsidP="00A16B41">
      <w:pPr>
        <w:spacing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14:anchorId="022E1EDA" wp14:editId="7C214289">
            <wp:extent cx="984725" cy="915797"/>
            <wp:effectExtent l="0" t="0" r="6350" b="0"/>
            <wp:docPr id="141718974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7050" cy="936559"/>
                    </a:xfrm>
                    <a:prstGeom prst="rect">
                      <a:avLst/>
                    </a:prstGeom>
                    <a:noFill/>
                  </pic:spPr>
                </pic:pic>
              </a:graphicData>
            </a:graphic>
          </wp:inline>
        </w:drawing>
      </w:r>
    </w:p>
    <w:p w14:paraId="7248BDA1"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В дирижировании данного произведения наиболее уместным представляется среднее положение дирижерской плоскости. Оно может изменяться как в сторону повышения в моменты динамических кульминаций, так и понижения. Жест будет широкий, плотный.</w:t>
      </w:r>
    </w:p>
    <w:p w14:paraId="6B9FD05B"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Большое значение для характера жеста имеет форма кисти. Она, как правило, видоизменяется в зависимости от характера штриха исполняемого </w:t>
      </w:r>
      <w:r w:rsidRPr="42051D22">
        <w:rPr>
          <w:rFonts w:ascii="Times New Roman" w:eastAsia="Times New Roman" w:hAnsi="Times New Roman" w:cs="Times New Roman"/>
          <w:sz w:val="28"/>
          <w:szCs w:val="28"/>
        </w:rPr>
        <w:lastRenderedPageBreak/>
        <w:t xml:space="preserve">произведения. На характер жеста оказывает влияние и уровень так называемой дирижерской плоскости. Высота рук при дирижировании не остается раз и навсегда неизменной. На ее положение действуют сила звучания, характер звуковедения и многое другое. </w:t>
      </w:r>
    </w:p>
    <w:p w14:paraId="6D093176" w14:textId="77777777" w:rsidR="00E45096" w:rsidRDefault="00E45096" w:rsidP="00A16B41">
      <w:pPr>
        <w:spacing w:line="240" w:lineRule="auto"/>
        <w:ind w:firstLine="709"/>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Ауфтакт – жест, направленный на подготовку будущего звучания, и в зависимости от того, адресован ли он звучанию, приходящемуся на начало счетной доли, или же к звучанию, возникающему после начала этой доли, определяется как полный или неполный. Применяется комбинированный – используется при остановке звучания в конце фразы, предложения или периода и одновременном показе ауфтакта к дальнейшему движению.</w:t>
      </w:r>
    </w:p>
    <w:p w14:paraId="14BB6632" w14:textId="77777777" w:rsidR="00E45096" w:rsidRDefault="00E45096" w:rsidP="00A16B41">
      <w:pPr>
        <w:spacing w:line="240" w:lineRule="auto"/>
        <w:ind w:firstLine="709"/>
        <w:jc w:val="both"/>
        <w:rPr>
          <w:rFonts w:ascii="Times New Roman" w:eastAsia="Times New Roman" w:hAnsi="Times New Roman" w:cs="Times New Roman"/>
          <w:sz w:val="28"/>
          <w:szCs w:val="28"/>
        </w:rPr>
      </w:pPr>
    </w:p>
    <w:p w14:paraId="7A0541A0"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1F0F8DE3"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7F9E914F"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15AE704B"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5F62D367"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73BF0A07"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635ECA4F"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56042712"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73BEBD14"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01707F3F"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2B720E03"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28C05233"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21C31E40"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35C67C84"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115278D2"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102BE2A2"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2B3D68D4"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76356682"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73FB3E76" w14:textId="77777777" w:rsidR="00680B90" w:rsidRDefault="00680B90" w:rsidP="00A16B41">
      <w:pPr>
        <w:spacing w:line="240" w:lineRule="auto"/>
        <w:ind w:firstLine="709"/>
        <w:jc w:val="both"/>
        <w:rPr>
          <w:rFonts w:ascii="Times New Roman" w:eastAsia="Times New Roman" w:hAnsi="Times New Roman" w:cs="Times New Roman"/>
          <w:sz w:val="28"/>
          <w:szCs w:val="28"/>
        </w:rPr>
      </w:pPr>
    </w:p>
    <w:p w14:paraId="50FC9383" w14:textId="77777777" w:rsidR="00680B90" w:rsidRPr="00E45096" w:rsidRDefault="00680B90" w:rsidP="00A16B41">
      <w:pPr>
        <w:spacing w:line="240" w:lineRule="auto"/>
        <w:ind w:firstLine="709"/>
        <w:jc w:val="both"/>
        <w:rPr>
          <w:rFonts w:ascii="Times New Roman" w:eastAsia="Times New Roman" w:hAnsi="Times New Roman" w:cs="Times New Roman"/>
          <w:sz w:val="28"/>
          <w:szCs w:val="28"/>
        </w:rPr>
      </w:pPr>
    </w:p>
    <w:p w14:paraId="744C360C" w14:textId="77777777" w:rsidR="00E45096" w:rsidRDefault="00E45096" w:rsidP="00A16B41">
      <w:pPr>
        <w:spacing w:line="240" w:lineRule="auto"/>
        <w:jc w:val="both"/>
        <w:rPr>
          <w:rFonts w:ascii="Times New Roman" w:eastAsia="Times New Roman" w:hAnsi="Times New Roman" w:cs="Times New Roman"/>
          <w:sz w:val="28"/>
          <w:szCs w:val="28"/>
        </w:rPr>
      </w:pPr>
      <w:r w:rsidRPr="003C0433">
        <w:rPr>
          <w:rFonts w:ascii="Times New Roman" w:eastAsia="Times New Roman" w:hAnsi="Times New Roman" w:cs="Times New Roman"/>
          <w:b/>
          <w:bCs/>
          <w:sz w:val="28"/>
          <w:szCs w:val="28"/>
        </w:rPr>
        <w:lastRenderedPageBreak/>
        <w:t>5</w:t>
      </w:r>
      <w:r>
        <w:rPr>
          <w:rFonts w:ascii="Times New Roman" w:eastAsia="Times New Roman" w:hAnsi="Times New Roman" w:cs="Times New Roman"/>
          <w:sz w:val="28"/>
          <w:szCs w:val="28"/>
        </w:rPr>
        <w:t>.</w:t>
      </w:r>
      <w:r w:rsidRPr="003C0433">
        <w:rPr>
          <w:rFonts w:ascii="Times New Roman" w:eastAsia="Times New Roman" w:hAnsi="Times New Roman" w:cs="Times New Roman"/>
          <w:b/>
          <w:bCs/>
          <w:sz w:val="28"/>
          <w:szCs w:val="28"/>
        </w:rPr>
        <w:t>Список</w:t>
      </w:r>
      <w:r w:rsidRPr="42051D22">
        <w:rPr>
          <w:rFonts w:ascii="Times New Roman" w:eastAsia="Times New Roman" w:hAnsi="Times New Roman" w:cs="Times New Roman"/>
          <w:sz w:val="28"/>
          <w:szCs w:val="28"/>
        </w:rPr>
        <w:t xml:space="preserve"> </w:t>
      </w:r>
      <w:r w:rsidRPr="003C0433">
        <w:rPr>
          <w:rFonts w:ascii="Times New Roman" w:eastAsia="Times New Roman" w:hAnsi="Times New Roman" w:cs="Times New Roman"/>
          <w:b/>
          <w:bCs/>
          <w:sz w:val="28"/>
          <w:szCs w:val="28"/>
        </w:rPr>
        <w:t>литературы:</w:t>
      </w:r>
      <w:r w:rsidRPr="42051D22">
        <w:rPr>
          <w:rFonts w:ascii="Times New Roman" w:eastAsia="Times New Roman" w:hAnsi="Times New Roman" w:cs="Times New Roman"/>
          <w:sz w:val="28"/>
          <w:szCs w:val="28"/>
        </w:rPr>
        <w:t xml:space="preserve"> </w:t>
      </w:r>
    </w:p>
    <w:p w14:paraId="2AC258CE" w14:textId="01F29271"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r w:rsidRPr="00680B90">
        <w:rPr>
          <w:rFonts w:ascii="Times New Roman" w:eastAsia="Times New Roman" w:hAnsi="Times New Roman" w:cs="Times New Roman"/>
          <w:sz w:val="28"/>
          <w:szCs w:val="28"/>
        </w:rPr>
        <w:t>Виноградов К.П. Работа над дикцией с хоровым коллективом / К.П.Виноградов // Работа с хором. Методика, опыт.-М.: Профизад, 1972.-с.60-90</w:t>
      </w:r>
    </w:p>
    <w:p w14:paraId="7CD5A6C8" w14:textId="4E396792"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proofErr w:type="spellStart"/>
      <w:r w:rsidRPr="00680B90">
        <w:rPr>
          <w:rFonts w:ascii="Times New Roman" w:eastAsia="Times New Roman" w:hAnsi="Times New Roman" w:cs="Times New Roman"/>
          <w:sz w:val="28"/>
          <w:szCs w:val="28"/>
        </w:rPr>
        <w:t>Дмитревский</w:t>
      </w:r>
      <w:proofErr w:type="spellEnd"/>
      <w:r w:rsidRPr="00680B90">
        <w:rPr>
          <w:rFonts w:ascii="Times New Roman" w:eastAsia="Times New Roman" w:hAnsi="Times New Roman" w:cs="Times New Roman"/>
          <w:sz w:val="28"/>
          <w:szCs w:val="28"/>
        </w:rPr>
        <w:t xml:space="preserve"> Г. А. Хороведение и управление хором. Элементарный курс; Планета музыки, Лань - Москва, 2010. - 112 c.</w:t>
      </w:r>
    </w:p>
    <w:p w14:paraId="2B6C3F98" w14:textId="77777777"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r w:rsidRPr="00680B90">
        <w:rPr>
          <w:rFonts w:ascii="Times New Roman" w:eastAsia="Times New Roman" w:hAnsi="Times New Roman" w:cs="Times New Roman"/>
          <w:sz w:val="28"/>
          <w:szCs w:val="28"/>
        </w:rPr>
        <w:t>3.Крунтяева Т., Молокова Н., Ступель А. Словарь иностранных музыкальных терминов / Т.Крунтяева, Н.Молокова, А.Ступель – М.: «Музыка», 1977 – 147с.</w:t>
      </w:r>
    </w:p>
    <w:p w14:paraId="3FA43BF5" w14:textId="4D4ADA0B"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proofErr w:type="spellStart"/>
      <w:r w:rsidRPr="00680B90">
        <w:rPr>
          <w:rFonts w:ascii="Times New Roman" w:eastAsia="Times New Roman" w:hAnsi="Times New Roman" w:cs="Times New Roman"/>
          <w:sz w:val="28"/>
          <w:szCs w:val="28"/>
        </w:rPr>
        <w:t>Осеннева</w:t>
      </w:r>
      <w:proofErr w:type="spellEnd"/>
      <w:r w:rsidRPr="00680B90">
        <w:rPr>
          <w:rFonts w:ascii="Times New Roman" w:eastAsia="Times New Roman" w:hAnsi="Times New Roman" w:cs="Times New Roman"/>
          <w:sz w:val="28"/>
          <w:szCs w:val="28"/>
        </w:rPr>
        <w:t xml:space="preserve"> М. С., Самарин В. А. Уколова Л. И. Методика работы с детским вокально - хоровым коллективом / М. С. Осеннева, В. А. Самарин, Л. И. Уколова - М.: Академия, 1999. - 224 с.</w:t>
      </w:r>
    </w:p>
    <w:p w14:paraId="1A9CEE2A" w14:textId="3F59BBF3"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r w:rsidRPr="00680B90">
        <w:rPr>
          <w:rFonts w:ascii="Times New Roman" w:eastAsia="Times New Roman" w:hAnsi="Times New Roman" w:cs="Times New Roman"/>
          <w:sz w:val="28"/>
          <w:szCs w:val="28"/>
        </w:rPr>
        <w:t>Романовский Н.В. Хоровой словарь / Н. В. Романовский - М.: Музыка, 2000. -  228 с.</w:t>
      </w:r>
    </w:p>
    <w:p w14:paraId="116971AA" w14:textId="0BAA89C0" w:rsidR="00E45096" w:rsidRPr="00680B90" w:rsidRDefault="00E45096" w:rsidP="00680B90">
      <w:pPr>
        <w:pStyle w:val="a3"/>
        <w:numPr>
          <w:ilvl w:val="0"/>
          <w:numId w:val="9"/>
        </w:numPr>
        <w:spacing w:line="240" w:lineRule="auto"/>
        <w:jc w:val="both"/>
        <w:rPr>
          <w:rFonts w:ascii="Times New Roman" w:eastAsia="Times New Roman" w:hAnsi="Times New Roman" w:cs="Times New Roman"/>
          <w:sz w:val="28"/>
          <w:szCs w:val="28"/>
        </w:rPr>
      </w:pPr>
      <w:r w:rsidRPr="00680B90">
        <w:rPr>
          <w:rFonts w:ascii="Times New Roman" w:eastAsia="Times New Roman" w:hAnsi="Times New Roman" w:cs="Times New Roman"/>
          <w:sz w:val="28"/>
          <w:szCs w:val="28"/>
        </w:rPr>
        <w:t>Чесноков П. Г. Хор и управление им / П. Г. Чесноков - М: «</w:t>
      </w:r>
      <w:proofErr w:type="spellStart"/>
      <w:r w:rsidRPr="00680B90">
        <w:rPr>
          <w:rFonts w:ascii="Times New Roman" w:eastAsia="Times New Roman" w:hAnsi="Times New Roman" w:cs="Times New Roman"/>
          <w:sz w:val="28"/>
          <w:szCs w:val="28"/>
        </w:rPr>
        <w:t>Музгиз</w:t>
      </w:r>
      <w:proofErr w:type="spellEnd"/>
      <w:r w:rsidRPr="00680B90">
        <w:rPr>
          <w:rFonts w:ascii="Times New Roman" w:eastAsia="Times New Roman" w:hAnsi="Times New Roman" w:cs="Times New Roman"/>
          <w:sz w:val="28"/>
          <w:szCs w:val="28"/>
        </w:rPr>
        <w:t>», 1996- 111с.</w:t>
      </w:r>
    </w:p>
    <w:p w14:paraId="4C4FFCFD" w14:textId="77777777" w:rsidR="00FC3FDE" w:rsidRPr="00FC3FDE" w:rsidRDefault="00FC3FDE" w:rsidP="00680B90">
      <w:pPr>
        <w:numPr>
          <w:ilvl w:val="0"/>
          <w:numId w:val="9"/>
        </w:numPr>
        <w:spacing w:line="240" w:lineRule="auto"/>
        <w:jc w:val="both"/>
        <w:rPr>
          <w:rFonts w:ascii="Times New Roman" w:eastAsia="Times New Roman" w:hAnsi="Times New Roman" w:cs="Times New Roman"/>
          <w:sz w:val="28"/>
          <w:szCs w:val="28"/>
        </w:rPr>
      </w:pPr>
      <w:proofErr w:type="spellStart"/>
      <w:r w:rsidRPr="00FC3FDE">
        <w:rPr>
          <w:rFonts w:ascii="Times New Roman" w:eastAsia="Times New Roman" w:hAnsi="Times New Roman" w:cs="Times New Roman"/>
          <w:sz w:val="28"/>
          <w:szCs w:val="28"/>
        </w:rPr>
        <w:t>Нестьев</w:t>
      </w:r>
      <w:proofErr w:type="spellEnd"/>
      <w:r w:rsidRPr="00FC3FDE">
        <w:rPr>
          <w:rFonts w:ascii="Times New Roman" w:eastAsia="Times New Roman" w:hAnsi="Times New Roman" w:cs="Times New Roman"/>
          <w:sz w:val="28"/>
          <w:szCs w:val="28"/>
        </w:rPr>
        <w:t xml:space="preserve">, И. В. Бела Барток, 1881–1945. Жизнь и творчество / И. В. </w:t>
      </w:r>
      <w:proofErr w:type="spellStart"/>
      <w:r w:rsidRPr="00FC3FDE">
        <w:rPr>
          <w:rFonts w:ascii="Times New Roman" w:eastAsia="Times New Roman" w:hAnsi="Times New Roman" w:cs="Times New Roman"/>
          <w:sz w:val="28"/>
          <w:szCs w:val="28"/>
        </w:rPr>
        <w:t>Нестьев</w:t>
      </w:r>
      <w:proofErr w:type="spellEnd"/>
      <w:r w:rsidRPr="00FC3FDE">
        <w:rPr>
          <w:rFonts w:ascii="Times New Roman" w:eastAsia="Times New Roman" w:hAnsi="Times New Roman" w:cs="Times New Roman"/>
          <w:sz w:val="28"/>
          <w:szCs w:val="28"/>
        </w:rPr>
        <w:t>.</w:t>
      </w:r>
    </w:p>
    <w:p w14:paraId="33A94C74" w14:textId="77777777" w:rsidR="00FC3FDE" w:rsidRPr="00FC3FDE" w:rsidRDefault="00FC3FDE" w:rsidP="00680B90">
      <w:pPr>
        <w:numPr>
          <w:ilvl w:val="0"/>
          <w:numId w:val="9"/>
        </w:numPr>
        <w:spacing w:line="240" w:lineRule="auto"/>
        <w:jc w:val="both"/>
        <w:rPr>
          <w:rFonts w:ascii="Times New Roman" w:eastAsia="Times New Roman" w:hAnsi="Times New Roman" w:cs="Times New Roman"/>
          <w:sz w:val="28"/>
          <w:szCs w:val="28"/>
        </w:rPr>
      </w:pPr>
      <w:r w:rsidRPr="00FC3FDE">
        <w:rPr>
          <w:rFonts w:ascii="Times New Roman" w:eastAsia="Times New Roman" w:hAnsi="Times New Roman" w:cs="Times New Roman"/>
          <w:sz w:val="28"/>
          <w:szCs w:val="28"/>
        </w:rPr>
        <w:t>Холопов, Ю. Гармонический анализ, ч. 3 (современные техники) / Ю. Холопов. — М., 2009.</w:t>
      </w:r>
    </w:p>
    <w:p w14:paraId="00E6D01E" w14:textId="77777777" w:rsidR="00FC3FDE" w:rsidRPr="00FC3FDE" w:rsidRDefault="00FC3FDE" w:rsidP="00680B90">
      <w:pPr>
        <w:numPr>
          <w:ilvl w:val="0"/>
          <w:numId w:val="9"/>
        </w:numPr>
        <w:spacing w:line="240" w:lineRule="auto"/>
        <w:jc w:val="both"/>
        <w:rPr>
          <w:rFonts w:ascii="Times New Roman" w:eastAsia="Times New Roman" w:hAnsi="Times New Roman" w:cs="Times New Roman"/>
          <w:sz w:val="28"/>
          <w:szCs w:val="28"/>
        </w:rPr>
      </w:pPr>
      <w:r w:rsidRPr="00FC3FDE">
        <w:rPr>
          <w:rFonts w:ascii="Times New Roman" w:eastAsia="Times New Roman" w:hAnsi="Times New Roman" w:cs="Times New Roman"/>
          <w:sz w:val="28"/>
          <w:szCs w:val="28"/>
        </w:rPr>
        <w:t>Шульгин, Д. Теоретические основы современной гармонии / Д. Шульгин. — М., 1994.</w:t>
      </w:r>
    </w:p>
    <w:p w14:paraId="31CAB770" w14:textId="77777777" w:rsidR="00FC3FDE" w:rsidRPr="00FC3FDE" w:rsidRDefault="00FC3FDE" w:rsidP="00680B90">
      <w:pPr>
        <w:numPr>
          <w:ilvl w:val="0"/>
          <w:numId w:val="9"/>
        </w:numPr>
        <w:spacing w:line="240" w:lineRule="auto"/>
        <w:jc w:val="both"/>
        <w:rPr>
          <w:rFonts w:ascii="Times New Roman" w:eastAsia="Times New Roman" w:hAnsi="Times New Roman" w:cs="Times New Roman"/>
          <w:sz w:val="28"/>
          <w:szCs w:val="28"/>
        </w:rPr>
      </w:pPr>
      <w:r w:rsidRPr="00FC3FDE">
        <w:rPr>
          <w:rFonts w:ascii="Times New Roman" w:eastAsia="Times New Roman" w:hAnsi="Times New Roman" w:cs="Times New Roman"/>
          <w:sz w:val="28"/>
          <w:szCs w:val="28"/>
        </w:rPr>
        <w:t xml:space="preserve">Хоры a </w:t>
      </w:r>
      <w:proofErr w:type="spellStart"/>
      <w:r w:rsidRPr="00FC3FDE">
        <w:rPr>
          <w:rFonts w:ascii="Times New Roman" w:eastAsia="Times New Roman" w:hAnsi="Times New Roman" w:cs="Times New Roman"/>
          <w:sz w:val="28"/>
          <w:szCs w:val="28"/>
        </w:rPr>
        <w:t>cappella</w:t>
      </w:r>
      <w:proofErr w:type="spellEnd"/>
      <w:r w:rsidRPr="00FC3FDE">
        <w:rPr>
          <w:rFonts w:ascii="Times New Roman" w:eastAsia="Times New Roman" w:hAnsi="Times New Roman" w:cs="Times New Roman"/>
          <w:sz w:val="28"/>
          <w:szCs w:val="28"/>
        </w:rPr>
        <w:t xml:space="preserve"> в творчестве русских и зарубежных композиторов XIX–XX веков / [сост. О. А. Школяр]. — М., 1958. — С. 195.</w:t>
      </w:r>
    </w:p>
    <w:p w14:paraId="15ADC1FC" w14:textId="0B30A554" w:rsidR="00DD724C" w:rsidRDefault="00DD724C" w:rsidP="00A16B41">
      <w:pPr>
        <w:spacing w:line="240" w:lineRule="auto"/>
        <w:jc w:val="both"/>
        <w:rPr>
          <w:rFonts w:ascii="Times New Roman" w:eastAsia="Times New Roman" w:hAnsi="Times New Roman" w:cs="Times New Roman"/>
          <w:sz w:val="28"/>
          <w:szCs w:val="28"/>
        </w:rPr>
      </w:pPr>
    </w:p>
    <w:p w14:paraId="153A4746" w14:textId="77777777" w:rsidR="00E45096" w:rsidRDefault="00E45096" w:rsidP="00A16B41">
      <w:pPr>
        <w:spacing w:line="240" w:lineRule="auto"/>
        <w:jc w:val="both"/>
        <w:rPr>
          <w:rFonts w:ascii="Times New Roman" w:eastAsia="Times New Roman" w:hAnsi="Times New Roman" w:cs="Times New Roman"/>
          <w:sz w:val="28"/>
          <w:szCs w:val="28"/>
        </w:rPr>
      </w:pPr>
      <w:r w:rsidRPr="42051D22">
        <w:rPr>
          <w:rFonts w:ascii="Times New Roman" w:eastAsia="Times New Roman" w:hAnsi="Times New Roman" w:cs="Times New Roman"/>
          <w:sz w:val="28"/>
          <w:szCs w:val="28"/>
        </w:rPr>
        <w:t xml:space="preserve"> </w:t>
      </w:r>
    </w:p>
    <w:p w14:paraId="77CD0AF7" w14:textId="77777777" w:rsidR="00E45096" w:rsidRDefault="00E45096" w:rsidP="00A16B41">
      <w:pPr>
        <w:spacing w:line="240" w:lineRule="auto"/>
      </w:pPr>
      <w:r>
        <w:t xml:space="preserve"> </w:t>
      </w:r>
    </w:p>
    <w:p w14:paraId="102A8AF6" w14:textId="77777777" w:rsidR="00E45096" w:rsidRDefault="00E45096" w:rsidP="00A16B41">
      <w:pPr>
        <w:spacing w:line="240" w:lineRule="auto"/>
      </w:pPr>
      <w:r>
        <w:t xml:space="preserve"> </w:t>
      </w:r>
    </w:p>
    <w:p w14:paraId="4B21C221" w14:textId="77777777" w:rsidR="00E45096" w:rsidRDefault="00E45096" w:rsidP="00A16B41">
      <w:pPr>
        <w:spacing w:line="240" w:lineRule="auto"/>
      </w:pPr>
      <w:r>
        <w:t xml:space="preserve"> </w:t>
      </w:r>
    </w:p>
    <w:p w14:paraId="69213FC2" w14:textId="77777777" w:rsidR="00E45096" w:rsidRDefault="00E45096" w:rsidP="00A16B41">
      <w:pPr>
        <w:spacing w:line="240" w:lineRule="auto"/>
      </w:pPr>
    </w:p>
    <w:p w14:paraId="3B97D22A" w14:textId="77777777" w:rsidR="00E45096" w:rsidRDefault="00E45096" w:rsidP="00A16B41">
      <w:pPr>
        <w:spacing w:line="240" w:lineRule="auto"/>
      </w:pPr>
    </w:p>
    <w:p w14:paraId="4A66632F" w14:textId="77777777" w:rsidR="005E71C2" w:rsidRDefault="005E71C2" w:rsidP="00A16B41">
      <w:pPr>
        <w:spacing w:line="240" w:lineRule="auto"/>
      </w:pPr>
    </w:p>
    <w:sectPr w:rsidR="005E71C2" w:rsidSect="00E45096">
      <w:type w:val="continuous"/>
      <w:pgSz w:w="11906" w:h="16838"/>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796184" w14:textId="77777777" w:rsidR="002430A4" w:rsidRDefault="002430A4">
      <w:pPr>
        <w:spacing w:after="0" w:line="240" w:lineRule="auto"/>
      </w:pPr>
      <w:r>
        <w:separator/>
      </w:r>
    </w:p>
  </w:endnote>
  <w:endnote w:type="continuationSeparator" w:id="0">
    <w:p w14:paraId="6B4F2084" w14:textId="77777777" w:rsidR="002430A4" w:rsidRDefault="002430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37895199"/>
      <w:docPartObj>
        <w:docPartGallery w:val="Page Numbers (Bottom of Page)"/>
        <w:docPartUnique/>
      </w:docPartObj>
    </w:sdtPr>
    <w:sdtContent>
      <w:p w14:paraId="09024152" w14:textId="77777777" w:rsidR="002B2D53" w:rsidRDefault="00D3770A">
        <w:pPr>
          <w:pStyle w:val="a4"/>
          <w:jc w:val="center"/>
        </w:pPr>
        <w:r>
          <w:fldChar w:fldCharType="begin"/>
        </w:r>
        <w:r>
          <w:instrText>PAGE   \* MERGEFORMAT</w:instrText>
        </w:r>
        <w:r>
          <w:fldChar w:fldCharType="separate"/>
        </w:r>
        <w:r>
          <w:t>2</w:t>
        </w:r>
        <w:r>
          <w:fldChar w:fldCharType="end"/>
        </w:r>
      </w:p>
    </w:sdtContent>
  </w:sdt>
  <w:p w14:paraId="3690A08F" w14:textId="77777777" w:rsidR="002B2D53" w:rsidRDefault="002B2D53">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8F36E4" w14:textId="77777777" w:rsidR="002430A4" w:rsidRDefault="002430A4">
      <w:pPr>
        <w:spacing w:after="0" w:line="240" w:lineRule="auto"/>
      </w:pPr>
      <w:r>
        <w:separator/>
      </w:r>
    </w:p>
  </w:footnote>
  <w:footnote w:type="continuationSeparator" w:id="0">
    <w:p w14:paraId="740B2151" w14:textId="77777777" w:rsidR="002430A4" w:rsidRDefault="002430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C553F"/>
    <w:multiLevelType w:val="multilevel"/>
    <w:tmpl w:val="257445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56154C"/>
    <w:multiLevelType w:val="hybridMultilevel"/>
    <w:tmpl w:val="8B164000"/>
    <w:lvl w:ilvl="0" w:tplc="A3823A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D8D611B"/>
    <w:multiLevelType w:val="hybridMultilevel"/>
    <w:tmpl w:val="33AC94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244F07FF"/>
    <w:multiLevelType w:val="hybridMultilevel"/>
    <w:tmpl w:val="FFFFFFFF"/>
    <w:lvl w:ilvl="0" w:tplc="D3D07D62">
      <w:start w:val="1"/>
      <w:numFmt w:val="decimal"/>
      <w:lvlText w:val="%1."/>
      <w:lvlJc w:val="left"/>
      <w:pPr>
        <w:ind w:left="720" w:hanging="360"/>
      </w:pPr>
    </w:lvl>
    <w:lvl w:ilvl="1" w:tplc="837A832C">
      <w:start w:val="1"/>
      <w:numFmt w:val="lowerLetter"/>
      <w:lvlText w:val="%2."/>
      <w:lvlJc w:val="left"/>
      <w:pPr>
        <w:ind w:left="1440" w:hanging="360"/>
      </w:pPr>
    </w:lvl>
    <w:lvl w:ilvl="2" w:tplc="8EF01116">
      <w:start w:val="1"/>
      <w:numFmt w:val="lowerRoman"/>
      <w:lvlText w:val="%3."/>
      <w:lvlJc w:val="right"/>
      <w:pPr>
        <w:ind w:left="2160" w:hanging="180"/>
      </w:pPr>
    </w:lvl>
    <w:lvl w:ilvl="3" w:tplc="F86A9A40">
      <w:start w:val="1"/>
      <w:numFmt w:val="decimal"/>
      <w:lvlText w:val="%4."/>
      <w:lvlJc w:val="left"/>
      <w:pPr>
        <w:ind w:left="2880" w:hanging="360"/>
      </w:pPr>
    </w:lvl>
    <w:lvl w:ilvl="4" w:tplc="FA726A42">
      <w:start w:val="1"/>
      <w:numFmt w:val="lowerLetter"/>
      <w:lvlText w:val="%5."/>
      <w:lvlJc w:val="left"/>
      <w:pPr>
        <w:ind w:left="3600" w:hanging="360"/>
      </w:pPr>
    </w:lvl>
    <w:lvl w:ilvl="5" w:tplc="E58E2C00">
      <w:start w:val="1"/>
      <w:numFmt w:val="lowerRoman"/>
      <w:lvlText w:val="%6."/>
      <w:lvlJc w:val="right"/>
      <w:pPr>
        <w:ind w:left="4320" w:hanging="180"/>
      </w:pPr>
    </w:lvl>
    <w:lvl w:ilvl="6" w:tplc="701428D4">
      <w:start w:val="1"/>
      <w:numFmt w:val="decimal"/>
      <w:lvlText w:val="%7."/>
      <w:lvlJc w:val="left"/>
      <w:pPr>
        <w:ind w:left="5040" w:hanging="360"/>
      </w:pPr>
    </w:lvl>
    <w:lvl w:ilvl="7" w:tplc="982A1CB0">
      <w:start w:val="1"/>
      <w:numFmt w:val="lowerLetter"/>
      <w:lvlText w:val="%8."/>
      <w:lvlJc w:val="left"/>
      <w:pPr>
        <w:ind w:left="5760" w:hanging="360"/>
      </w:pPr>
    </w:lvl>
    <w:lvl w:ilvl="8" w:tplc="FF2CFBCA">
      <w:start w:val="1"/>
      <w:numFmt w:val="lowerRoman"/>
      <w:lvlText w:val="%9."/>
      <w:lvlJc w:val="right"/>
      <w:pPr>
        <w:ind w:left="6480" w:hanging="180"/>
      </w:pPr>
    </w:lvl>
  </w:abstractNum>
  <w:abstractNum w:abstractNumId="4" w15:restartNumberingAfterBreak="0">
    <w:nsid w:val="2C334F43"/>
    <w:multiLevelType w:val="hybridMultilevel"/>
    <w:tmpl w:val="168EA41C"/>
    <w:lvl w:ilvl="0" w:tplc="A3823AB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5" w15:restartNumberingAfterBreak="0">
    <w:nsid w:val="2FDF3316"/>
    <w:multiLevelType w:val="hybridMultilevel"/>
    <w:tmpl w:val="16621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5D73C35"/>
    <w:multiLevelType w:val="hybridMultilevel"/>
    <w:tmpl w:val="7FCC2CDC"/>
    <w:lvl w:ilvl="0" w:tplc="50E6FFD6">
      <w:start w:val="1"/>
      <w:numFmt w:val="decimal"/>
      <w:lvlText w:val="%1."/>
      <w:lvlJc w:val="left"/>
      <w:pPr>
        <w:ind w:left="792" w:hanging="43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5242BD5"/>
    <w:multiLevelType w:val="hybridMultilevel"/>
    <w:tmpl w:val="7F9E5E7E"/>
    <w:lvl w:ilvl="0" w:tplc="A3823A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6B8F229C"/>
    <w:multiLevelType w:val="hybridMultilevel"/>
    <w:tmpl w:val="0688CD90"/>
    <w:lvl w:ilvl="0" w:tplc="A3823A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7C1DA6BC"/>
    <w:multiLevelType w:val="hybridMultilevel"/>
    <w:tmpl w:val="FFFFFFFF"/>
    <w:lvl w:ilvl="0" w:tplc="614C0450">
      <w:start w:val="1"/>
      <w:numFmt w:val="decimal"/>
      <w:lvlText w:val="%1."/>
      <w:lvlJc w:val="left"/>
      <w:pPr>
        <w:ind w:left="720" w:hanging="360"/>
      </w:pPr>
    </w:lvl>
    <w:lvl w:ilvl="1" w:tplc="CFB29784">
      <w:start w:val="1"/>
      <w:numFmt w:val="lowerLetter"/>
      <w:lvlText w:val="%2."/>
      <w:lvlJc w:val="left"/>
      <w:pPr>
        <w:ind w:left="1440" w:hanging="360"/>
      </w:pPr>
    </w:lvl>
    <w:lvl w:ilvl="2" w:tplc="24427F10">
      <w:start w:val="1"/>
      <w:numFmt w:val="lowerRoman"/>
      <w:lvlText w:val="%3."/>
      <w:lvlJc w:val="right"/>
      <w:pPr>
        <w:ind w:left="2160" w:hanging="180"/>
      </w:pPr>
    </w:lvl>
    <w:lvl w:ilvl="3" w:tplc="30D83516">
      <w:start w:val="1"/>
      <w:numFmt w:val="decimal"/>
      <w:lvlText w:val="%4."/>
      <w:lvlJc w:val="left"/>
      <w:pPr>
        <w:ind w:left="2880" w:hanging="360"/>
      </w:pPr>
    </w:lvl>
    <w:lvl w:ilvl="4" w:tplc="1FAA4734">
      <w:start w:val="1"/>
      <w:numFmt w:val="lowerLetter"/>
      <w:lvlText w:val="%5."/>
      <w:lvlJc w:val="left"/>
      <w:pPr>
        <w:ind w:left="3600" w:hanging="360"/>
      </w:pPr>
    </w:lvl>
    <w:lvl w:ilvl="5" w:tplc="1A64DE40">
      <w:start w:val="1"/>
      <w:numFmt w:val="lowerRoman"/>
      <w:lvlText w:val="%6."/>
      <w:lvlJc w:val="right"/>
      <w:pPr>
        <w:ind w:left="4320" w:hanging="180"/>
      </w:pPr>
    </w:lvl>
    <w:lvl w:ilvl="6" w:tplc="D8EC910E">
      <w:start w:val="1"/>
      <w:numFmt w:val="decimal"/>
      <w:lvlText w:val="%7."/>
      <w:lvlJc w:val="left"/>
      <w:pPr>
        <w:ind w:left="5040" w:hanging="360"/>
      </w:pPr>
    </w:lvl>
    <w:lvl w:ilvl="7" w:tplc="4EC43E6A">
      <w:start w:val="1"/>
      <w:numFmt w:val="lowerLetter"/>
      <w:lvlText w:val="%8."/>
      <w:lvlJc w:val="left"/>
      <w:pPr>
        <w:ind w:left="5760" w:hanging="360"/>
      </w:pPr>
    </w:lvl>
    <w:lvl w:ilvl="8" w:tplc="C2E07D9A">
      <w:start w:val="1"/>
      <w:numFmt w:val="lowerRoman"/>
      <w:lvlText w:val="%9."/>
      <w:lvlJc w:val="right"/>
      <w:pPr>
        <w:ind w:left="6480" w:hanging="180"/>
      </w:pPr>
    </w:lvl>
  </w:abstractNum>
  <w:num w:numId="1" w16cid:durableId="770703741">
    <w:abstractNumId w:val="9"/>
  </w:num>
  <w:num w:numId="2" w16cid:durableId="1704863405">
    <w:abstractNumId w:val="3"/>
  </w:num>
  <w:num w:numId="3" w16cid:durableId="1023479558">
    <w:abstractNumId w:val="2"/>
  </w:num>
  <w:num w:numId="4" w16cid:durableId="2060324848">
    <w:abstractNumId w:val="4"/>
  </w:num>
  <w:num w:numId="5" w16cid:durableId="1473593495">
    <w:abstractNumId w:val="1"/>
  </w:num>
  <w:num w:numId="6" w16cid:durableId="214782286">
    <w:abstractNumId w:val="8"/>
  </w:num>
  <w:num w:numId="7" w16cid:durableId="457184772">
    <w:abstractNumId w:val="7"/>
  </w:num>
  <w:num w:numId="8" w16cid:durableId="1518763588">
    <w:abstractNumId w:val="0"/>
  </w:num>
  <w:num w:numId="9" w16cid:durableId="1866553284">
    <w:abstractNumId w:val="5"/>
  </w:num>
  <w:num w:numId="10" w16cid:durableId="155854144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attachedTemplate r:id="rId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4D8B"/>
    <w:rsid w:val="000025D2"/>
    <w:rsid w:val="000124F0"/>
    <w:rsid w:val="000608E7"/>
    <w:rsid w:val="000636F2"/>
    <w:rsid w:val="00076DBB"/>
    <w:rsid w:val="000A0CA5"/>
    <w:rsid w:val="000A141C"/>
    <w:rsid w:val="000A1AC8"/>
    <w:rsid w:val="000A7EC0"/>
    <w:rsid w:val="000B124B"/>
    <w:rsid w:val="000E06B1"/>
    <w:rsid w:val="00117E86"/>
    <w:rsid w:val="001350C6"/>
    <w:rsid w:val="00182DCC"/>
    <w:rsid w:val="001C7D16"/>
    <w:rsid w:val="001D240F"/>
    <w:rsid w:val="001D7619"/>
    <w:rsid w:val="001F278F"/>
    <w:rsid w:val="00201F28"/>
    <w:rsid w:val="00211DFB"/>
    <w:rsid w:val="0021403A"/>
    <w:rsid w:val="002417C6"/>
    <w:rsid w:val="002430A4"/>
    <w:rsid w:val="00253915"/>
    <w:rsid w:val="002626DF"/>
    <w:rsid w:val="002A222B"/>
    <w:rsid w:val="002B2D53"/>
    <w:rsid w:val="002B3978"/>
    <w:rsid w:val="002B501C"/>
    <w:rsid w:val="002B7B5C"/>
    <w:rsid w:val="002C6A57"/>
    <w:rsid w:val="00300D67"/>
    <w:rsid w:val="0031512F"/>
    <w:rsid w:val="003162E6"/>
    <w:rsid w:val="003202AD"/>
    <w:rsid w:val="00326C2E"/>
    <w:rsid w:val="00330766"/>
    <w:rsid w:val="0034309D"/>
    <w:rsid w:val="003456B3"/>
    <w:rsid w:val="00352986"/>
    <w:rsid w:val="003863E8"/>
    <w:rsid w:val="003921F7"/>
    <w:rsid w:val="003F7FC3"/>
    <w:rsid w:val="004151C3"/>
    <w:rsid w:val="00431CB7"/>
    <w:rsid w:val="0043746D"/>
    <w:rsid w:val="00437A5C"/>
    <w:rsid w:val="0044237C"/>
    <w:rsid w:val="004463F3"/>
    <w:rsid w:val="00460B39"/>
    <w:rsid w:val="004728F5"/>
    <w:rsid w:val="00490448"/>
    <w:rsid w:val="0049670A"/>
    <w:rsid w:val="004A250C"/>
    <w:rsid w:val="004A7221"/>
    <w:rsid w:val="004B7006"/>
    <w:rsid w:val="004E7AF1"/>
    <w:rsid w:val="004F795D"/>
    <w:rsid w:val="005202E6"/>
    <w:rsid w:val="005239D2"/>
    <w:rsid w:val="0057128B"/>
    <w:rsid w:val="00571BAB"/>
    <w:rsid w:val="00586138"/>
    <w:rsid w:val="005913ED"/>
    <w:rsid w:val="00592100"/>
    <w:rsid w:val="005B6081"/>
    <w:rsid w:val="005D09BF"/>
    <w:rsid w:val="005E71C2"/>
    <w:rsid w:val="005F087F"/>
    <w:rsid w:val="0061733E"/>
    <w:rsid w:val="00652F73"/>
    <w:rsid w:val="00655747"/>
    <w:rsid w:val="00680B90"/>
    <w:rsid w:val="00685C0C"/>
    <w:rsid w:val="006C1A6C"/>
    <w:rsid w:val="0070179E"/>
    <w:rsid w:val="007064AF"/>
    <w:rsid w:val="0073094E"/>
    <w:rsid w:val="00764859"/>
    <w:rsid w:val="00766690"/>
    <w:rsid w:val="007B0967"/>
    <w:rsid w:val="007B0D87"/>
    <w:rsid w:val="007C1118"/>
    <w:rsid w:val="007E375B"/>
    <w:rsid w:val="007F5C48"/>
    <w:rsid w:val="008024EA"/>
    <w:rsid w:val="008215CA"/>
    <w:rsid w:val="00856AF6"/>
    <w:rsid w:val="00863619"/>
    <w:rsid w:val="00864D8B"/>
    <w:rsid w:val="008A0214"/>
    <w:rsid w:val="008E18C2"/>
    <w:rsid w:val="008E5E10"/>
    <w:rsid w:val="00901081"/>
    <w:rsid w:val="009212EB"/>
    <w:rsid w:val="00926D61"/>
    <w:rsid w:val="009450F2"/>
    <w:rsid w:val="0095008A"/>
    <w:rsid w:val="009721F1"/>
    <w:rsid w:val="009828C4"/>
    <w:rsid w:val="009B5304"/>
    <w:rsid w:val="009C0948"/>
    <w:rsid w:val="009C2186"/>
    <w:rsid w:val="009D0545"/>
    <w:rsid w:val="009D4551"/>
    <w:rsid w:val="009E014E"/>
    <w:rsid w:val="009F3B6D"/>
    <w:rsid w:val="009F703F"/>
    <w:rsid w:val="00A16B41"/>
    <w:rsid w:val="00A24254"/>
    <w:rsid w:val="00A24F2D"/>
    <w:rsid w:val="00A26383"/>
    <w:rsid w:val="00A94D21"/>
    <w:rsid w:val="00A963CE"/>
    <w:rsid w:val="00AD1DA6"/>
    <w:rsid w:val="00B319E8"/>
    <w:rsid w:val="00B35BC4"/>
    <w:rsid w:val="00B91C48"/>
    <w:rsid w:val="00BD4B56"/>
    <w:rsid w:val="00C04BAB"/>
    <w:rsid w:val="00C104EB"/>
    <w:rsid w:val="00C93E2E"/>
    <w:rsid w:val="00CE7E4D"/>
    <w:rsid w:val="00CF4548"/>
    <w:rsid w:val="00D24BD4"/>
    <w:rsid w:val="00D3770A"/>
    <w:rsid w:val="00D422D7"/>
    <w:rsid w:val="00D5260D"/>
    <w:rsid w:val="00D56708"/>
    <w:rsid w:val="00D70D45"/>
    <w:rsid w:val="00D75E8E"/>
    <w:rsid w:val="00D8053E"/>
    <w:rsid w:val="00DA0A7D"/>
    <w:rsid w:val="00DB4D72"/>
    <w:rsid w:val="00DC3AAD"/>
    <w:rsid w:val="00DD523F"/>
    <w:rsid w:val="00DD724C"/>
    <w:rsid w:val="00E030D7"/>
    <w:rsid w:val="00E45096"/>
    <w:rsid w:val="00EC162F"/>
    <w:rsid w:val="00EC38C9"/>
    <w:rsid w:val="00EC4A49"/>
    <w:rsid w:val="00EC5107"/>
    <w:rsid w:val="00EF6B1E"/>
    <w:rsid w:val="00F126D7"/>
    <w:rsid w:val="00F315BE"/>
    <w:rsid w:val="00F32149"/>
    <w:rsid w:val="00F410BC"/>
    <w:rsid w:val="00F46BAC"/>
    <w:rsid w:val="00F56CCA"/>
    <w:rsid w:val="00F61989"/>
    <w:rsid w:val="00F64D32"/>
    <w:rsid w:val="00F74F09"/>
    <w:rsid w:val="00FA40FA"/>
    <w:rsid w:val="00FC3FDE"/>
    <w:rsid w:val="00FD76A9"/>
    <w:rsid w:val="00FE13F8"/>
    <w:rsid w:val="00FE277E"/>
    <w:rsid w:val="00FF7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BA4735"/>
  <w15:chartTrackingRefBased/>
  <w15:docId w15:val="{E4F9E1D7-97CE-4A25-8B7D-89FCC0D10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45096"/>
    <w:pPr>
      <w:spacing w:line="279" w:lineRule="auto"/>
    </w:pPr>
    <w:rPr>
      <w:kern w:val="0"/>
      <w:sz w:val="24"/>
      <w:szCs w:val="24"/>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45096"/>
    <w:pPr>
      <w:ind w:left="720"/>
      <w:contextualSpacing/>
    </w:pPr>
  </w:style>
  <w:style w:type="paragraph" w:styleId="a4">
    <w:name w:val="footer"/>
    <w:basedOn w:val="a"/>
    <w:link w:val="a5"/>
    <w:uiPriority w:val="99"/>
    <w:unhideWhenUsed/>
    <w:rsid w:val="00E45096"/>
    <w:pPr>
      <w:tabs>
        <w:tab w:val="center" w:pos="4677"/>
        <w:tab w:val="right" w:pos="9355"/>
      </w:tabs>
      <w:spacing w:after="0" w:line="240" w:lineRule="auto"/>
    </w:pPr>
  </w:style>
  <w:style w:type="character" w:customStyle="1" w:styleId="a5">
    <w:name w:val="Нижний колонтитул Знак"/>
    <w:basedOn w:val="a0"/>
    <w:link w:val="a4"/>
    <w:uiPriority w:val="99"/>
    <w:rsid w:val="00E45096"/>
    <w:rPr>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601243">
      <w:bodyDiv w:val="1"/>
      <w:marLeft w:val="0"/>
      <w:marRight w:val="0"/>
      <w:marTop w:val="0"/>
      <w:marBottom w:val="0"/>
      <w:divBdr>
        <w:top w:val="none" w:sz="0" w:space="0" w:color="auto"/>
        <w:left w:val="none" w:sz="0" w:space="0" w:color="auto"/>
        <w:bottom w:val="none" w:sz="0" w:space="0" w:color="auto"/>
        <w:right w:val="none" w:sz="0" w:space="0" w:color="auto"/>
      </w:divBdr>
    </w:div>
    <w:div w:id="1059744400">
      <w:bodyDiv w:val="1"/>
      <w:marLeft w:val="0"/>
      <w:marRight w:val="0"/>
      <w:marTop w:val="0"/>
      <w:marBottom w:val="0"/>
      <w:divBdr>
        <w:top w:val="none" w:sz="0" w:space="0" w:color="auto"/>
        <w:left w:val="none" w:sz="0" w:space="0" w:color="auto"/>
        <w:bottom w:val="none" w:sz="0" w:space="0" w:color="auto"/>
        <w:right w:val="none" w:sz="0" w:space="0" w:color="auto"/>
      </w:divBdr>
    </w:div>
    <w:div w:id="1217543193">
      <w:bodyDiv w:val="1"/>
      <w:marLeft w:val="0"/>
      <w:marRight w:val="0"/>
      <w:marTop w:val="0"/>
      <w:marBottom w:val="0"/>
      <w:divBdr>
        <w:top w:val="none" w:sz="0" w:space="0" w:color="auto"/>
        <w:left w:val="none" w:sz="0" w:space="0" w:color="auto"/>
        <w:bottom w:val="none" w:sz="0" w:space="0" w:color="auto"/>
        <w:right w:val="none" w:sz="0" w:space="0" w:color="auto"/>
      </w:divBdr>
    </w:div>
    <w:div w:id="20383888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57;&#1072;&#1096;&#1072;\OneDrive\Desktop\&#1044;&#1080;&#1088;&#1080;&#1078;&#1080;&#1088;&#1086;&#1074;&#1072;&#1085;&#1080;&#1077;\&#1044;&#1086;&#1082;&#1091;&#1084;&#1077;&#1085;&#1090;%20Microsoft%20Word.do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3D4118-F27F-4E09-BB01-89554D45F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 Microsoft Word</Template>
  <TotalTime>3</TotalTime>
  <Pages>18</Pages>
  <Words>3279</Words>
  <Characters>18696</Characters>
  <Application>Microsoft Office Word</Application>
  <DocSecurity>0</DocSecurity>
  <Lines>155</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Саша Виноградов</dc:creator>
  <cp:keywords/>
  <dc:description/>
  <cp:lastModifiedBy>Саша Виноградов</cp:lastModifiedBy>
  <cp:revision>2</cp:revision>
  <dcterms:created xsi:type="dcterms:W3CDTF">2025-01-23T10:45:00Z</dcterms:created>
  <dcterms:modified xsi:type="dcterms:W3CDTF">2025-01-23T10:45:00Z</dcterms:modified>
</cp:coreProperties>
</file>