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0F0" w:rsidRPr="004970F0" w:rsidRDefault="004970F0" w:rsidP="004970F0">
      <w:pPr>
        <w:pStyle w:val="4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proofErr w:type="spellStart"/>
      <w:r w:rsidRPr="004970F0">
        <w:rPr>
          <w:b w:val="0"/>
          <w:sz w:val="28"/>
          <w:szCs w:val="28"/>
        </w:rPr>
        <w:t>Жуланова</w:t>
      </w:r>
      <w:proofErr w:type="spellEnd"/>
      <w:r w:rsidRPr="004970F0">
        <w:rPr>
          <w:b w:val="0"/>
          <w:sz w:val="28"/>
          <w:szCs w:val="28"/>
        </w:rPr>
        <w:t xml:space="preserve"> Наталья Сергеевна</w:t>
      </w:r>
    </w:p>
    <w:p w:rsidR="004970F0" w:rsidRPr="004970F0" w:rsidRDefault="004970F0" w:rsidP="004970F0">
      <w:pPr>
        <w:pStyle w:val="4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 w:rsidRPr="004970F0">
        <w:rPr>
          <w:b w:val="0"/>
          <w:sz w:val="28"/>
          <w:szCs w:val="28"/>
        </w:rPr>
        <w:t>педагог-психолог</w:t>
      </w:r>
    </w:p>
    <w:p w:rsidR="004970F0" w:rsidRPr="004970F0" w:rsidRDefault="004970F0" w:rsidP="004970F0">
      <w:pPr>
        <w:pStyle w:val="4"/>
        <w:spacing w:before="0" w:beforeAutospacing="0" w:after="0" w:afterAutospacing="0" w:line="360" w:lineRule="auto"/>
        <w:ind w:firstLine="709"/>
        <w:jc w:val="right"/>
        <w:rPr>
          <w:b w:val="0"/>
          <w:sz w:val="28"/>
          <w:szCs w:val="28"/>
        </w:rPr>
      </w:pPr>
      <w:r w:rsidRPr="004970F0">
        <w:rPr>
          <w:b w:val="0"/>
          <w:sz w:val="28"/>
          <w:szCs w:val="28"/>
        </w:rPr>
        <w:t>МБДОУ № 73, г. Ростов-на-Дону</w:t>
      </w:r>
    </w:p>
    <w:p w:rsidR="004970F0" w:rsidRPr="004970F0" w:rsidRDefault="004970F0" w:rsidP="004970F0">
      <w:pPr>
        <w:pStyle w:val="a3"/>
        <w:spacing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>Творческий интеллект дошкольников проявляется в их способности к инновационному мышлению, которое является основой технического творчества. На этом этапе жизни дети активно исследуют окружающий мир, их интерес к экспериментам и созданию новых объектов позволяет развивать навыки критического мышления и решения проблем. Использование конструкторов, сборка простых механизмов и участие в творческих мастерских формируют у малышей представление о взаимосвязи между идеей и ее реализацией.</w:t>
      </w:r>
    </w:p>
    <w:p w:rsidR="004970F0" w:rsidRPr="004970F0" w:rsidRDefault="004970F0" w:rsidP="004970F0">
      <w:pPr>
        <w:pStyle w:val="a3"/>
        <w:spacing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>Важным аспектом является создание условий, в которых дети могут свободно выражать свои идеи и идеи. Участие в игровых сценариях, где они становятся «изобретателями», способно раскрыть их внутренний потенциал. Поддержка со стороны родителей и педагогов в этом процессе играет ключевую роль, позволяя дошкольникам развивать уверенность в собственных силах.</w:t>
      </w:r>
      <w:bookmarkStart w:id="0" w:name="_GoBack"/>
      <w:bookmarkEnd w:id="0"/>
    </w:p>
    <w:p w:rsidR="004970F0" w:rsidRPr="004970F0" w:rsidRDefault="004970F0" w:rsidP="004970F0">
      <w:pPr>
        <w:pStyle w:val="a3"/>
        <w:spacing w:before="0" w:beforeAutospacing="0"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>Таким образом, творческий интеллект и техническое творчество в сочетании образуют мощный фундамент для будущих достижений, способствуя гармоничному развитию личности, готовой к вызовам современного мира.</w:t>
      </w:r>
    </w:p>
    <w:p w:rsidR="004970F0" w:rsidRPr="004970F0" w:rsidRDefault="004970F0" w:rsidP="004970F0">
      <w:pPr>
        <w:pStyle w:val="a3"/>
        <w:spacing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>Р</w:t>
      </w:r>
      <w:r w:rsidRPr="004970F0">
        <w:rPr>
          <w:sz w:val="28"/>
        </w:rPr>
        <w:t xml:space="preserve">азвитие творческого интеллекта дошкольников открывает перед ними двери в мир науки и техники. Вовлечение детей в разные виды деятельности — от рисования до конструирования — создаёт множество возможностей для проявления их креативности. Даже простые игры с конструкторами или природными материалами могут вдохновить детей на создание удивительных вещей и решение сложных задач. Каждый новый проект становится не только </w:t>
      </w:r>
      <w:r w:rsidRPr="004970F0">
        <w:rPr>
          <w:sz w:val="28"/>
        </w:rPr>
        <w:lastRenderedPageBreak/>
        <w:t>игрой, но и экспериментом, в ходе которого растёт понимание процессов, лежащих в основе создания.</w:t>
      </w:r>
    </w:p>
    <w:p w:rsidR="004970F0" w:rsidRPr="004970F0" w:rsidRDefault="004970F0" w:rsidP="004970F0">
      <w:pPr>
        <w:pStyle w:val="a3"/>
        <w:spacing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>Кроме того, важно учитывать влияние среды на развитие детского интеллекта. Пространства для игры и обучения должны быть гибкими и многофункциональными, способствуя как индивидуальной, так и коллективной работе. Общие проекты, такие как строительство макетов или создание искусства в команде, помогают детям учиться сотрудничать и делиться своими идеями.</w:t>
      </w:r>
    </w:p>
    <w:p w:rsidR="004970F0" w:rsidRPr="004970F0" w:rsidRDefault="004970F0" w:rsidP="004970F0">
      <w:pPr>
        <w:pStyle w:val="a3"/>
        <w:spacing w:before="0" w:beforeAutospacing="0"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 xml:space="preserve">Наконец, поддержка и позитивный </w:t>
      </w:r>
      <w:proofErr w:type="spellStart"/>
      <w:r w:rsidRPr="004970F0">
        <w:rPr>
          <w:sz w:val="28"/>
        </w:rPr>
        <w:t>фидбэк</w:t>
      </w:r>
      <w:proofErr w:type="spellEnd"/>
      <w:r w:rsidRPr="004970F0">
        <w:rPr>
          <w:sz w:val="28"/>
        </w:rPr>
        <w:t xml:space="preserve"> от взрослых помогает детям укреплять их веру в себя и свои способности. Это самоуважение и желание экспериментировать станут основой для успешного освоения более сложных концепций в будущем.</w:t>
      </w:r>
    </w:p>
    <w:p w:rsidR="004970F0" w:rsidRPr="004970F0" w:rsidRDefault="004970F0" w:rsidP="004970F0">
      <w:pPr>
        <w:pStyle w:val="a3"/>
        <w:spacing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 xml:space="preserve">Таким образом, важность создания подходящей образовательной среды нельзя недооценивать. Разнообразие материалов и инструментов, доступных детям, стимулирует их интерес и желание исследовать. Например, использование простых технологий, таких как робототехника для малышей, может привести к захватывающим открытым урокам, где дети не только играют, но и изучают азы программирования. </w:t>
      </w:r>
    </w:p>
    <w:p w:rsidR="004970F0" w:rsidRPr="004970F0" w:rsidRDefault="004970F0" w:rsidP="004970F0">
      <w:pPr>
        <w:pStyle w:val="a3"/>
        <w:spacing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>К тому же, интеграция науки и искусства позволяет детям видеть взаимосвязь между различными областями знания. Это способствует более глубокому пониманию мира, где они начинают воспринимать себя как исследователей и создателей. Процесс исследования через творчество помогает развивать критическое мышление, необходимое для решения реальных задач.</w:t>
      </w:r>
    </w:p>
    <w:p w:rsidR="004970F0" w:rsidRPr="004970F0" w:rsidRDefault="004970F0" w:rsidP="004970F0">
      <w:pPr>
        <w:pStyle w:val="a3"/>
        <w:spacing w:before="0" w:beforeAutospacing="0" w:line="360" w:lineRule="auto"/>
        <w:ind w:firstLine="709"/>
        <w:jc w:val="both"/>
        <w:rPr>
          <w:sz w:val="28"/>
        </w:rPr>
      </w:pPr>
      <w:r w:rsidRPr="004970F0">
        <w:rPr>
          <w:sz w:val="28"/>
        </w:rPr>
        <w:t xml:space="preserve">В конечном итоге, развитие творческого интеллекта способствует не только когнитивному росту, но и эмоциональному благополучию детей. Чем больше они вовлечены в творчество, тем более уверенными становятся в своих </w:t>
      </w:r>
      <w:r w:rsidRPr="004970F0">
        <w:rPr>
          <w:sz w:val="28"/>
        </w:rPr>
        <w:lastRenderedPageBreak/>
        <w:t>способностях. Это открывает перед ними новые горизонты и подготовит их к вызовам будущего.</w:t>
      </w:r>
    </w:p>
    <w:p w:rsidR="004970F0" w:rsidRPr="004970F0" w:rsidRDefault="004970F0" w:rsidP="004970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70F0">
        <w:rPr>
          <w:rFonts w:ascii="Times New Roman" w:hAnsi="Times New Roman" w:cs="Times New Roman"/>
          <w:sz w:val="28"/>
        </w:rPr>
        <w:t xml:space="preserve">Кроме того, создание поддерживающей и вдохновляющей атмосферы в образовательной среде позволяет детям чувствовать себя в безопасности, что существенно влияет на их готовность рисковать и пробовать новое. Когда преподаватели активно поощряют творчество и экспериментирование, это </w:t>
      </w:r>
      <w:proofErr w:type="spellStart"/>
      <w:r w:rsidRPr="004970F0">
        <w:rPr>
          <w:rFonts w:ascii="Times New Roman" w:hAnsi="Times New Roman" w:cs="Times New Roman"/>
          <w:sz w:val="28"/>
        </w:rPr>
        <w:t>способствет</w:t>
      </w:r>
      <w:proofErr w:type="spellEnd"/>
      <w:r w:rsidRPr="004970F0">
        <w:rPr>
          <w:rFonts w:ascii="Times New Roman" w:hAnsi="Times New Roman" w:cs="Times New Roman"/>
          <w:sz w:val="28"/>
        </w:rPr>
        <w:t xml:space="preserve"> формированию уверенности в собственных силах и снижению страха перед неудачами. Дети начинают воспринимать ошибки как важную часть процесса обучения, что способствует их эмоционально</w:t>
      </w:r>
      <w:r w:rsidRPr="004970F0">
        <w:rPr>
          <w:rFonts w:ascii="Times New Roman" w:hAnsi="Times New Roman" w:cs="Times New Roman"/>
          <w:sz w:val="28"/>
        </w:rPr>
        <w:t>му и психологическому развитию.</w:t>
      </w:r>
    </w:p>
    <w:p w:rsidR="004970F0" w:rsidRPr="004970F0" w:rsidRDefault="004970F0" w:rsidP="004970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70F0">
        <w:rPr>
          <w:rFonts w:ascii="Times New Roman" w:hAnsi="Times New Roman" w:cs="Times New Roman"/>
          <w:sz w:val="28"/>
        </w:rPr>
        <w:t>Также важным аспектом является сотрудничество и взаимодействие между детьми. Работая в группах над проектами, они учатся слушать друг друга, делиться идеями и находить компромиссы. Этот опыт не только развивает социальные навыки, но и воспитывает уважение к чужому мнению, закладывая основы для будущих профессиональных отношений.</w:t>
      </w:r>
    </w:p>
    <w:p w:rsidR="000217C4" w:rsidRPr="004970F0" w:rsidRDefault="004970F0" w:rsidP="004970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70F0">
        <w:rPr>
          <w:rFonts w:ascii="Times New Roman" w:hAnsi="Times New Roman" w:cs="Times New Roman"/>
          <w:sz w:val="28"/>
        </w:rPr>
        <w:t>В конечном счете, инвестиции в создание разнообразной и стимулирующей образовательной среды являются ключом к формированию поколений, способных мыслить нестандартно и эффективно справляться с вызовами современного мира. Творчество, критическое мышление и сотрудничество — это не просто навыки, а необходимость для успешной жизни в будущем.</w:t>
      </w:r>
    </w:p>
    <w:p w:rsidR="004970F0" w:rsidRPr="004970F0" w:rsidRDefault="004970F0" w:rsidP="004970F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970F0">
        <w:rPr>
          <w:rFonts w:ascii="Times New Roman" w:eastAsia="Times New Roman" w:hAnsi="Times New Roman" w:cs="Times New Roman"/>
          <w:sz w:val="28"/>
          <w:szCs w:val="26"/>
          <w:lang w:eastAsia="ru-RU"/>
        </w:rPr>
        <w:t>Создание разнообразной и стимулирующей образовательной среды также предполагает внедрение технологий и инновационных подходов в обучение. Ученые показывают, что цифровые инструменты могут значительно улучшить взаимодействие и вовлеченность детей в учебный процесс. Используя современные технологии, преподаватели могут адаптировать учебные материалы под индивидуальные потребности каждого ученика, что повышает их мотивацию и интерес к обучению.</w:t>
      </w:r>
    </w:p>
    <w:p w:rsidR="004970F0" w:rsidRPr="004970F0" w:rsidRDefault="004970F0" w:rsidP="004970F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970F0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Кроме того, важно учитывать культурное разнообразие участников образовательного процесса. Включение различных культурных аспектов в обучение помогает детям развивать толерантность и уважение к разнообразию. Это в свою очередь способствует формированию более гармоничного и справедливого общества.</w:t>
      </w:r>
    </w:p>
    <w:p w:rsidR="004970F0" w:rsidRPr="004970F0" w:rsidRDefault="004970F0" w:rsidP="004970F0">
      <w:pPr>
        <w:shd w:val="clear" w:color="auto" w:fill="FFFFFF"/>
        <w:spacing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4970F0">
        <w:rPr>
          <w:rFonts w:ascii="Times New Roman" w:eastAsia="Times New Roman" w:hAnsi="Times New Roman" w:cs="Times New Roman"/>
          <w:sz w:val="28"/>
          <w:szCs w:val="26"/>
          <w:lang w:eastAsia="ru-RU"/>
        </w:rPr>
        <w:t>В заключение, успешное обучение требует не только академических знаний, но и эмоциональной поддержки, социальных навыков и культурной осведомленности. Инвестируя в эти аспекты, мы прокладываем путь к будущему, где каждый ребенок сможет развить свой потенциал и стать активным участником мирового сообщества.</w:t>
      </w:r>
    </w:p>
    <w:p w:rsidR="004970F0" w:rsidRPr="004970F0" w:rsidRDefault="004970F0" w:rsidP="004970F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4970F0" w:rsidRPr="004970F0" w:rsidRDefault="004970F0" w:rsidP="004970F0">
      <w:pPr>
        <w:rPr>
          <w:rFonts w:ascii="Times New Roman" w:hAnsi="Times New Roman" w:cs="Times New Roman"/>
          <w:sz w:val="28"/>
        </w:rPr>
      </w:pPr>
    </w:p>
    <w:sectPr w:rsidR="004970F0" w:rsidRPr="0049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21"/>
    <w:rsid w:val="000217C4"/>
    <w:rsid w:val="004970F0"/>
    <w:rsid w:val="00C5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99068"/>
  <w15:chartTrackingRefBased/>
  <w15:docId w15:val="{66A99BE0-ABA4-46E2-A017-1F8ADDC2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970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970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0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481831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818</Words>
  <Characters>4665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 73</dc:creator>
  <cp:keywords/>
  <dc:description/>
  <cp:lastModifiedBy>МБДОУ 73</cp:lastModifiedBy>
  <cp:revision>2</cp:revision>
  <dcterms:created xsi:type="dcterms:W3CDTF">2025-01-24T07:28:00Z</dcterms:created>
  <dcterms:modified xsi:type="dcterms:W3CDTF">2025-01-24T07:32:00Z</dcterms:modified>
</cp:coreProperties>
</file>