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FA8" w:rsidRDefault="00706AEA" w:rsidP="00036D7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«Развитие </w:t>
      </w:r>
      <w:r w:rsidR="002A3FA8" w:rsidRPr="00036D78">
        <w:rPr>
          <w:b/>
          <w:bCs/>
          <w:color w:val="000000"/>
          <w:sz w:val="28"/>
          <w:szCs w:val="28"/>
        </w:rPr>
        <w:t>творческих способностей детей через применение нетрадиционных художественных материалов»</w:t>
      </w:r>
    </w:p>
    <w:p w:rsidR="00706AEA" w:rsidRPr="00036D78" w:rsidRDefault="00706AEA" w:rsidP="00036D7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8E0FE1" w:rsidRDefault="002A3FA8" w:rsidP="008E0FE1">
      <w:pPr>
        <w:spacing w:after="0" w:line="240" w:lineRule="auto"/>
        <w:ind w:right="-1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036D7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</w:t>
      </w:r>
      <w:r w:rsidR="008E0FE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. </w:t>
      </w:r>
      <w:r w:rsidR="00036D7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</w:t>
      </w:r>
      <w:r w:rsidR="008E0FE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="00036D7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Крупенникова</w:t>
      </w:r>
      <w:r w:rsidR="00036D78" w:rsidRPr="006D559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</w:t>
      </w:r>
    </w:p>
    <w:p w:rsidR="00036D78" w:rsidRPr="006D5592" w:rsidRDefault="00036D78" w:rsidP="008E0FE1">
      <w:pPr>
        <w:spacing w:after="0" w:line="240" w:lineRule="auto"/>
        <w:ind w:right="-1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педагог дополнительного образования</w:t>
      </w:r>
    </w:p>
    <w:p w:rsidR="00036D78" w:rsidRPr="006D5592" w:rsidRDefault="00D445EB" w:rsidP="00D445EB">
      <w:pPr>
        <w:spacing w:after="0" w:line="480" w:lineRule="auto"/>
        <w:ind w:right="-1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ГКУ Детский дом «Юность»</w:t>
      </w:r>
      <w:r w:rsidR="00706A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г.</w:t>
      </w:r>
      <w:r w:rsidR="00036D78" w:rsidRPr="006D559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Гурьевска</w:t>
      </w:r>
    </w:p>
    <w:p w:rsidR="00036D78" w:rsidRDefault="00036D78" w:rsidP="00036D78">
      <w:pPr>
        <w:spacing w:after="0" w:line="240" w:lineRule="auto"/>
        <w:ind w:right="-1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706AEA" w:rsidRPr="006D5592" w:rsidRDefault="00706AEA" w:rsidP="00036D78">
      <w:pPr>
        <w:spacing w:after="0" w:line="240" w:lineRule="auto"/>
        <w:ind w:right="-1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2A3FA8" w:rsidRPr="00036D78" w:rsidRDefault="002A3FA8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D78">
        <w:rPr>
          <w:rFonts w:ascii="Times New Roman" w:hAnsi="Times New Roman" w:cs="Times New Roman"/>
          <w:sz w:val="28"/>
          <w:szCs w:val="28"/>
        </w:rPr>
        <w:t xml:space="preserve">Современное обучение выдвигает перед педагогами центральную задачу-формирование умений учиться в процессе активной познавательной деятельности и учебной самостоятельности, что заставляет педагогов искать средства активизации и управления учебно-познавательной деятельности. В педагогической энциклопедии творческие способности определяются как способности к созданию оригинального продукта, изделия, в процессе работы над которыми самостоятельно применены усвоенные знания, умения, навыки, проявляются хотя бы в минимальном отступлении от образца индивидуальность, художество. </w:t>
      </w:r>
    </w:p>
    <w:p w:rsidR="002A3FA8" w:rsidRPr="00036D78" w:rsidRDefault="002A3FA8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D78">
        <w:rPr>
          <w:rFonts w:ascii="Times New Roman" w:hAnsi="Times New Roman" w:cs="Times New Roman"/>
          <w:sz w:val="28"/>
          <w:szCs w:val="28"/>
        </w:rPr>
        <w:t>Ребёнок с творческими наклонностями</w:t>
      </w:r>
      <w:r w:rsidR="00706AEA">
        <w:rPr>
          <w:rFonts w:ascii="Times New Roman" w:hAnsi="Times New Roman" w:cs="Times New Roman"/>
          <w:sz w:val="28"/>
          <w:szCs w:val="28"/>
        </w:rPr>
        <w:t xml:space="preserve"> </w:t>
      </w:r>
      <w:r w:rsidRPr="00036D78">
        <w:rPr>
          <w:rFonts w:ascii="Times New Roman" w:hAnsi="Times New Roman" w:cs="Times New Roman"/>
          <w:sz w:val="28"/>
          <w:szCs w:val="28"/>
        </w:rPr>
        <w:t>-</w:t>
      </w:r>
      <w:r w:rsidR="00706AEA">
        <w:rPr>
          <w:rFonts w:ascii="Times New Roman" w:hAnsi="Times New Roman" w:cs="Times New Roman"/>
          <w:sz w:val="28"/>
          <w:szCs w:val="28"/>
        </w:rPr>
        <w:t xml:space="preserve"> </w:t>
      </w:r>
      <w:r w:rsidRPr="00036D78">
        <w:rPr>
          <w:rFonts w:ascii="Times New Roman" w:hAnsi="Times New Roman" w:cs="Times New Roman"/>
          <w:sz w:val="28"/>
          <w:szCs w:val="28"/>
        </w:rPr>
        <w:t xml:space="preserve">это человек, умеющий воспринимать красоту окружающей природы, способный с радостью и нежностью смотреть на всё окружающее его, любящий искусство - это эстетически воспитанный человек. </w:t>
      </w:r>
    </w:p>
    <w:p w:rsidR="002A3FA8" w:rsidRPr="00036D78" w:rsidRDefault="002A3FA8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D78">
        <w:rPr>
          <w:rFonts w:ascii="Times New Roman" w:hAnsi="Times New Roman" w:cs="Times New Roman"/>
          <w:sz w:val="28"/>
          <w:szCs w:val="28"/>
        </w:rPr>
        <w:t xml:space="preserve">Система дополнительного образования детей определяет одним из своих направлений и важнейших задач именно развитие творческих способностей подрастающего поколения, что выступает своеобразной гарантией социализации личности ребёнка в обществе, поскольку формирует в личности способность к сотрудничеству, независимость, стремление к открытиям, находчивость, вдохновлённость. </w:t>
      </w:r>
    </w:p>
    <w:p w:rsidR="002A3FA8" w:rsidRPr="00036D78" w:rsidRDefault="002A3FA8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D78">
        <w:rPr>
          <w:rFonts w:ascii="Times New Roman" w:hAnsi="Times New Roman" w:cs="Times New Roman"/>
          <w:sz w:val="28"/>
          <w:szCs w:val="28"/>
        </w:rPr>
        <w:t xml:space="preserve">Изучив статьи в периодической печати, проанализировав опыт работы педагогов, я пришла к выводу, что на занятиях ДПИ применяются в основном традиционные художественные материалы и техники и не достаточно широко используются нетрадиционные, так называемый «бросовый материал». Исходя из этого, я считаю, возникает необходимость повышения заинтересованности, и </w:t>
      </w:r>
      <w:r w:rsidRPr="00036D78">
        <w:rPr>
          <w:rFonts w:ascii="Times New Roman" w:hAnsi="Times New Roman" w:cs="Times New Roman"/>
          <w:sz w:val="28"/>
          <w:szCs w:val="28"/>
        </w:rPr>
        <w:lastRenderedPageBreak/>
        <w:t>совершенствования развития творческих способностей детей на занятиях декоративно-прикладным искусством с применением на занятиях нетрадиционных художественных материалов - эта проблема является актуальной и перспективной.</w:t>
      </w:r>
    </w:p>
    <w:p w:rsidR="002A3FA8" w:rsidRPr="00036D78" w:rsidRDefault="002A3FA8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D78">
        <w:rPr>
          <w:rFonts w:ascii="Times New Roman" w:hAnsi="Times New Roman" w:cs="Times New Roman"/>
          <w:sz w:val="28"/>
          <w:szCs w:val="28"/>
        </w:rPr>
        <w:t xml:space="preserve">Новизна опыта заключается в развитии творческих способностей детей, путём проведения </w:t>
      </w:r>
      <w:r w:rsidR="00706AEA" w:rsidRPr="00036D78">
        <w:rPr>
          <w:rFonts w:ascii="Times New Roman" w:hAnsi="Times New Roman" w:cs="Times New Roman"/>
          <w:sz w:val="28"/>
          <w:szCs w:val="28"/>
        </w:rPr>
        <w:t>непосредственно</w:t>
      </w:r>
      <w:r w:rsidRPr="00036D78">
        <w:rPr>
          <w:rFonts w:ascii="Times New Roman" w:hAnsi="Times New Roman" w:cs="Times New Roman"/>
          <w:sz w:val="28"/>
          <w:szCs w:val="28"/>
        </w:rPr>
        <w:t xml:space="preserve"> организованной деятельности по декоративно-прикладному искусству с использованием нетрадиционных материалов для изготовления художестве</w:t>
      </w:r>
      <w:r w:rsidR="00036D78">
        <w:rPr>
          <w:rFonts w:ascii="Times New Roman" w:hAnsi="Times New Roman" w:cs="Times New Roman"/>
          <w:sz w:val="28"/>
          <w:szCs w:val="28"/>
        </w:rPr>
        <w:t xml:space="preserve">нных изделий на занятиях ДПИ. </w:t>
      </w:r>
    </w:p>
    <w:p w:rsidR="002A3FA8" w:rsidRPr="00036D78" w:rsidRDefault="002A3FA8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D78">
        <w:rPr>
          <w:rFonts w:ascii="Times New Roman" w:hAnsi="Times New Roman" w:cs="Times New Roman"/>
          <w:sz w:val="28"/>
          <w:szCs w:val="28"/>
        </w:rPr>
        <w:t>Работа с разным бросовым материалом способствует активизации творческого потенциала ребёнка, позволяет поддерживать устойчивый интерес к обучению. Результат этих увлекательных занятий не только конкретный это поделки, но и невидимый для глаз</w:t>
      </w:r>
      <w:r w:rsidR="00706AEA">
        <w:rPr>
          <w:rFonts w:ascii="Times New Roman" w:hAnsi="Times New Roman" w:cs="Times New Roman"/>
          <w:sz w:val="28"/>
          <w:szCs w:val="28"/>
        </w:rPr>
        <w:t xml:space="preserve"> </w:t>
      </w:r>
      <w:r w:rsidRPr="00036D78">
        <w:rPr>
          <w:rFonts w:ascii="Times New Roman" w:hAnsi="Times New Roman" w:cs="Times New Roman"/>
          <w:sz w:val="28"/>
          <w:szCs w:val="28"/>
        </w:rPr>
        <w:t>-</w:t>
      </w:r>
      <w:r w:rsidR="00706AEA">
        <w:rPr>
          <w:rFonts w:ascii="Times New Roman" w:hAnsi="Times New Roman" w:cs="Times New Roman"/>
          <w:sz w:val="28"/>
          <w:szCs w:val="28"/>
        </w:rPr>
        <w:t xml:space="preserve"> </w:t>
      </w:r>
      <w:r w:rsidRPr="00036D78">
        <w:rPr>
          <w:rFonts w:ascii="Times New Roman" w:hAnsi="Times New Roman" w:cs="Times New Roman"/>
          <w:sz w:val="28"/>
          <w:szCs w:val="28"/>
        </w:rPr>
        <w:t>развитие тонкой наблюдательности, пространственного воображения, нестандартного мышления.</w:t>
      </w:r>
    </w:p>
    <w:p w:rsidR="002A3FA8" w:rsidRPr="00036D78" w:rsidRDefault="002A3FA8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36D78">
        <w:rPr>
          <w:rFonts w:ascii="Times New Roman" w:hAnsi="Times New Roman" w:cs="Times New Roman"/>
          <w:sz w:val="28"/>
          <w:szCs w:val="28"/>
        </w:rPr>
        <w:t xml:space="preserve">Именно </w:t>
      </w:r>
      <w:proofErr w:type="spellStart"/>
      <w:r w:rsidRPr="00036D78">
        <w:rPr>
          <w:rFonts w:ascii="Times New Roman" w:hAnsi="Times New Roman" w:cs="Times New Roman"/>
          <w:sz w:val="28"/>
          <w:szCs w:val="28"/>
        </w:rPr>
        <w:t>нетрадиционность</w:t>
      </w:r>
      <w:proofErr w:type="spellEnd"/>
      <w:r w:rsidRPr="00036D78">
        <w:rPr>
          <w:rFonts w:ascii="Times New Roman" w:hAnsi="Times New Roman" w:cs="Times New Roman"/>
          <w:sz w:val="28"/>
          <w:szCs w:val="28"/>
        </w:rPr>
        <w:t xml:space="preserve"> в выполнении изображения даёт большой толчок к развитию детского интеллекта, подталкивает их к творческой активности, творческой свободе, даёт подлинную радость и эффективный результат</w:t>
      </w:r>
      <w:r w:rsidR="00706AEA">
        <w:rPr>
          <w:rFonts w:ascii="Times New Roman" w:hAnsi="Times New Roman" w:cs="Times New Roman"/>
          <w:sz w:val="28"/>
          <w:szCs w:val="28"/>
        </w:rPr>
        <w:t>.</w:t>
      </w:r>
    </w:p>
    <w:p w:rsidR="002A3FA8" w:rsidRPr="00036D78" w:rsidRDefault="002A3FA8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D78">
        <w:rPr>
          <w:rFonts w:ascii="Times New Roman" w:hAnsi="Times New Roman" w:cs="Times New Roman"/>
          <w:sz w:val="28"/>
          <w:szCs w:val="28"/>
        </w:rPr>
        <w:t>Применение на занятиях ДПИ бросового материала как художественного материала име</w:t>
      </w:r>
      <w:r w:rsidR="00706AEA">
        <w:rPr>
          <w:rFonts w:ascii="Times New Roman" w:hAnsi="Times New Roman" w:cs="Times New Roman"/>
          <w:sz w:val="28"/>
          <w:szCs w:val="28"/>
        </w:rPr>
        <w:t xml:space="preserve">ет ряд положительных аспектов </w:t>
      </w:r>
      <w:r w:rsidRPr="00036D78">
        <w:rPr>
          <w:rFonts w:ascii="Times New Roman" w:hAnsi="Times New Roman" w:cs="Times New Roman"/>
          <w:sz w:val="28"/>
          <w:szCs w:val="28"/>
        </w:rPr>
        <w:t xml:space="preserve">экологический аспект: с древних времён перед человечеством стояла проблема утилизации мусора, но никогда она не стояла так остро как сейчас. Изготовление изделий из бросового </w:t>
      </w:r>
      <w:proofErr w:type="gramStart"/>
      <w:r w:rsidRPr="00036D78">
        <w:rPr>
          <w:rFonts w:ascii="Times New Roman" w:hAnsi="Times New Roman" w:cs="Times New Roman"/>
          <w:sz w:val="28"/>
          <w:szCs w:val="28"/>
        </w:rPr>
        <w:t>материала</w:t>
      </w:r>
      <w:proofErr w:type="gramEnd"/>
      <w:r w:rsidRPr="00036D78">
        <w:rPr>
          <w:rFonts w:ascii="Times New Roman" w:hAnsi="Times New Roman" w:cs="Times New Roman"/>
          <w:sz w:val="28"/>
          <w:szCs w:val="28"/>
        </w:rPr>
        <w:t xml:space="preserve"> конечно же полностью не решает глобальную проблему утилизации мусора, но как превращение обычного бытового мусора в оригинальные предметы обихода имеет место быть. </w:t>
      </w:r>
    </w:p>
    <w:p w:rsidR="002A3FA8" w:rsidRPr="00036D78" w:rsidRDefault="00706AEA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Социальный аспект: </w:t>
      </w:r>
      <w:r w:rsidR="002A3FA8" w:rsidRPr="00036D78">
        <w:rPr>
          <w:rFonts w:ascii="Times New Roman" w:hAnsi="Times New Roman" w:cs="Times New Roman"/>
          <w:sz w:val="28"/>
          <w:szCs w:val="28"/>
        </w:rPr>
        <w:t xml:space="preserve">занятия ДПИ и применение на занятиях «бросового материала» даёт возможность привлечь для совместного творчества детей и педагогов. Сбор материала, обдумывание идеи сближает, объединяет вокруг общего дела. </w:t>
      </w:r>
    </w:p>
    <w:p w:rsidR="002A3FA8" w:rsidRPr="00036D78" w:rsidRDefault="002A3FA8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D78">
        <w:rPr>
          <w:rFonts w:ascii="Times New Roman" w:hAnsi="Times New Roman" w:cs="Times New Roman"/>
          <w:sz w:val="28"/>
          <w:szCs w:val="28"/>
        </w:rPr>
        <w:lastRenderedPageBreak/>
        <w:t>Экономический аспект: ребёнок учится понимать, что использование вторичного сырья позволяет в какой-то мере экономить природные  ресурсы, Бросовый материал является доступным по материальным затратам.</w:t>
      </w:r>
    </w:p>
    <w:p w:rsidR="002A3FA8" w:rsidRPr="00036D78" w:rsidRDefault="002A3FA8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36D78">
        <w:rPr>
          <w:rFonts w:ascii="Times New Roman" w:hAnsi="Times New Roman" w:cs="Times New Roman"/>
          <w:sz w:val="28"/>
          <w:szCs w:val="28"/>
        </w:rPr>
        <w:t>Но применение нетрадиционных материалов</w:t>
      </w:r>
      <w:r w:rsidR="00036D78">
        <w:rPr>
          <w:rFonts w:ascii="Times New Roman" w:hAnsi="Times New Roman" w:cs="Times New Roman"/>
          <w:sz w:val="28"/>
          <w:szCs w:val="28"/>
        </w:rPr>
        <w:t xml:space="preserve"> </w:t>
      </w:r>
      <w:r w:rsidRPr="00036D78">
        <w:rPr>
          <w:rFonts w:ascii="Times New Roman" w:hAnsi="Times New Roman" w:cs="Times New Roman"/>
          <w:sz w:val="28"/>
          <w:szCs w:val="28"/>
        </w:rPr>
        <w:t>-</w:t>
      </w:r>
      <w:r w:rsidR="00036D78">
        <w:rPr>
          <w:rFonts w:ascii="Times New Roman" w:hAnsi="Times New Roman" w:cs="Times New Roman"/>
          <w:sz w:val="28"/>
          <w:szCs w:val="28"/>
        </w:rPr>
        <w:t xml:space="preserve"> </w:t>
      </w:r>
      <w:r w:rsidRPr="00036D78">
        <w:rPr>
          <w:rFonts w:ascii="Times New Roman" w:hAnsi="Times New Roman" w:cs="Times New Roman"/>
          <w:sz w:val="28"/>
          <w:szCs w:val="28"/>
        </w:rPr>
        <w:t>это не только защита экологии или новые способы использования мусора для всеобщего блага. Такие занятия несут в себе огромную радость, которую доставляют детям игра, творчество, рукоделие, общение, решение общей задачи, проблемы. Радость от того, что,</w:t>
      </w:r>
      <w:r w:rsidR="00706AEA">
        <w:rPr>
          <w:rFonts w:ascii="Times New Roman" w:hAnsi="Times New Roman" w:cs="Times New Roman"/>
          <w:sz w:val="28"/>
          <w:szCs w:val="28"/>
        </w:rPr>
        <w:t xml:space="preserve"> </w:t>
      </w:r>
      <w:r w:rsidRPr="00036D78">
        <w:rPr>
          <w:rFonts w:ascii="Times New Roman" w:hAnsi="Times New Roman" w:cs="Times New Roman"/>
          <w:sz w:val="28"/>
          <w:szCs w:val="28"/>
        </w:rPr>
        <w:t>кажется, ненужный предмет он превратил в полезную вещь, которая может пригодиться в быту или послужи</w:t>
      </w:r>
      <w:r w:rsidR="00036D78">
        <w:rPr>
          <w:rFonts w:ascii="Times New Roman" w:hAnsi="Times New Roman" w:cs="Times New Roman"/>
          <w:sz w:val="28"/>
          <w:szCs w:val="28"/>
        </w:rPr>
        <w:t xml:space="preserve">т хорошим подарком кому-либо. </w:t>
      </w:r>
      <w:r w:rsidRPr="00036D78">
        <w:rPr>
          <w:rFonts w:ascii="Times New Roman" w:hAnsi="Times New Roman" w:cs="Times New Roman"/>
          <w:sz w:val="28"/>
          <w:szCs w:val="28"/>
        </w:rPr>
        <w:t>Занятия с применением бросового материала я планирую и провожу с детьми разного возраста, и с младшими воспитанниками и ребятами среднего звена, и со старшими, ориентируясь на возрастные особенности детей.</w:t>
      </w:r>
    </w:p>
    <w:p w:rsidR="002A3FA8" w:rsidRPr="00036D78" w:rsidRDefault="002A3FA8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D78">
        <w:rPr>
          <w:rFonts w:ascii="Times New Roman" w:hAnsi="Times New Roman" w:cs="Times New Roman"/>
          <w:sz w:val="28"/>
          <w:szCs w:val="28"/>
        </w:rPr>
        <w:t>Создание объемных изделий формирует проектное мышление, дает большие возможности для самореализации воспитанников. Осознание своего авторства, значимости своего творения имеет большое значение в становлении личности.</w:t>
      </w:r>
    </w:p>
    <w:p w:rsidR="002A3FA8" w:rsidRPr="00036D78" w:rsidRDefault="002A3FA8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36D78">
        <w:rPr>
          <w:rFonts w:ascii="Times New Roman" w:hAnsi="Times New Roman" w:cs="Times New Roman"/>
          <w:sz w:val="28"/>
          <w:szCs w:val="28"/>
        </w:rPr>
        <w:t>Для реализации опыта необходимо создавать материальную б</w:t>
      </w:r>
      <w:r w:rsidR="00706AEA">
        <w:rPr>
          <w:rFonts w:ascii="Times New Roman" w:hAnsi="Times New Roman" w:cs="Times New Roman"/>
          <w:sz w:val="28"/>
          <w:szCs w:val="28"/>
        </w:rPr>
        <w:t>азу, в течени</w:t>
      </w:r>
      <w:proofErr w:type="gramStart"/>
      <w:r w:rsidR="00706AE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06AEA">
        <w:rPr>
          <w:rFonts w:ascii="Times New Roman" w:hAnsi="Times New Roman" w:cs="Times New Roman"/>
          <w:sz w:val="28"/>
          <w:szCs w:val="28"/>
        </w:rPr>
        <w:t xml:space="preserve"> года собираются </w:t>
      </w:r>
      <w:r w:rsidRPr="00036D78">
        <w:rPr>
          <w:rFonts w:ascii="Times New Roman" w:hAnsi="Times New Roman" w:cs="Times New Roman"/>
          <w:sz w:val="28"/>
          <w:szCs w:val="28"/>
        </w:rPr>
        <w:t>всевозможных размеров коробки, полиэтиленовые бутылки, высохшие фломастеры, пуговки, проволока, одноразовая посуда, детали от наборов школьного конструктора, старые ключи, монеты, лампочки, ракушки. Младшие воспитанники осуществляют совместные творческие проекты – проектные игры: «Моя будущая квартира», «Сказочный город», где примеряют на себя роль архитектора, дизайнера и все вместе создают дома из коробок различных размеров, объединяя их в город. Нравится младшим воспитанникам и такие материалы как компьютерные диски, одноразовая посуда, формы, оживлять их и превращать в рыбок, черепашек, зверюшек.</w:t>
      </w:r>
    </w:p>
    <w:p w:rsidR="002A3FA8" w:rsidRPr="00036D78" w:rsidRDefault="002A3FA8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D78">
        <w:rPr>
          <w:rFonts w:ascii="Times New Roman" w:hAnsi="Times New Roman" w:cs="Times New Roman"/>
          <w:sz w:val="28"/>
          <w:szCs w:val="28"/>
        </w:rPr>
        <w:t xml:space="preserve">Проектная деятельность применяется мной и для детей 11-13 лет. Ребята изучают народное творчество, и выполняют традиционные росписи – Гжель, Хохлома. Это эффективный способ объединения традиционных художественных ценностей с новыми нетрадиционными выразительными </w:t>
      </w:r>
      <w:r w:rsidRPr="00036D78">
        <w:rPr>
          <w:rFonts w:ascii="Times New Roman" w:hAnsi="Times New Roman" w:cs="Times New Roman"/>
          <w:sz w:val="28"/>
          <w:szCs w:val="28"/>
        </w:rPr>
        <w:lastRenderedPageBreak/>
        <w:t>возможностями в процессе обучения ДПИ, закрепляет и обобщает знания, умения и навыки, приобретенные ранее при изучении народных промыслов. Такой необычный способ изображения воспитывает усидчивость, аккуратность, вырабатывает твердость руки, внимательность и ответственность.</w:t>
      </w:r>
    </w:p>
    <w:p w:rsidR="002A3FA8" w:rsidRPr="00036D78" w:rsidRDefault="002A3FA8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D78">
        <w:rPr>
          <w:rFonts w:ascii="Times New Roman" w:hAnsi="Times New Roman" w:cs="Times New Roman"/>
          <w:sz w:val="28"/>
          <w:szCs w:val="28"/>
        </w:rPr>
        <w:t>Создание игрушек из картонных коробок тоже увлекает ребят 10-11 лет. Эти дети еще любят игрушки. Универсальность этого материала позволяет полностью раскрыть свои творческие способности. Даже сейчас, когда все готовое можно купить в магазине, наши дети с не меньшим удовольствием изготовляют поделки из коробок. Ведь уже сам процесс создания поделок (игрушек) из бросового материала способствует развитию у ребенка творческого мышления и воображения. А так же развитию логического, пространственного, ассоциативного мышления. Приступая к созданию дизайнерской игрушки, ребята подбирают коробки, обязательно делают эскизы, продумывают материал для оформления, это могут быть ткани, бумага,</w:t>
      </w:r>
      <w:r w:rsidR="00706AEA">
        <w:rPr>
          <w:rFonts w:ascii="Times New Roman" w:hAnsi="Times New Roman" w:cs="Times New Roman"/>
          <w:sz w:val="28"/>
          <w:szCs w:val="28"/>
        </w:rPr>
        <w:t xml:space="preserve"> картон, использование красок.</w:t>
      </w:r>
    </w:p>
    <w:p w:rsidR="002A3FA8" w:rsidRPr="00036D78" w:rsidRDefault="002A3FA8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D78">
        <w:rPr>
          <w:rFonts w:ascii="Times New Roman" w:hAnsi="Times New Roman" w:cs="Times New Roman"/>
          <w:sz w:val="28"/>
          <w:szCs w:val="28"/>
        </w:rPr>
        <w:t>В старших классах (13-17 лет) детей больше интересуют современные формы декоративно – прикладного искусства, нетрадиционные техники, применение и сочетание необычных материалов. Мы познакомились с техниками «</w:t>
      </w:r>
      <w:proofErr w:type="spellStart"/>
      <w:r w:rsidRPr="00036D78">
        <w:rPr>
          <w:rFonts w:ascii="Times New Roman" w:hAnsi="Times New Roman" w:cs="Times New Roman"/>
          <w:sz w:val="28"/>
          <w:szCs w:val="28"/>
        </w:rPr>
        <w:t>терра</w:t>
      </w:r>
      <w:proofErr w:type="spellEnd"/>
      <w:r w:rsidRPr="00036D78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036D78">
        <w:rPr>
          <w:rFonts w:ascii="Times New Roman" w:hAnsi="Times New Roman" w:cs="Times New Roman"/>
          <w:sz w:val="28"/>
          <w:szCs w:val="28"/>
        </w:rPr>
        <w:t>стимпанк</w:t>
      </w:r>
      <w:proofErr w:type="spellEnd"/>
      <w:r w:rsidRPr="00036D78">
        <w:rPr>
          <w:rFonts w:ascii="Times New Roman" w:hAnsi="Times New Roman" w:cs="Times New Roman"/>
          <w:sz w:val="28"/>
          <w:szCs w:val="28"/>
        </w:rPr>
        <w:t xml:space="preserve">», «инсталляция», где бросовый материал приобретает новое </w:t>
      </w:r>
      <w:r w:rsidR="00036D78">
        <w:rPr>
          <w:rFonts w:ascii="Times New Roman" w:hAnsi="Times New Roman" w:cs="Times New Roman"/>
          <w:sz w:val="28"/>
          <w:szCs w:val="28"/>
        </w:rPr>
        <w:t xml:space="preserve">художественное </w:t>
      </w:r>
      <w:proofErr w:type="spellStart"/>
      <w:r w:rsidR="00036D78">
        <w:rPr>
          <w:rFonts w:ascii="Times New Roman" w:hAnsi="Times New Roman" w:cs="Times New Roman"/>
          <w:sz w:val="28"/>
          <w:szCs w:val="28"/>
        </w:rPr>
        <w:t>звучание</w:t>
      </w:r>
      <w:proofErr w:type="gramStart"/>
      <w:r w:rsidR="00036D78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036D78">
        <w:rPr>
          <w:rFonts w:ascii="Times New Roman" w:hAnsi="Times New Roman" w:cs="Times New Roman"/>
          <w:sz w:val="28"/>
          <w:szCs w:val="28"/>
        </w:rPr>
        <w:t>аждый</w:t>
      </w:r>
      <w:proofErr w:type="spellEnd"/>
      <w:r w:rsidR="00036D78">
        <w:rPr>
          <w:rFonts w:ascii="Times New Roman" w:hAnsi="Times New Roman" w:cs="Times New Roman"/>
          <w:sz w:val="28"/>
          <w:szCs w:val="28"/>
        </w:rPr>
        <w:t xml:space="preserve"> </w:t>
      </w:r>
      <w:r w:rsidRPr="00036D78">
        <w:rPr>
          <w:rFonts w:ascii="Times New Roman" w:hAnsi="Times New Roman" w:cs="Times New Roman"/>
          <w:sz w:val="28"/>
          <w:szCs w:val="28"/>
        </w:rPr>
        <w:t>из этих методов – это маленькая игра, которая доставляет детям радость, положительные эмоции. Создавая</w:t>
      </w:r>
      <w:r w:rsidR="00036D78">
        <w:rPr>
          <w:rFonts w:ascii="Times New Roman" w:hAnsi="Times New Roman" w:cs="Times New Roman"/>
          <w:sz w:val="28"/>
          <w:szCs w:val="28"/>
        </w:rPr>
        <w:t xml:space="preserve"> изображения, передавая сюжет, </w:t>
      </w:r>
      <w:r w:rsidRPr="00036D78">
        <w:rPr>
          <w:rFonts w:ascii="Times New Roman" w:hAnsi="Times New Roman" w:cs="Times New Roman"/>
          <w:sz w:val="28"/>
          <w:szCs w:val="28"/>
        </w:rPr>
        <w:t>ребенок отражает свои чувства, свое понимание ситуации, отношение к миру.</w:t>
      </w:r>
    </w:p>
    <w:p w:rsidR="002A3FA8" w:rsidRPr="00036D78" w:rsidRDefault="002A3FA8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D78">
        <w:rPr>
          <w:rFonts w:ascii="Times New Roman" w:hAnsi="Times New Roman" w:cs="Times New Roman"/>
          <w:sz w:val="28"/>
          <w:szCs w:val="28"/>
        </w:rPr>
        <w:t>Я не ставлю целью сделать из воспитанников специалистов в той или иной области деко</w:t>
      </w:r>
      <w:r w:rsidR="00706AEA">
        <w:rPr>
          <w:rFonts w:ascii="Times New Roman" w:hAnsi="Times New Roman" w:cs="Times New Roman"/>
          <w:sz w:val="28"/>
          <w:szCs w:val="28"/>
        </w:rPr>
        <w:t xml:space="preserve">ративно прикладного искусства, </w:t>
      </w:r>
      <w:r w:rsidRPr="00036D78">
        <w:rPr>
          <w:rFonts w:ascii="Times New Roman" w:hAnsi="Times New Roman" w:cs="Times New Roman"/>
          <w:sz w:val="28"/>
          <w:szCs w:val="28"/>
        </w:rPr>
        <w:t>а пытаюсь почувствовать, как происходит процесс творчества, дать понимание свободы творчества, свободы от стереотипов мышления, развивать у ребенка чувство свободы в процессе поиска вариантов создаваемых образов, вдохновить ребят на творчество. Я также надеюсь на то, что кем бы ни был воспитанник в дальнейшем, все это обязательно пригодиться ему в жизни.</w:t>
      </w:r>
    </w:p>
    <w:p w:rsidR="002A3FA8" w:rsidRPr="00036D78" w:rsidRDefault="002A3FA8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D78">
        <w:rPr>
          <w:rFonts w:ascii="Times New Roman" w:hAnsi="Times New Roman" w:cs="Times New Roman"/>
          <w:sz w:val="28"/>
          <w:szCs w:val="28"/>
        </w:rPr>
        <w:lastRenderedPageBreak/>
        <w:t>Одной из форм результативности являются выставки детских работ. Творческие работы детей с успехом принимают участие в выставках, конкурсах различного уровня: городского, всероссийского, международного и отмечены грамотами и дипломами различных степеней.</w:t>
      </w:r>
    </w:p>
    <w:p w:rsidR="00B314E3" w:rsidRPr="00036D78" w:rsidRDefault="002A3FA8" w:rsidP="00706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6D78">
        <w:rPr>
          <w:rFonts w:ascii="Times New Roman" w:hAnsi="Times New Roman" w:cs="Times New Roman"/>
          <w:sz w:val="28"/>
          <w:szCs w:val="28"/>
        </w:rPr>
        <w:t>Считаю опыт</w:t>
      </w:r>
      <w:r w:rsidR="00036D78">
        <w:rPr>
          <w:rFonts w:ascii="Times New Roman" w:hAnsi="Times New Roman" w:cs="Times New Roman"/>
          <w:sz w:val="28"/>
          <w:szCs w:val="28"/>
        </w:rPr>
        <w:t xml:space="preserve"> своей работы «Развитие </w:t>
      </w:r>
      <w:r w:rsidRPr="00036D78">
        <w:rPr>
          <w:rFonts w:ascii="Times New Roman" w:hAnsi="Times New Roman" w:cs="Times New Roman"/>
          <w:sz w:val="28"/>
          <w:szCs w:val="28"/>
        </w:rPr>
        <w:t>творческих способностей детей на занятиях кружка Умелые руки» через применение нетрадиционных художественных материалов» перспективным, так как он позволяет развивать у детей оригинальность способа выражения, находчивость в поисках решения поставленных задач, активизировать познавательную и творческую активность, ведет к накоплению профессиональных навыков умений, развивает природные задатки детей, настраивает на дальнейшую активную, творчески осознанную самостоятельную деятельность, что удовлетворяет</w:t>
      </w:r>
      <w:proofErr w:type="gramEnd"/>
      <w:r w:rsidRPr="00036D78">
        <w:rPr>
          <w:rFonts w:ascii="Times New Roman" w:hAnsi="Times New Roman" w:cs="Times New Roman"/>
          <w:sz w:val="28"/>
          <w:szCs w:val="28"/>
        </w:rPr>
        <w:t xml:space="preserve"> стремление к самореализации и проявлению личностных качеств детей.</w:t>
      </w:r>
    </w:p>
    <w:sectPr w:rsidR="00B314E3" w:rsidRPr="00036D78" w:rsidSect="002634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3FA8"/>
    <w:rsid w:val="00036D78"/>
    <w:rsid w:val="000B692C"/>
    <w:rsid w:val="0026344C"/>
    <w:rsid w:val="002A3FA8"/>
    <w:rsid w:val="00706AEA"/>
    <w:rsid w:val="008E0FE1"/>
    <w:rsid w:val="00A40FAC"/>
    <w:rsid w:val="00B314E3"/>
    <w:rsid w:val="00D445EB"/>
    <w:rsid w:val="00DC2CDE"/>
    <w:rsid w:val="00F65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3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7</cp:revision>
  <dcterms:created xsi:type="dcterms:W3CDTF">2019-10-16T05:57:00Z</dcterms:created>
  <dcterms:modified xsi:type="dcterms:W3CDTF">2024-09-30T10:59:00Z</dcterms:modified>
</cp:coreProperties>
</file>