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F105E">
      <w:pPr>
        <w:shd w:val="clear" w:color="auto" w:fill="FFFFFF"/>
        <w:spacing w:after="0" w:line="360" w:lineRule="auto"/>
        <w:ind w:firstLine="709"/>
        <w:jc w:val="right"/>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УДК 376</w:t>
      </w:r>
    </w:p>
    <w:p w14:paraId="05079B2E">
      <w:pPr>
        <w:shd w:val="clear" w:color="auto" w:fill="FFFFFF"/>
        <w:spacing w:after="0" w:line="360" w:lineRule="auto"/>
        <w:ind w:firstLine="709"/>
        <w:jc w:val="center"/>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Одаренный ребенок в детском саду.</w:t>
      </w:r>
    </w:p>
    <w:p w14:paraId="298F05B6">
      <w:pPr>
        <w:shd w:val="clear" w:color="auto" w:fill="FFFFFF"/>
        <w:spacing w:after="0" w:line="360" w:lineRule="auto"/>
        <w:ind w:firstLine="709"/>
        <w:jc w:val="center"/>
        <w:rPr>
          <w:rFonts w:ascii="Times New Roman" w:hAnsi="Times New Roman" w:eastAsia="Times New Roman" w:cs="Times New Roman"/>
          <w:b/>
          <w:color w:val="000000"/>
          <w:sz w:val="28"/>
          <w:szCs w:val="28"/>
          <w:lang w:eastAsia="ru-RU"/>
        </w:rPr>
      </w:pPr>
    </w:p>
    <w:p w14:paraId="5CABE318">
      <w:pPr>
        <w:shd w:val="clear" w:color="auto" w:fill="FFFFFF"/>
        <w:spacing w:after="0" w:line="360" w:lineRule="auto"/>
        <w:ind w:firstLine="709"/>
        <w:jc w:val="right"/>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 xml:space="preserve">Волобуева Т.Ю. </w:t>
      </w:r>
    </w:p>
    <w:p w14:paraId="4F0197D3">
      <w:pPr>
        <w:shd w:val="clear" w:color="auto" w:fill="FFFFFF"/>
        <w:wordWrap w:val="0"/>
        <w:spacing w:after="0" w:line="360" w:lineRule="auto"/>
        <w:ind w:firstLine="709"/>
        <w:jc w:val="right"/>
        <w:rPr>
          <w:rFonts w:hint="default" w:ascii="Times New Roman" w:hAnsi="Times New Roman" w:eastAsia="Times New Roman" w:cs="Times New Roman"/>
          <w:b/>
          <w:color w:val="000000"/>
          <w:sz w:val="28"/>
          <w:szCs w:val="28"/>
          <w:lang w:val="en-US" w:eastAsia="ru-RU"/>
        </w:rPr>
      </w:pPr>
      <w:r>
        <w:rPr>
          <w:rFonts w:ascii="Times New Roman" w:hAnsi="Times New Roman" w:eastAsia="Times New Roman" w:cs="Times New Roman"/>
          <w:b/>
          <w:color w:val="000000"/>
          <w:sz w:val="28"/>
          <w:szCs w:val="28"/>
          <w:lang w:eastAsia="ru-RU"/>
        </w:rPr>
        <w:t>Иштрякова</w:t>
      </w:r>
      <w:r>
        <w:rPr>
          <w:rFonts w:hint="default" w:ascii="Times New Roman" w:hAnsi="Times New Roman" w:eastAsia="Times New Roman" w:cs="Times New Roman"/>
          <w:b/>
          <w:color w:val="000000"/>
          <w:sz w:val="28"/>
          <w:szCs w:val="28"/>
          <w:lang w:val="en-US" w:eastAsia="ru-RU"/>
        </w:rPr>
        <w:t xml:space="preserve"> Л.Я.</w:t>
      </w:r>
    </w:p>
    <w:p w14:paraId="62CAADCC">
      <w:pPr>
        <w:shd w:val="clear" w:color="auto" w:fill="FFFFFF"/>
        <w:wordWrap w:val="0"/>
        <w:spacing w:after="0" w:line="360" w:lineRule="auto"/>
        <w:ind w:firstLine="709"/>
        <w:jc w:val="right"/>
        <w:rPr>
          <w:rFonts w:hint="default" w:ascii="Times New Roman" w:hAnsi="Times New Roman" w:eastAsia="Times New Roman" w:cs="Times New Roman"/>
          <w:b/>
          <w:color w:val="000000"/>
          <w:sz w:val="28"/>
          <w:szCs w:val="28"/>
          <w:lang w:val="en-US" w:eastAsia="ru-RU"/>
        </w:rPr>
      </w:pPr>
      <w:r>
        <w:rPr>
          <w:rFonts w:hint="default" w:ascii="Times New Roman" w:hAnsi="Times New Roman" w:eastAsia="Times New Roman" w:cs="Times New Roman"/>
          <w:b/>
          <w:color w:val="000000"/>
          <w:sz w:val="28"/>
          <w:szCs w:val="28"/>
          <w:lang w:val="en-US" w:eastAsia="ru-RU"/>
        </w:rPr>
        <w:t>Кондаурова Л.Ф.</w:t>
      </w:r>
      <w:bookmarkStart w:id="0" w:name="_GoBack"/>
      <w:bookmarkEnd w:id="0"/>
    </w:p>
    <w:p w14:paraId="5481F068">
      <w:pPr>
        <w:shd w:val="clear" w:color="auto" w:fill="FFFFFF"/>
        <w:spacing w:after="0" w:line="360" w:lineRule="auto"/>
        <w:ind w:firstLine="709"/>
        <w:jc w:val="right"/>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Воспитали МАДОУ ДС №69 «Ладушки»</w:t>
      </w:r>
    </w:p>
    <w:p w14:paraId="0B401305">
      <w:pPr>
        <w:shd w:val="clear" w:color="auto" w:fill="FFFFFF"/>
        <w:spacing w:after="0" w:line="360" w:lineRule="auto"/>
        <w:ind w:firstLine="709"/>
        <w:jc w:val="both"/>
        <w:rPr>
          <w:rFonts w:ascii="Times New Roman" w:hAnsi="Times New Roman" w:eastAsia="Times New Roman" w:cs="Times New Roman"/>
          <w:bCs/>
          <w:iCs/>
          <w:color w:val="000000"/>
          <w:sz w:val="28"/>
          <w:szCs w:val="28"/>
          <w:lang w:eastAsia="ru-RU"/>
        </w:rPr>
      </w:pPr>
      <w:r>
        <w:rPr>
          <w:rFonts w:ascii="Times New Roman" w:hAnsi="Times New Roman" w:eastAsia="Times New Roman" w:cs="Times New Roman"/>
          <w:b/>
          <w:color w:val="000000"/>
          <w:sz w:val="28"/>
          <w:szCs w:val="28"/>
          <w:lang w:eastAsia="ru-RU"/>
        </w:rPr>
        <w:t>Актуальность:</w:t>
      </w:r>
      <w:r>
        <w:rPr>
          <w:rFonts w:ascii="Times New Roman" w:hAnsi="Times New Roman" w:eastAsia="Times New Roman" w:cs="Times New Roman"/>
          <w:color w:val="000000"/>
          <w:sz w:val="28"/>
          <w:szCs w:val="28"/>
          <w:lang w:eastAsia="ru-RU"/>
        </w:rPr>
        <w:t xml:space="preserve"> з</w:t>
      </w:r>
      <w:r>
        <w:rPr>
          <w:rFonts w:ascii="Times New Roman" w:hAnsi="Times New Roman" w:eastAsia="Times New Roman" w:cs="Times New Roman"/>
          <w:bCs/>
          <w:iCs/>
          <w:color w:val="000000"/>
          <w:sz w:val="28"/>
          <w:szCs w:val="28"/>
          <w:lang w:eastAsia="ru-RU"/>
        </w:rPr>
        <w:t>адатки - семена будущего растения, которые могут сами по себе быть лучше или хуже, но об их качестве мы можем судить лишь после того, как из них что-либо вырастет.</w:t>
      </w:r>
    </w:p>
    <w:p w14:paraId="1E78838A">
      <w:pPr>
        <w:shd w:val="clear" w:color="auto" w:fill="FFFFFF"/>
        <w:spacing w:after="0" w:line="360" w:lineRule="auto"/>
        <w:ind w:firstLine="709"/>
        <w:jc w:val="both"/>
        <w:rPr>
          <w:rFonts w:ascii="Times New Roman" w:hAnsi="Times New Roman" w:eastAsia="Times New Roman" w:cs="Times New Roman"/>
          <w:bCs/>
          <w:iCs/>
          <w:color w:val="000000"/>
          <w:sz w:val="28"/>
          <w:szCs w:val="28"/>
          <w:lang w:eastAsia="ru-RU"/>
        </w:rPr>
      </w:pPr>
      <w:r>
        <w:rPr>
          <w:rFonts w:ascii="Times New Roman" w:hAnsi="Times New Roman" w:eastAsia="Times New Roman" w:cs="Times New Roman"/>
          <w:bCs/>
          <w:iCs/>
          <w:color w:val="000000"/>
          <w:sz w:val="28"/>
          <w:szCs w:val="28"/>
          <w:lang w:eastAsia="ru-RU"/>
        </w:rPr>
        <w:t>Ключевые слова: одаренность, одаренные дети, федеральный проект.</w:t>
      </w:r>
    </w:p>
    <w:p w14:paraId="34264CE2">
      <w:pPr>
        <w:shd w:val="clear" w:color="auto" w:fill="FFFFFF"/>
        <w:spacing w:after="0" w:line="360" w:lineRule="auto"/>
        <w:ind w:firstLine="709"/>
        <w:jc w:val="both"/>
        <w:rPr>
          <w:rFonts w:ascii="Times New Roman" w:hAnsi="Times New Roman" w:eastAsia="Times New Roman" w:cs="Times New Roman"/>
          <w:bCs/>
          <w:iCs/>
          <w:color w:val="000000"/>
          <w:sz w:val="28"/>
          <w:szCs w:val="28"/>
          <w:lang w:eastAsia="ru-RU"/>
        </w:rPr>
      </w:pPr>
      <w:r>
        <w:rPr>
          <w:rFonts w:ascii="Times New Roman" w:hAnsi="Times New Roman" w:eastAsia="Times New Roman" w:cs="Times New Roman"/>
          <w:color w:val="000000"/>
          <w:sz w:val="28"/>
          <w:szCs w:val="28"/>
          <w:lang w:eastAsia="ru-RU"/>
        </w:rPr>
        <w:t>В настоящее время, в системе дошкольного образования, ведется инновационная работа по реализации</w:t>
      </w:r>
      <w:r>
        <w:rPr>
          <w:rFonts w:ascii="Times New Roman" w:hAnsi="Times New Roman" w:eastAsia="Calibri" w:cs="Times New Roman"/>
          <w:b/>
          <w:color w:val="FF0000"/>
          <w:sz w:val="28"/>
          <w:szCs w:val="28"/>
        </w:rPr>
        <w:t xml:space="preserve"> </w:t>
      </w:r>
      <w:r>
        <w:rPr>
          <w:rFonts w:ascii="Times New Roman" w:hAnsi="Times New Roman" w:eastAsia="Times New Roman" w:cs="Times New Roman"/>
          <w:color w:val="000000"/>
          <w:sz w:val="28"/>
          <w:szCs w:val="28"/>
          <w:lang w:eastAsia="ru-RU"/>
        </w:rPr>
        <w:t xml:space="preserve">национального проекта «Образование».   В национальном проекте «Образование» рассматривается необходимость обеспечить глобальную конкурентоспособность российского образования, а также вхождение России в число 10 ведущих стран мира по качеству образования. </w:t>
      </w:r>
    </w:p>
    <w:p w14:paraId="3C603811">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Проект «Образование» ставит цели - дать системе образования стимул к движению вперед, выработать механизмы, способные кардинально поднять качество дошкольного образования, создать основы для инновационного развития страны, укрепления ее конкурентоспособность.  </w:t>
      </w:r>
    </w:p>
    <w:p w14:paraId="5253C655">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Анализ показывает, что самый значимый и самый глобальный для дошкольных учреждений проект «Успех каждого ребёнка». Федеральный проект учитывает опыт образовательного фонда «Талант и успех» каждой личности ребенка; создано не менее 100 центров развития для всех детей и каждого ребёнка в отдельности; создание сети детских технопарков; обновление общеобразовательных программ по всем уровням, начиная с дошкольного образования. </w:t>
      </w:r>
    </w:p>
    <w:p w14:paraId="72EC82C4">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Одной из задач является формирование эффективной системы выявления, поддержки и развития способностей и талантов у дошкольников.   </w:t>
      </w:r>
    </w:p>
    <w:p w14:paraId="76619BE0">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Говоря о единых образовательных стандартах в новой системе образования, моделью успешного современного человека должна стать творческая, активная личность, способная проявить себя в нестандартных условиях, которая может гибко и самостоятельно использовать приобретенные знания в разнообразных жизненных ситуациях. Большое влияние на совершенствование всей системы образования в стране оказывает социальный заказ общества.    Одним из путей решения данной проблемы является создание условий для развития способностей каждого ребёнка. Это может быть и работа с одарёнными детьми, и способными детьми, в отношении которых есть серьезная надежда на дальнейший качественный скачок в развитии их возможностей. Поэтому, если мы строим новое общество, то и люди там должны быть инициативные, творческие, заинтересованные, умеющие думать и действовать продуктивно. Таким образом, в наше время ставится личность и её потенциальные возможности. Прежде всего, потому, что полное раскрытие способностей и талантов ребёнка важно не только для него самого, но и для общества в целом: новому обществу нужны люди с нестандартным мышлением. Они умеют ставить и решать новые задачи, относящиеся к будущему. Проблема работы с одаренными детьми чрезвычайно актуальна для современного российского общества</w:t>
      </w:r>
    </w:p>
    <w:p w14:paraId="19A5D830">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Одаренность - понимают как системное, развивающееся в течение жизни качество психики, которое определяет возможность достижения человеком более высоких результатов в одном или нескольких видах деятельности по сравнению с другими людьми.</w:t>
      </w:r>
    </w:p>
    <w:p w14:paraId="0A636E00">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Если способности от природы никому не даются, их надо развивать, то познавательная потребность - это действительно дар, которым награжден каждый. В пять-шесть лет одаренного ребенка сразу видно, он отличается от других, но вот в два-три года понять, по какому пути развивается ребенок, как обыкновенный или как одаренный, чаще всего невозможно. Все дети любят узнавать, любят задавать вопросы, любят слушать, когда им читают, любят ломать игрушки, чтобы посмотреть, что у них внутри - словом, практически у каждого ребенка в этом возрасте высокая познавательная потребность.</w:t>
      </w:r>
    </w:p>
    <w:p w14:paraId="237FB132">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Не будет преувеличением сказать, что потребность в познании является настоящим «мотором» в развитии способностей. Это связано не только и даже не столько с тем, что эта потребность обеспечивает добычу знаний, то, что называется расширением кругозора, но еще и с тем, что для развития способностей необходимо, чтобы умственная деятельность протекала на фоне ярко выраженных положительных эмоций - чувства радости, удовольствия, иногда даже интеллектуального восторга. Познавательная потребность как раз обеспечивает такой фон - именно потому при наличии удовольствия от умственной деятельности развитие способностей происходит почти незаметно, быстро и легко. </w:t>
      </w:r>
    </w:p>
    <w:p w14:paraId="74BD91AB">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каждой группе детского сада может оказаться ребенок, который будет заметно отличаться от других детей группы. Он задает много вопросов, проявляя интерес к окружающему, как правило, успешен в деятельности, знает больше, чем его сверстники, отвечает на вопросы раньше, чем воспитатель успел их полностью сформулировать; приносит в детский сад новые интересные книги, увлекательно пересказывает их содержание, придумывает необычные истории и сказки, строит удивительные постройки, экспериментирует с предметами, пытаясь понять различные закономерности. С таким ребенком интересно общаться, но он иногда не «удобен» в общей работе с детьми: перебивает, стараясь быстрее дать ответ, задает вопросы, которые ставят Вас в тупик, навязывает свое мнение, мешает воспитателю заниматься с другими. Возможно, что это одаренный ребенок. Творческие возможности человека проявляются очень рано. Самый интенсивный период его развития - 2-5 лет. В этом возрасте закладывается фундамент личности, и она уже проявляет себя. Первичное проявление способностей в непреодолимой, непроизвольной тяге к различным сферам деятельности. Значит, предпосылки творческих возможностей надо искать здесь.  </w:t>
      </w:r>
    </w:p>
    <w:p w14:paraId="278A4A67">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Если много заниматься с ребенком, то его можно чему-то научить, чтобы развивались его дарования, нужно, чтобы ему самому нравилось это делать. Оказывается, способности вырастают, развиваются из задатков при одном обязательном условии. Деятельность, которой занимается ребенок, должна быть связана с положительными эмоциями, иначе говоря, приносить радость, удовольствие. Есть эта радость - задатки развиваются, нет радости от умственной деятельности - способностей не будет. Это не значит, конечно, что учение должно быть только радостью. Чем старше ребенок, тем больше элементов обязательности необходимо вводить в учение. Но начало, когда ученье только начинается, должно обязательно быть приятным, радостным для ребенка. Иначе ни о каких способностях не приходится говорить.</w:t>
      </w:r>
    </w:p>
    <w:p w14:paraId="7F551FDD">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Таким образом можно отметить, одаренные дети - наше достояние. Одаренность можно сравнить со звездой, свет которой пронизывает каждого ребенка, пробуждая к жизни ростки удивительных способностей и талантов. Очень важно, чтобы педагог чувствовал и научился отыскивать «звездные россыпи» дарований в своих детях.</w:t>
      </w:r>
    </w:p>
    <w:p w14:paraId="7FB4684D">
      <w:pPr>
        <w:spacing w:after="0" w:line="360" w:lineRule="auto"/>
        <w:ind w:firstLine="709"/>
        <w:jc w:val="both"/>
        <w:rPr>
          <w:rFonts w:ascii="Times New Roman" w:hAnsi="Times New Roman" w:eastAsia="Calibri" w:cs="Times New Roman"/>
          <w:b/>
          <w:bCs/>
          <w:sz w:val="28"/>
          <w:szCs w:val="28"/>
        </w:rPr>
      </w:pPr>
      <w:r>
        <w:rPr>
          <w:rFonts w:ascii="Times New Roman" w:hAnsi="Times New Roman" w:eastAsia="Calibri" w:cs="Times New Roman"/>
          <w:b/>
          <w:bCs/>
          <w:sz w:val="28"/>
          <w:szCs w:val="28"/>
        </w:rPr>
        <w:t xml:space="preserve">                    </w:t>
      </w:r>
    </w:p>
    <w:p w14:paraId="47125E77">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b/>
          <w:bCs/>
          <w:sz w:val="28"/>
          <w:szCs w:val="28"/>
        </w:rPr>
        <w:t xml:space="preserve">                  Список использованный литературы:</w:t>
      </w:r>
    </w:p>
    <w:p w14:paraId="26BEC4E3">
      <w:pPr>
        <w:numPr>
          <w:ilvl w:val="0"/>
          <w:numId w:val="1"/>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Белова, Е.С. «Одаренность малыша: раскрыть, понять, поддержать» -М; 2018 г.</w:t>
      </w:r>
    </w:p>
    <w:p w14:paraId="7F940124">
      <w:pPr>
        <w:numPr>
          <w:ilvl w:val="0"/>
          <w:numId w:val="1"/>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Выготский, Л.С. Игра и ее роль в психологическом развитии ребенка //Вопросы психологии 1966. № 6. С.80-91.</w:t>
      </w:r>
    </w:p>
    <w:p w14:paraId="6BFCC99F">
      <w:pPr>
        <w:numPr>
          <w:ilvl w:val="0"/>
          <w:numId w:val="1"/>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Дружинин, В.Н. Психология общих способностей. 3-е изд. - СПб.: Питер, 2019. - 368 с.</w:t>
      </w:r>
    </w:p>
    <w:p w14:paraId="5BCFC93A">
      <w:pPr>
        <w:numPr>
          <w:ilvl w:val="0"/>
          <w:numId w:val="1"/>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Доровской, А.И. «100 советов по развитию одаренности детей» - М;1997 г.</w:t>
      </w:r>
    </w:p>
    <w:p w14:paraId="4D67A8A3">
      <w:pPr>
        <w:numPr>
          <w:ilvl w:val="0"/>
          <w:numId w:val="1"/>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Гильбух, Ю.З. Умственно одаренный ребенок. Киев. 1993.</w:t>
      </w:r>
    </w:p>
    <w:p w14:paraId="0B0B7611">
      <w:pPr>
        <w:spacing w:after="0" w:line="360" w:lineRule="auto"/>
        <w:ind w:firstLine="709"/>
        <w:jc w:val="both"/>
        <w:rPr>
          <w:rFonts w:ascii="Times New Roman" w:hAnsi="Times New Roman" w:eastAsia="Calibri" w:cs="Times New Roman"/>
          <w:sz w:val="28"/>
          <w:szCs w:val="28"/>
        </w:rPr>
      </w:pPr>
    </w:p>
    <w:p w14:paraId="51BD2AB0">
      <w:pPr>
        <w:spacing w:after="0" w:line="360" w:lineRule="auto"/>
        <w:ind w:firstLine="709"/>
        <w:jc w:val="both"/>
        <w:rPr>
          <w:rFonts w:ascii="Times New Roman" w:hAnsi="Times New Roman" w:eastAsia="Calibri" w:cs="Times New Roman"/>
          <w:sz w:val="28"/>
          <w:szCs w:val="28"/>
        </w:rPr>
      </w:pPr>
    </w:p>
    <w:p w14:paraId="611B8AD6">
      <w:pPr>
        <w:spacing w:after="0" w:line="360" w:lineRule="auto"/>
        <w:ind w:firstLine="709"/>
        <w:jc w:val="both"/>
        <w:rPr>
          <w:rFonts w:ascii="Times New Roman" w:hAnsi="Times New Roman" w:eastAsia="Calibri" w:cs="Times New Roman"/>
          <w:sz w:val="28"/>
          <w:szCs w:val="28"/>
        </w:rPr>
      </w:pPr>
    </w:p>
    <w:p w14:paraId="78AA18F8">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w:t>
      </w:r>
    </w:p>
    <w:p w14:paraId="308CCB25"/>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641EB"/>
    <w:multiLevelType w:val="multilevel"/>
    <w:tmpl w:val="0DF641E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8B4"/>
    <w:rsid w:val="00065BD6"/>
    <w:rsid w:val="000A7FB7"/>
    <w:rsid w:val="0043075F"/>
    <w:rsid w:val="00522BF9"/>
    <w:rsid w:val="00620829"/>
    <w:rsid w:val="006C2D92"/>
    <w:rsid w:val="00793C10"/>
    <w:rsid w:val="00C673EF"/>
    <w:rsid w:val="00CC6950"/>
    <w:rsid w:val="00CD7885"/>
    <w:rsid w:val="00CE48B4"/>
    <w:rsid w:val="00D50430"/>
    <w:rsid w:val="00F13299"/>
    <w:rsid w:val="00F149B6"/>
    <w:rsid w:val="00FA55F5"/>
    <w:rsid w:val="515A1BD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1058</Words>
  <Characters>6032</Characters>
  <Lines>50</Lines>
  <Paragraphs>14</Paragraphs>
  <TotalTime>115</TotalTime>
  <ScaleCrop>false</ScaleCrop>
  <LinksUpToDate>false</LinksUpToDate>
  <CharactersWithSpaces>7076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2022-10-16T07:01:00Z</dcterms:created>
  <dc:creator>Dom</dc:creator>
  <cp:lastModifiedBy>Admin</cp:lastModifiedBy>
  <dcterms:modified xsi:type="dcterms:W3CDTF">2025-01-28T06:42:09Z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BBA9491159454A58B9ECDEA61FD7720E_12</vt:lpwstr>
  </property>
</Properties>
</file>