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20237">
      <w:pPr>
        <w:pStyle w:val="7"/>
        <w:shd w:val="clear" w:color="auto" w:fill="FFFFFF"/>
        <w:spacing w:before="0" w:beforeAutospacing="0" w:after="0" w:afterAutospacing="0" w:line="307" w:lineRule="atLeast"/>
        <w:jc w:val="right"/>
        <w:rPr>
          <w:rFonts w:hint="default"/>
          <w:b w:val="0"/>
          <w:bCs w:val="0"/>
          <w:color w:val="000000" w:themeColor="text1"/>
          <w:sz w:val="27"/>
          <w:szCs w:val="27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/>
          <w:b w:val="0"/>
          <w:bCs w:val="0"/>
          <w:color w:val="000000" w:themeColor="text1"/>
          <w:sz w:val="27"/>
          <w:szCs w:val="27"/>
          <w:lang w:val="ru-RU"/>
          <w14:textFill>
            <w14:solidFill>
              <w14:schemeClr w14:val="tx1"/>
            </w14:solidFill>
          </w14:textFill>
        </w:rPr>
        <w:t>Будаева Цыренсу Балдановна</w:t>
      </w:r>
    </w:p>
    <w:p w14:paraId="07C22341">
      <w:pPr>
        <w:pStyle w:val="7"/>
        <w:shd w:val="clear" w:color="auto" w:fill="FFFFFF"/>
        <w:spacing w:before="0" w:beforeAutospacing="0" w:after="0" w:afterAutospacing="0" w:line="307" w:lineRule="atLeast"/>
        <w:jc w:val="right"/>
        <w:rPr>
          <w:rFonts w:hint="default"/>
          <w:b w:val="0"/>
          <w:bCs w:val="0"/>
          <w:color w:val="000000" w:themeColor="text1"/>
          <w:sz w:val="27"/>
          <w:szCs w:val="27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/>
          <w:b w:val="0"/>
          <w:bCs w:val="0"/>
          <w:color w:val="000000" w:themeColor="text1"/>
          <w:sz w:val="27"/>
          <w:szCs w:val="27"/>
          <w:lang w:val="ru-RU"/>
          <w14:textFill>
            <w14:solidFill>
              <w14:schemeClr w14:val="tx1"/>
            </w14:solidFill>
          </w14:textFill>
        </w:rPr>
        <w:t>учитель русского языка и литературы</w:t>
      </w:r>
    </w:p>
    <w:p w14:paraId="6FABAD89">
      <w:pPr>
        <w:pStyle w:val="7"/>
        <w:shd w:val="clear" w:color="auto" w:fill="FFFFFF"/>
        <w:spacing w:before="0" w:beforeAutospacing="0" w:after="0" w:afterAutospacing="0" w:line="307" w:lineRule="atLeast"/>
        <w:jc w:val="right"/>
        <w:rPr>
          <w:rFonts w:hint="default"/>
          <w:b w:val="0"/>
          <w:bCs w:val="0"/>
          <w:color w:val="000000" w:themeColor="text1"/>
          <w:sz w:val="27"/>
          <w:szCs w:val="27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/>
          <w:b w:val="0"/>
          <w:bCs w:val="0"/>
          <w:color w:val="000000" w:themeColor="text1"/>
          <w:sz w:val="27"/>
          <w:szCs w:val="27"/>
          <w:lang w:val="ru-RU"/>
          <w14:textFill>
            <w14:solidFill>
              <w14:schemeClr w14:val="tx1"/>
            </w14:solidFill>
          </w14:textFill>
        </w:rPr>
        <w:t>МБОУ «СОШ № 4 г.Закаменск»</w:t>
      </w:r>
    </w:p>
    <w:p w14:paraId="049745E6">
      <w:pPr>
        <w:pStyle w:val="7"/>
        <w:shd w:val="clear" w:color="auto" w:fill="FFFFFF"/>
        <w:spacing w:before="0" w:beforeAutospacing="0" w:after="0" w:afterAutospacing="0" w:line="307" w:lineRule="atLeast"/>
        <w:jc w:val="both"/>
        <w:rPr>
          <w:b/>
          <w:bCs/>
          <w:color w:val="000000" w:themeColor="text1"/>
          <w:sz w:val="27"/>
          <w:szCs w:val="27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5CDA76DE">
      <w:pPr>
        <w:pStyle w:val="7"/>
        <w:shd w:val="clear" w:color="auto" w:fill="FFFFFF"/>
        <w:spacing w:before="0" w:beforeAutospacing="0" w:after="0" w:afterAutospacing="0" w:line="307" w:lineRule="atLeast"/>
        <w:jc w:val="center"/>
        <w:rPr>
          <w:b/>
          <w:bCs/>
          <w:color w:val="000000" w:themeColor="text1"/>
          <w:sz w:val="27"/>
          <w:szCs w:val="27"/>
          <w14:textFill>
            <w14:solidFill>
              <w14:schemeClr w14:val="tx1"/>
            </w14:solidFill>
          </w14:textFill>
        </w:rPr>
      </w:pPr>
    </w:p>
    <w:p w14:paraId="419E1D15">
      <w:pPr>
        <w:pStyle w:val="7"/>
        <w:shd w:val="clear" w:color="auto" w:fill="FFFFFF"/>
        <w:spacing w:before="0" w:beforeAutospacing="0" w:after="0" w:afterAutospacing="0" w:line="307" w:lineRule="atLeast"/>
        <w:jc w:val="center"/>
        <w:rPr>
          <w:b/>
          <w:bCs/>
          <w:color w:val="000000" w:themeColor="text1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7"/>
          <w:szCs w:val="27"/>
          <w14:textFill>
            <w14:solidFill>
              <w14:schemeClr w14:val="tx1"/>
            </w14:solidFill>
          </w14:textFill>
        </w:rPr>
        <w:t>Педагогическая технология «Перевернутый класс» как активный метод обучения</w:t>
      </w:r>
    </w:p>
    <w:p w14:paraId="7851EF2B">
      <w:pPr>
        <w:pStyle w:val="7"/>
        <w:shd w:val="clear" w:color="auto" w:fill="FFFFFF"/>
        <w:spacing w:before="0" w:beforeAutospacing="0" w:after="0" w:afterAutospacing="0" w:line="307" w:lineRule="atLeast"/>
        <w:jc w:val="center"/>
        <w:rPr>
          <w:rFonts w:hint="default"/>
          <w:b/>
          <w:bCs/>
          <w:color w:val="000000" w:themeColor="text1"/>
          <w:sz w:val="27"/>
          <w:szCs w:val="27"/>
          <w:lang w:val="en-US"/>
          <w14:textFill>
            <w14:solidFill>
              <w14:schemeClr w14:val="tx1"/>
            </w14:solidFill>
          </w14:textFill>
        </w:rPr>
      </w:pPr>
    </w:p>
    <w:p w14:paraId="53B3AE0D">
      <w:pPr>
        <w:pStyle w:val="7"/>
        <w:shd w:val="clear" w:color="auto" w:fill="FFFFFF"/>
        <w:spacing w:before="0" w:beforeAutospacing="0" w:after="0" w:afterAutospacing="0" w:line="307" w:lineRule="atLeast"/>
        <w:ind w:firstLine="708" w:firstLineChars="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Перевернутый класс - это инновационный метод обучения. Его отличие от традиционного заключается в том, что теоретический материал изучается учащимися самостоятельно до начала урока  с помощью ИКТ (видео-лекций, интерактивных материалов, презентаций), а высвобожденное время на уроке направлено на решение проблем, сотрудничество, взаимодействие, применение знаний и умений в новой ситуации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и на создание учениками нового учебного продукта.</w:t>
      </w:r>
    </w:p>
    <w:p w14:paraId="79E8C27B">
      <w:pPr>
        <w:pStyle w:val="7"/>
        <w:shd w:val="clear" w:color="auto" w:fill="FFFFFF"/>
        <w:spacing w:before="0" w:beforeAutospacing="0" w:after="0" w:afterAutospacing="0" w:line="307" w:lineRule="atLeast"/>
        <w:ind w:firstLine="708" w:firstLineChars="0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Цель технологии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 — формирование универсальных учебных действий, развитие личностных качеств и общей культуры учащегося, понимание ценности образования, внутренней мотивации и ответственности за своё обучение. </w:t>
      </w:r>
    </w:p>
    <w:p w14:paraId="1376BD72">
      <w:pPr>
        <w:pStyle w:val="7"/>
        <w:shd w:val="clear" w:color="auto" w:fill="FFFFFF"/>
        <w:spacing w:before="0" w:beforeAutospacing="0" w:after="0" w:afterAutospacing="0" w:line="307" w:lineRule="atLeast"/>
        <w:ind w:firstLine="708" w:firstLineChars="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Особенности перевернутого обучения:</w:t>
      </w:r>
    </w:p>
    <w:p w14:paraId="7D80AE74">
      <w:pPr>
        <w:pStyle w:val="7"/>
        <w:numPr>
          <w:ilvl w:val="0"/>
          <w:numId w:val="1"/>
        </w:numPr>
        <w:shd w:val="clear" w:color="auto" w:fill="FFFFFF"/>
        <w:spacing w:before="0" w:beforeAutospacing="0" w:after="0" w:afterAutospacing="0" w:line="307" w:lineRule="atLeast"/>
        <w:ind w:left="420" w:leftChars="0" w:hanging="420" w:firstLineChars="0"/>
        <w:jc w:val="both"/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Самостоятельное знакомство с учебным материалом новой темы.</w:t>
      </w:r>
    </w:p>
    <w:p w14:paraId="2A1FDAA8">
      <w:pPr>
        <w:pStyle w:val="7"/>
        <w:numPr>
          <w:ilvl w:val="0"/>
          <w:numId w:val="1"/>
        </w:numPr>
        <w:shd w:val="clear" w:color="auto" w:fill="FFFFFF"/>
        <w:spacing w:before="0" w:beforeAutospacing="0" w:after="0" w:afterAutospacing="0" w:line="307" w:lineRule="atLeast"/>
        <w:ind w:left="420" w:leftChars="0" w:hanging="420" w:firstLineChars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Учитель выполняет роль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t>наставника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 и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t>помощника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  <w:lang w:val="ru-RU"/>
        </w:rPr>
        <w:t>.</w:t>
      </w:r>
    </w:p>
    <w:p w14:paraId="39F3E8BF">
      <w:pPr>
        <w:pStyle w:val="7"/>
        <w:numPr>
          <w:ilvl w:val="0"/>
          <w:numId w:val="1"/>
        </w:numPr>
        <w:shd w:val="clear" w:color="auto" w:fill="FFFFFF"/>
        <w:spacing w:before="0" w:beforeAutospacing="0" w:after="0" w:afterAutospacing="0" w:line="307" w:lineRule="atLeast"/>
        <w:ind w:left="420" w:leftChars="0" w:hanging="420" w:firstLineChars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Основной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t>вид классной работы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 —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t>групповая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t>работа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 xml:space="preserve">. </w:t>
      </w:r>
    </w:p>
    <w:p w14:paraId="12184030">
      <w:pPr>
        <w:pStyle w:val="7"/>
        <w:numPr>
          <w:ilvl w:val="0"/>
          <w:numId w:val="1"/>
        </w:numPr>
        <w:shd w:val="clear" w:color="auto" w:fill="FFFFFF"/>
        <w:spacing w:before="0" w:beforeAutospacing="0" w:after="0" w:afterAutospacing="0" w:line="307" w:lineRule="atLeast"/>
        <w:ind w:left="420" w:leftChars="0" w:hanging="420" w:firstLineChars="0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Цифровая образовательная среда</w:t>
      </w:r>
    </w:p>
    <w:tbl>
      <w:tblPr>
        <w:tblStyle w:val="3"/>
        <w:tblpPr w:leftFromText="180" w:rightFromText="180" w:vertAnchor="text" w:horzAnchor="page" w:tblpX="1097" w:tblpY="664"/>
        <w:tblOverlap w:val="never"/>
        <w:tblW w:w="963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60"/>
        <w:gridCol w:w="3461"/>
        <w:gridCol w:w="3209"/>
      </w:tblGrid>
      <w:tr w14:paraId="6488A1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960" w:type="dxa"/>
          </w:tcPr>
          <w:p w14:paraId="52841A42">
            <w:pPr>
              <w:pStyle w:val="8"/>
              <w:spacing w:before="167"/>
              <w:ind w:left="417"/>
              <w:rPr>
                <w:i/>
                <w:sz w:val="24"/>
              </w:rPr>
            </w:pPr>
            <w:r>
              <w:rPr>
                <w:i/>
                <w:sz w:val="24"/>
              </w:rPr>
              <w:t>Критерии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сравнения</w:t>
            </w:r>
          </w:p>
        </w:tc>
        <w:tc>
          <w:tcPr>
            <w:tcW w:w="3461" w:type="dxa"/>
          </w:tcPr>
          <w:p w14:paraId="7919AA58">
            <w:pPr>
              <w:pStyle w:val="8"/>
              <w:spacing w:before="167"/>
              <w:ind w:left="724"/>
              <w:rPr>
                <w:i/>
                <w:sz w:val="24"/>
              </w:rPr>
            </w:pPr>
            <w:r>
              <w:rPr>
                <w:i/>
                <w:sz w:val="24"/>
              </w:rPr>
              <w:t>Традиционный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урок</w:t>
            </w:r>
          </w:p>
        </w:tc>
        <w:tc>
          <w:tcPr>
            <w:tcW w:w="3209" w:type="dxa"/>
          </w:tcPr>
          <w:p w14:paraId="312B745E">
            <w:pPr>
              <w:pStyle w:val="8"/>
              <w:ind w:left="576"/>
              <w:rPr>
                <w:i/>
                <w:sz w:val="24"/>
              </w:rPr>
            </w:pPr>
            <w:r>
              <w:rPr>
                <w:i/>
                <w:sz w:val="24"/>
              </w:rPr>
              <w:t>Урок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 </w:t>
            </w:r>
            <w:r>
              <w:rPr>
                <w:i/>
                <w:spacing w:val="-2"/>
                <w:sz w:val="24"/>
              </w:rPr>
              <w:t>технологии</w:t>
            </w:r>
          </w:p>
          <w:p w14:paraId="749F9F88">
            <w:pPr>
              <w:pStyle w:val="8"/>
              <w:spacing w:before="0"/>
              <w:ind w:left="446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перевёрнутый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класс</w:t>
            </w:r>
            <w:r>
              <w:rPr>
                <w:spacing w:val="-2"/>
                <w:sz w:val="24"/>
              </w:rPr>
              <w:t>»</w:t>
            </w:r>
          </w:p>
        </w:tc>
      </w:tr>
      <w:tr w14:paraId="0DF7E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4" w:hRule="atLeast"/>
        </w:trPr>
        <w:tc>
          <w:tcPr>
            <w:tcW w:w="2960" w:type="dxa"/>
          </w:tcPr>
          <w:p w14:paraId="6FABCFE3">
            <w:pPr>
              <w:pStyle w:val="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преподавателя</w:t>
            </w:r>
          </w:p>
        </w:tc>
        <w:tc>
          <w:tcPr>
            <w:tcW w:w="3461" w:type="dxa"/>
          </w:tcPr>
          <w:p w14:paraId="36B764CA">
            <w:pPr>
              <w:pStyle w:val="8"/>
              <w:ind w:right="191"/>
              <w:jc w:val="both"/>
              <w:rPr>
                <w:sz w:val="24"/>
              </w:rPr>
            </w:pPr>
            <w:r>
              <w:rPr>
                <w:sz w:val="24"/>
              </w:rPr>
              <w:t>Аудиторное объяснение мате- риала,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последующий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3209" w:type="dxa"/>
          </w:tcPr>
          <w:p w14:paraId="142E5FAB">
            <w:pPr>
              <w:pStyle w:val="8"/>
              <w:ind w:left="108"/>
              <w:rPr>
                <w:sz w:val="24"/>
              </w:rPr>
            </w:pPr>
            <w:r>
              <w:rPr>
                <w:sz w:val="24"/>
              </w:rPr>
              <w:t>Разработка учебной ситуа- 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обуча- ющихся ответственности за</w:t>
            </w:r>
          </w:p>
          <w:p w14:paraId="79F65785">
            <w:pPr>
              <w:pStyle w:val="8"/>
              <w:spacing w:before="0"/>
              <w:ind w:left="108"/>
              <w:rPr>
                <w:sz w:val="24"/>
              </w:rPr>
            </w:pPr>
            <w:r>
              <w:rPr>
                <w:sz w:val="24"/>
              </w:rPr>
              <w:t>обучение,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допол- нительных заданий</w:t>
            </w:r>
          </w:p>
        </w:tc>
      </w:tr>
      <w:tr w14:paraId="42932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960" w:type="dxa"/>
            <w:shd w:val="clear" w:color="auto" w:fill="auto"/>
            <w:vAlign w:val="top"/>
          </w:tcPr>
          <w:p w14:paraId="063AADEF">
            <w:pPr>
              <w:pStyle w:val="8"/>
              <w:spacing w:before="25"/>
              <w:ind w:left="110" w:leftChars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3461" w:type="dxa"/>
            <w:shd w:val="clear" w:color="auto" w:fill="auto"/>
            <w:vAlign w:val="top"/>
          </w:tcPr>
          <w:p w14:paraId="5BF03A37">
            <w:pPr>
              <w:pStyle w:val="8"/>
              <w:spacing w:before="25"/>
              <w:ind w:left="110" w:leftChars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самосто- ятельной работе, низкая моти- </w:t>
            </w:r>
            <w:r>
              <w:rPr>
                <w:spacing w:val="-4"/>
                <w:sz w:val="24"/>
              </w:rPr>
              <w:t>вация</w:t>
            </w:r>
          </w:p>
        </w:tc>
        <w:tc>
          <w:tcPr>
            <w:tcW w:w="3209" w:type="dxa"/>
            <w:shd w:val="clear" w:color="auto" w:fill="auto"/>
            <w:vAlign w:val="top"/>
          </w:tcPr>
          <w:p w14:paraId="68015FB5">
            <w:pPr>
              <w:pStyle w:val="8"/>
              <w:spacing w:before="25"/>
              <w:ind w:left="108" w:leftChars="0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</w:rPr>
              <w:t>Вовлеченность в учебный процесс,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обу- чение</w:t>
            </w:r>
            <w:r>
              <w:rPr>
                <w:rFonts w:hint="default"/>
                <w:sz w:val="24"/>
                <w:lang w:val="ru-RU"/>
              </w:rPr>
              <w:t>.</w:t>
            </w:r>
          </w:p>
        </w:tc>
      </w:tr>
      <w:tr w14:paraId="33C756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4" w:hRule="atLeast"/>
        </w:trPr>
        <w:tc>
          <w:tcPr>
            <w:tcW w:w="2960" w:type="dxa"/>
            <w:shd w:val="clear" w:color="auto" w:fill="auto"/>
            <w:vAlign w:val="top"/>
          </w:tcPr>
          <w:p w14:paraId="6047C237">
            <w:pPr>
              <w:pStyle w:val="8"/>
              <w:ind w:left="110" w:leftChars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преподавания</w:t>
            </w:r>
          </w:p>
        </w:tc>
        <w:tc>
          <w:tcPr>
            <w:tcW w:w="3461" w:type="dxa"/>
            <w:shd w:val="clear" w:color="auto" w:fill="auto"/>
            <w:vAlign w:val="top"/>
          </w:tcPr>
          <w:p w14:paraId="5FA620B5">
            <w:pPr>
              <w:pStyle w:val="8"/>
              <w:ind w:left="170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  <w:p w14:paraId="621241A7">
            <w:pPr>
              <w:pStyle w:val="8"/>
              <w:spacing w:before="0"/>
              <w:ind w:left="110" w:leftChars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</w:rPr>
              <w:t>преподавателя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обучающимся</w:t>
            </w:r>
          </w:p>
        </w:tc>
        <w:tc>
          <w:tcPr>
            <w:tcW w:w="3209" w:type="dxa"/>
            <w:shd w:val="clear" w:color="auto" w:fill="auto"/>
            <w:vAlign w:val="top"/>
          </w:tcPr>
          <w:p w14:paraId="377DA58B">
            <w:pPr>
              <w:pStyle w:val="8"/>
              <w:spacing w:before="1"/>
              <w:ind w:left="108" w:leftChars="0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процесса, коллективная ра- бота </w:t>
            </w:r>
            <w:r>
              <w:rPr>
                <w:sz w:val="24"/>
                <w:lang w:val="ru-RU"/>
              </w:rPr>
              <w:t>позволяет</w:t>
            </w:r>
            <w:r>
              <w:rPr>
                <w:rFonts w:hint="default"/>
                <w:sz w:val="24"/>
                <w:lang w:val="ru-RU"/>
              </w:rPr>
              <w:t xml:space="preserve"> создать новый продукт</w:t>
            </w:r>
          </w:p>
        </w:tc>
      </w:tr>
      <w:tr w14:paraId="078F22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4" w:hRule="atLeast"/>
        </w:trPr>
        <w:tc>
          <w:tcPr>
            <w:tcW w:w="2960" w:type="dxa"/>
            <w:shd w:val="clear" w:color="auto" w:fill="auto"/>
            <w:vAlign w:val="top"/>
          </w:tcPr>
          <w:p w14:paraId="4E3D8633">
            <w:pPr>
              <w:pStyle w:val="8"/>
              <w:ind w:left="110" w:leftChars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процесса</w:t>
            </w:r>
          </w:p>
        </w:tc>
        <w:tc>
          <w:tcPr>
            <w:tcW w:w="3461" w:type="dxa"/>
            <w:shd w:val="clear" w:color="auto" w:fill="auto"/>
            <w:vAlign w:val="top"/>
          </w:tcPr>
          <w:p w14:paraId="764BDF22">
            <w:pPr>
              <w:pStyle w:val="8"/>
              <w:ind w:left="110" w:leftChars="0" w:right="26" w:rightChars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</w:rPr>
              <w:t>Объяснение преподавателя,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зада- 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3209" w:type="dxa"/>
            <w:shd w:val="clear" w:color="auto" w:fill="auto"/>
            <w:vAlign w:val="top"/>
          </w:tcPr>
          <w:p w14:paraId="7F3FAC7D">
            <w:pPr>
              <w:pStyle w:val="8"/>
              <w:ind w:left="108" w:leftChars="0" w:right="32" w:rightChars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</w:rPr>
              <w:t>Самостоятельное знаком- 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материалом (индивидуально, коллек- тивно) по новой теме, об- суждение и практическое применение знаний</w:t>
            </w:r>
          </w:p>
        </w:tc>
      </w:tr>
    </w:tbl>
    <w:p w14:paraId="5CAD3ACC">
      <w:pPr>
        <w:pStyle w:val="7"/>
        <w:numPr>
          <w:numId w:val="0"/>
        </w:numPr>
        <w:shd w:val="clear" w:color="auto" w:fill="FFFFFF"/>
        <w:spacing w:before="0" w:beforeAutospacing="0" w:after="0" w:afterAutospacing="0" w:line="307" w:lineRule="atLeast"/>
        <w:ind w:leftChars="0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2B3A85BA">
      <w:pPr>
        <w:pStyle w:val="7"/>
        <w:numPr>
          <w:numId w:val="0"/>
        </w:numPr>
        <w:shd w:val="clear" w:color="auto" w:fill="FFFFFF"/>
        <w:spacing w:before="0" w:beforeAutospacing="0" w:after="0" w:afterAutospacing="0" w:line="307" w:lineRule="atLeast"/>
        <w:ind w:leftChars="0"/>
        <w:jc w:val="both"/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hint="default" w:cs="Times New Roman"/>
          <w:color w:val="auto"/>
          <w:sz w:val="24"/>
          <w:szCs w:val="24"/>
          <w:lang w:val="ru-RU"/>
        </w:rPr>
        <w:t>Основные отличия традиционного урока и занятия перевернутого класса</w:t>
      </w:r>
    </w:p>
    <w:p w14:paraId="11FE56E9">
      <w:pPr>
        <w:pStyle w:val="6"/>
        <w:spacing w:before="161"/>
        <w:ind w:left="48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</w:t>
      </w:r>
      <w:r>
        <w:rPr>
          <w:rFonts w:hint="default" w:ascii="Times New Roman" w:hAnsi="Times New Roman" w:cs="Times New Roman"/>
          <w:sz w:val="24"/>
          <w:szCs w:val="24"/>
        </w:rPr>
        <w:t>реимущества</w:t>
      </w:r>
      <w:r>
        <w:rPr>
          <w:rFonts w:hint="default"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недостатки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занятия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технологии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«перевёрнутый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класс»</w:t>
      </w:r>
    </w:p>
    <w:p w14:paraId="130C903E">
      <w:pPr>
        <w:pStyle w:val="6"/>
        <w:spacing w:before="10" w:after="1"/>
        <w:ind w:left="0"/>
        <w:jc w:val="left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3"/>
        <w:tblpPr w:leftFromText="180" w:rightFromText="180" w:vertAnchor="text" w:horzAnchor="page" w:tblpX="1330" w:tblpY="322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5"/>
        <w:gridCol w:w="4815"/>
      </w:tblGrid>
      <w:tr w14:paraId="7B0BD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815" w:type="dxa"/>
          </w:tcPr>
          <w:p w14:paraId="52987ECE">
            <w:pPr>
              <w:pStyle w:val="8"/>
              <w:ind w:left="9"/>
              <w:jc w:val="center"/>
              <w:rPr>
                <w:rFonts w:hint="default"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spacing w:val="-2"/>
                <w:sz w:val="24"/>
                <w:szCs w:val="24"/>
              </w:rPr>
              <w:t>Преимущества</w:t>
            </w:r>
          </w:p>
        </w:tc>
        <w:tc>
          <w:tcPr>
            <w:tcW w:w="4815" w:type="dxa"/>
          </w:tcPr>
          <w:p w14:paraId="2C569B1B">
            <w:pPr>
              <w:pStyle w:val="8"/>
              <w:ind w:left="9" w:right="4"/>
              <w:jc w:val="center"/>
              <w:rPr>
                <w:rFonts w:hint="default"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spacing w:val="-2"/>
                <w:sz w:val="24"/>
                <w:szCs w:val="24"/>
              </w:rPr>
              <w:t>Недостатки</w:t>
            </w:r>
          </w:p>
        </w:tc>
      </w:tr>
      <w:tr w14:paraId="7667AA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4815" w:type="dxa"/>
          </w:tcPr>
          <w:p w14:paraId="101CD332">
            <w:pPr>
              <w:pStyle w:val="8"/>
              <w:ind w:right="3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Возможность</w:t>
            </w:r>
            <w:r>
              <w:rPr>
                <w:rFonts w:hint="default"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посмотреть/</w:t>
            </w:r>
            <w:r>
              <w:rPr>
                <w:rFonts w:hint="default"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послушать</w:t>
            </w:r>
            <w:r>
              <w:rPr>
                <w:rFonts w:hint="default"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мате- риал по теме</w:t>
            </w:r>
          </w:p>
        </w:tc>
        <w:tc>
          <w:tcPr>
            <w:tcW w:w="4815" w:type="dxa"/>
          </w:tcPr>
          <w:p w14:paraId="190DE7EC">
            <w:pPr>
              <w:pStyle w:val="8"/>
              <w:ind w:left="108" w:right="3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Отсутствие возможности задать вопросы учителю</w:t>
            </w:r>
            <w:r>
              <w:rPr>
                <w:rFonts w:hint="default"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непосредственно</w:t>
            </w: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время</w:t>
            </w: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изуче- ния материала</w:t>
            </w:r>
          </w:p>
        </w:tc>
      </w:tr>
      <w:tr w14:paraId="654FAD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4815" w:type="dxa"/>
          </w:tcPr>
          <w:p w14:paraId="67EB150B">
            <w:pPr>
              <w:pStyle w:val="8"/>
              <w:ind w:right="3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Доступ</w:t>
            </w:r>
            <w:r>
              <w:rPr>
                <w:rFonts w:hint="default"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видео-</w:t>
            </w:r>
            <w:r>
              <w:rPr>
                <w:rFonts w:hint="default"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аудиолекций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отсут- ствующих обучающихся</w:t>
            </w:r>
          </w:p>
        </w:tc>
        <w:tc>
          <w:tcPr>
            <w:tcW w:w="4815" w:type="dxa"/>
          </w:tcPr>
          <w:p w14:paraId="56C0F845">
            <w:pPr>
              <w:pStyle w:val="8"/>
              <w:ind w:left="108" w:right="3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Отсутствие у некоторых обучающихся от- ветственности</w:t>
            </w:r>
            <w:r>
              <w:rPr>
                <w:rFonts w:hint="default"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hint="default"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самостоятельное</w:t>
            </w:r>
            <w:r>
              <w:rPr>
                <w:rFonts w:hint="default"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изучение материала и выполнение задания</w:t>
            </w:r>
          </w:p>
        </w:tc>
      </w:tr>
      <w:tr w14:paraId="59C592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4815" w:type="dxa"/>
          </w:tcPr>
          <w:p w14:paraId="52E623FD">
            <w:pPr>
              <w:pStyle w:val="8"/>
              <w:ind w:right="3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Возможность</w:t>
            </w:r>
            <w:r>
              <w:rPr>
                <w:rFonts w:hint="default"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неоднократно</w:t>
            </w:r>
            <w:r>
              <w:rPr>
                <w:rFonts w:hint="default"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обратиться</w:t>
            </w:r>
            <w:r>
              <w:rPr>
                <w:rFonts w:hint="default"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материалу</w:t>
            </w:r>
          </w:p>
        </w:tc>
        <w:tc>
          <w:tcPr>
            <w:tcW w:w="4815" w:type="dxa"/>
          </w:tcPr>
          <w:p w14:paraId="7511A65F">
            <w:pPr>
              <w:pStyle w:val="8"/>
              <w:ind w:left="108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интернета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обучающихся</w:t>
            </w:r>
          </w:p>
        </w:tc>
      </w:tr>
      <w:tr w14:paraId="512F8F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4815" w:type="dxa"/>
          </w:tcPr>
          <w:p w14:paraId="32CFAF58">
            <w:pPr>
              <w:pStyle w:val="8"/>
              <w:ind w:right="3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Внимание</w:t>
            </w:r>
            <w:r>
              <w:rPr>
                <w:rFonts w:hint="default"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преподавателя</w:t>
            </w:r>
            <w:r>
              <w:rPr>
                <w:rFonts w:hint="default"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сосредоточено</w:t>
            </w:r>
            <w:r>
              <w:rPr>
                <w:rFonts w:hint="default"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 работе каждого учащегося</w:t>
            </w:r>
          </w:p>
        </w:tc>
        <w:tc>
          <w:tcPr>
            <w:tcW w:w="4815" w:type="dxa"/>
          </w:tcPr>
          <w:p w14:paraId="03861CFB">
            <w:pPr>
              <w:pStyle w:val="8"/>
              <w:ind w:left="108" w:right="3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hint="default"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заинтересованности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тех</w:t>
            </w:r>
            <w:r>
              <w:rPr>
                <w:rFonts w:hint="default"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обуча- ющихся, кто не изучил материал</w:t>
            </w:r>
          </w:p>
        </w:tc>
      </w:tr>
    </w:tbl>
    <w:p w14:paraId="1798BBC0">
      <w:pPr>
        <w:pStyle w:val="7"/>
        <w:numPr>
          <w:numId w:val="0"/>
        </w:numPr>
        <w:shd w:val="clear" w:color="auto" w:fill="FFFFFF"/>
        <w:spacing w:before="0" w:beforeAutospacing="0" w:after="0" w:afterAutospacing="0" w:line="307" w:lineRule="atLeast"/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</w:pPr>
    </w:p>
    <w:p w14:paraId="4C61FD4C">
      <w:pPr>
        <w:pStyle w:val="7"/>
        <w:shd w:val="clear" w:color="auto" w:fill="FFFFFF"/>
        <w:spacing w:before="0" w:beforeAutospacing="0" w:after="0" w:afterAutospacing="0" w:line="307" w:lineRule="atLeast"/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5AA05F9B">
      <w:pPr>
        <w:pStyle w:val="7"/>
        <w:shd w:val="clear" w:color="auto" w:fill="FFFFFF"/>
        <w:spacing w:before="0" w:beforeAutospacing="0" w:after="0" w:afterAutospacing="0" w:line="307" w:lineRule="atLeast"/>
        <w:ind w:firstLine="708" w:firstLineChars="0"/>
        <w:jc w:val="both"/>
        <w:rPr>
          <w:color w:val="auto"/>
          <w:spacing w:val="-18"/>
          <w:sz w:val="24"/>
          <w:szCs w:val="24"/>
        </w:rPr>
      </w:pPr>
      <w:r>
        <w:rPr>
          <w:color w:val="auto"/>
          <w:sz w:val="24"/>
          <w:szCs w:val="24"/>
        </w:rPr>
        <w:t>Главная</w:t>
      </w:r>
      <w:r>
        <w:rPr>
          <w:color w:val="auto"/>
          <w:spacing w:val="-13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ценность</w:t>
      </w:r>
      <w:r>
        <w:rPr>
          <w:color w:val="auto"/>
          <w:spacing w:val="-13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технологии</w:t>
      </w:r>
      <w:r>
        <w:rPr>
          <w:color w:val="auto"/>
          <w:spacing w:val="-11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«перевёрнутый</w:t>
      </w:r>
      <w:r>
        <w:rPr>
          <w:color w:val="auto"/>
          <w:spacing w:val="-10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класс»</w:t>
      </w:r>
      <w:r>
        <w:rPr>
          <w:color w:val="auto"/>
          <w:spacing w:val="-12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заключается</w:t>
      </w:r>
      <w:r>
        <w:rPr>
          <w:color w:val="auto"/>
          <w:spacing w:val="-12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в</w:t>
      </w:r>
      <w:r>
        <w:rPr>
          <w:color w:val="auto"/>
          <w:spacing w:val="-14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возможности</w:t>
      </w:r>
      <w:r>
        <w:rPr>
          <w:color w:val="auto"/>
          <w:spacing w:val="-18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использовать</w:t>
      </w:r>
      <w:r>
        <w:rPr>
          <w:color w:val="auto"/>
          <w:spacing w:val="-17"/>
          <w:sz w:val="24"/>
          <w:szCs w:val="24"/>
        </w:rPr>
        <w:t xml:space="preserve"> </w:t>
      </w:r>
      <w:r>
        <w:rPr>
          <w:color w:val="auto"/>
          <w:spacing w:val="-17"/>
          <w:sz w:val="24"/>
          <w:szCs w:val="24"/>
          <w:lang w:val="ru-RU"/>
        </w:rPr>
        <w:t>урочное</w:t>
      </w:r>
      <w:r>
        <w:rPr>
          <w:rFonts w:hint="default"/>
          <w:color w:val="auto"/>
          <w:spacing w:val="-17"/>
          <w:sz w:val="24"/>
          <w:szCs w:val="24"/>
          <w:lang w:val="ru-RU"/>
        </w:rPr>
        <w:t xml:space="preserve"> </w:t>
      </w:r>
      <w:r>
        <w:rPr>
          <w:color w:val="auto"/>
          <w:spacing w:val="-17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время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 xml:space="preserve"> на выполнение заданий, упражнений, проведение лабораторных и практических исследований, </w:t>
      </w:r>
      <w:r>
        <w:rPr>
          <w:rFonts w:hint="default" w:eastAsia="Arial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групповых работ и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индивидуальны</w:t>
      </w:r>
      <w:r>
        <w:rPr>
          <w:rFonts w:hint="default" w:eastAsia="Arial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х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 xml:space="preserve"> консультаци</w:t>
      </w:r>
      <w:r>
        <w:rPr>
          <w:rFonts w:hint="default" w:eastAsia="Arial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х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 xml:space="preserve"> учителя.</w:t>
      </w:r>
    </w:p>
    <w:p w14:paraId="3CCBCC78">
      <w:pPr>
        <w:pStyle w:val="7"/>
        <w:shd w:val="clear" w:color="auto" w:fill="FFFFFF"/>
        <w:spacing w:before="0" w:beforeAutospacing="0" w:after="0" w:afterAutospacing="0" w:line="307" w:lineRule="atLeast"/>
        <w:ind w:firstLine="708" w:firstLineChars="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Кроме этого мы видим, что эта технология тесно связана с информационно-коммуникационными технологиями, поэтому происходит формирование информационной грамотности и грамотности в области ИКТ и медиаобразования.</w:t>
      </w:r>
    </w:p>
    <w:p w14:paraId="6616188E">
      <w:pPr>
        <w:pStyle w:val="7"/>
        <w:shd w:val="clear" w:color="auto" w:fill="FFFFFF"/>
        <w:spacing w:before="0" w:beforeAutospacing="0" w:after="0" w:afterAutospacing="0" w:line="307" w:lineRule="atLeast"/>
        <w:ind w:firstLine="708" w:firstLineChars="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Изменение роли преподавателя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– одно из главных преимуществ.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Поэтому, перед тем как учителю приступать к «перевороту», важно определить свою точку старта, то есть тот педагогический момент (понимание процесса обучения, стиль работы, убеждения, отношения с учениками и к ученикам), в котором он находится, чтобы изменить ту ситуацию, которая есть сейчас. Нужно прислушаться к себе, представить реальную ситуацию урока и честно определить для себя готовность к внедрению инновационных методов, форм и инструментов обучения. Тогда и «переворот» совершить будет легче.</w:t>
      </w:r>
    </w:p>
    <w:p w14:paraId="587A56E1">
      <w:pPr>
        <w:pStyle w:val="7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</w:p>
    <w:p w14:paraId="172EFB34">
      <w:pPr>
        <w:pStyle w:val="7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</w:p>
    <w:p w14:paraId="4E58991D">
      <w:pPr>
        <w:pStyle w:val="7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</w:p>
    <w:p w14:paraId="641F77CF">
      <w:pPr>
        <w:pStyle w:val="7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</w:p>
    <w:p w14:paraId="11046710">
      <w:pPr>
        <w:pStyle w:val="7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</w:p>
    <w:p w14:paraId="7AC55412">
      <w:pPr>
        <w:pStyle w:val="7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</w:p>
    <w:p w14:paraId="7963C2F9"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567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Bahnschrift Ligh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 SemiBol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Bahnschrift Light 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hnschrift SemiLigh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icrosoft YaHe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Bahnschrif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 Light Semi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NSimSun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16CCDB"/>
    <w:multiLevelType w:val="singleLevel"/>
    <w:tmpl w:val="A316CCD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1AE"/>
    <w:rsid w:val="00155977"/>
    <w:rsid w:val="00703968"/>
    <w:rsid w:val="00B201AE"/>
    <w:rsid w:val="00F875AE"/>
    <w:rsid w:val="2F50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ody Text"/>
    <w:basedOn w:val="1"/>
    <w:qFormat/>
    <w:uiPriority w:val="1"/>
    <w:pPr>
      <w:ind w:left="140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7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paragraph" w:customStyle="1" w:styleId="8">
    <w:name w:val="Table Paragraph"/>
    <w:basedOn w:val="1"/>
    <w:qFormat/>
    <w:uiPriority w:val="1"/>
    <w:pPr>
      <w:spacing w:before="27"/>
      <w:ind w:left="11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1996</Words>
  <Characters>11383</Characters>
  <Lines>94</Lines>
  <Paragraphs>26</Paragraphs>
  <TotalTime>8</TotalTime>
  <ScaleCrop>false</ScaleCrop>
  <LinksUpToDate>false</LinksUpToDate>
  <CharactersWithSpaces>13353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2020-10-21T12:47:00Z</dcterms:created>
  <dc:creator>home</dc:creator>
  <cp:lastModifiedBy>Admin</cp:lastModifiedBy>
  <dcterms:modified xsi:type="dcterms:W3CDTF">2025-01-28T11:39:12Z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1AF47683B130428C90528927F6A1163D_13</vt:lpwstr>
  </property>
</Properties>
</file>