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9D68C" w14:textId="58CF54A0" w:rsidR="00072AE0" w:rsidRDefault="00072AE0" w:rsidP="00CE6D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Метод работы с безударными гласными в начальной школе.  </w:t>
      </w:r>
    </w:p>
    <w:p w14:paraId="16D0C8A2" w14:textId="067EDC66" w:rsidR="00CE6D03" w:rsidRDefault="00CE6D03" w:rsidP="00CE6D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самых сложных тем в изучении русского языка в начальной школе является тема «Безударные гласные». Существует большое количество методик, упражнений для изучения и закрепления этой темы. Все они, конечно, помогают усвоить и разобраться с безударными гласными.  Но мне хотелось бы рассказать о таком методе работы, как редактирование текста.</w:t>
      </w:r>
    </w:p>
    <w:p w14:paraId="62ADB1D6" w14:textId="77777777" w:rsidR="00CE6D03" w:rsidRDefault="00CE6D03" w:rsidP="00CE6D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Такую </w:t>
      </w:r>
      <w:r w:rsidRPr="002C557F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C55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работы, как р</w:t>
      </w:r>
      <w:r w:rsidRPr="002C557F">
        <w:rPr>
          <w:rFonts w:ascii="Times New Roman" w:hAnsi="Times New Roman" w:cs="Times New Roman"/>
          <w:sz w:val="28"/>
          <w:szCs w:val="28"/>
        </w:rPr>
        <w:t>едактирование текста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557F">
        <w:rPr>
          <w:rFonts w:ascii="Times New Roman" w:hAnsi="Times New Roman" w:cs="Times New Roman"/>
          <w:sz w:val="28"/>
          <w:szCs w:val="28"/>
        </w:rPr>
        <w:t>целесообразно</w:t>
      </w:r>
      <w:r>
        <w:rPr>
          <w:rFonts w:ascii="Times New Roman" w:hAnsi="Times New Roman" w:cs="Times New Roman"/>
          <w:sz w:val="28"/>
          <w:szCs w:val="28"/>
        </w:rPr>
        <w:t xml:space="preserve"> вводить на уроках русского языка со 2 класса. </w:t>
      </w:r>
      <w:r w:rsidRPr="002C557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специальных текстах для редактирования</w:t>
      </w:r>
      <w:r w:rsidRPr="002C557F">
        <w:rPr>
          <w:rFonts w:ascii="Times New Roman" w:hAnsi="Times New Roman" w:cs="Times New Roman"/>
          <w:sz w:val="28"/>
          <w:szCs w:val="28"/>
        </w:rPr>
        <w:t xml:space="preserve"> отсутствуют знаки препинания и пропущены в словах буквы-орфограммы</w:t>
      </w:r>
      <w:r>
        <w:rPr>
          <w:rFonts w:ascii="Times New Roman" w:hAnsi="Times New Roman" w:cs="Times New Roman"/>
          <w:sz w:val="28"/>
          <w:szCs w:val="28"/>
        </w:rPr>
        <w:t>, прописные буквы, начинающие предложения, заменены на строчные.</w:t>
      </w:r>
      <w:r w:rsidRPr="002C557F">
        <w:rPr>
          <w:rFonts w:ascii="Times New Roman" w:hAnsi="Times New Roman" w:cs="Times New Roman"/>
          <w:sz w:val="28"/>
          <w:szCs w:val="28"/>
        </w:rPr>
        <w:t xml:space="preserve"> Тексты предназначены для смыслового </w:t>
      </w:r>
      <w:r>
        <w:rPr>
          <w:rFonts w:ascii="Times New Roman" w:hAnsi="Times New Roman" w:cs="Times New Roman"/>
          <w:sz w:val="28"/>
          <w:szCs w:val="28"/>
        </w:rPr>
        <w:t>деления</w:t>
      </w:r>
      <w:r w:rsidRPr="002C557F">
        <w:rPr>
          <w:rFonts w:ascii="Times New Roman" w:hAnsi="Times New Roman" w:cs="Times New Roman"/>
          <w:sz w:val="28"/>
          <w:szCs w:val="28"/>
        </w:rPr>
        <w:t xml:space="preserve"> на предложения, пунктуационного оформления и заполнения пропусков в словах.</w:t>
      </w:r>
      <w:r>
        <w:rPr>
          <w:rFonts w:ascii="Times New Roman" w:hAnsi="Times New Roman" w:cs="Times New Roman"/>
          <w:sz w:val="28"/>
          <w:szCs w:val="28"/>
        </w:rPr>
        <w:t xml:space="preserve"> Далее проработанные отрывки текста учениками переписываются в отдельную тетрадь.</w:t>
      </w:r>
    </w:p>
    <w:p w14:paraId="3C8C476B" w14:textId="77777777" w:rsidR="00CE6D03" w:rsidRDefault="00CE6D03" w:rsidP="00CE6D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57F">
        <w:rPr>
          <w:rFonts w:ascii="Times New Roman" w:hAnsi="Times New Roman" w:cs="Times New Roman"/>
          <w:sz w:val="28"/>
          <w:szCs w:val="28"/>
        </w:rPr>
        <w:t xml:space="preserve">Смысловая полнота и завершенность, гармонический интонационный строй высокохудожественных произведений позволяют ребенку на уровне интуиции обрести логику оформления предложения на письме, сформировать пунктуационные навыки, воспринять в совокупности орфографические правила, сформировать орфографическую зоркость, видение не единичных, отрабатываемых в упражнениях орфограмм, а их положение в </w:t>
      </w:r>
      <w:r>
        <w:rPr>
          <w:rFonts w:ascii="Times New Roman" w:hAnsi="Times New Roman" w:cs="Times New Roman"/>
          <w:sz w:val="28"/>
          <w:szCs w:val="28"/>
        </w:rPr>
        <w:t xml:space="preserve">едином </w:t>
      </w:r>
      <w:r w:rsidRPr="002C557F">
        <w:rPr>
          <w:rFonts w:ascii="Times New Roman" w:hAnsi="Times New Roman" w:cs="Times New Roman"/>
          <w:sz w:val="28"/>
          <w:szCs w:val="28"/>
        </w:rPr>
        <w:t xml:space="preserve">тексте.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2C557F">
        <w:rPr>
          <w:rFonts w:ascii="Times New Roman" w:hAnsi="Times New Roman" w:cs="Times New Roman"/>
          <w:sz w:val="28"/>
          <w:szCs w:val="28"/>
        </w:rPr>
        <w:t xml:space="preserve">тобы сделать этот вид работы более управляемым и соответствующим возрастным возможностям детей, </w:t>
      </w:r>
      <w:r>
        <w:rPr>
          <w:rFonts w:ascii="Times New Roman" w:hAnsi="Times New Roman" w:cs="Times New Roman"/>
          <w:sz w:val="28"/>
          <w:szCs w:val="28"/>
        </w:rPr>
        <w:t>лучше</w:t>
      </w:r>
      <w:r w:rsidRPr="002C557F">
        <w:rPr>
          <w:rFonts w:ascii="Times New Roman" w:hAnsi="Times New Roman" w:cs="Times New Roman"/>
          <w:sz w:val="28"/>
          <w:szCs w:val="28"/>
        </w:rPr>
        <w:t xml:space="preserve"> использ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2C557F">
        <w:rPr>
          <w:rFonts w:ascii="Times New Roman" w:hAnsi="Times New Roman" w:cs="Times New Roman"/>
          <w:sz w:val="28"/>
          <w:szCs w:val="28"/>
        </w:rPr>
        <w:t xml:space="preserve"> тексты русских народных сказок, ранее прочитанных детьми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557F">
        <w:rPr>
          <w:rFonts w:ascii="Times New Roman" w:hAnsi="Times New Roman" w:cs="Times New Roman"/>
          <w:sz w:val="28"/>
          <w:szCs w:val="28"/>
        </w:rPr>
        <w:t>рассказы и научно-познавательные повествования К.Д. Ушинского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55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9CA431" w14:textId="77777777" w:rsidR="00CE6D03" w:rsidRDefault="00CE6D03" w:rsidP="00CE6D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C557F">
        <w:rPr>
          <w:rFonts w:ascii="Times New Roman" w:hAnsi="Times New Roman" w:cs="Times New Roman"/>
          <w:sz w:val="28"/>
          <w:szCs w:val="28"/>
        </w:rPr>
        <w:t xml:space="preserve"> начальной школе </w:t>
      </w:r>
      <w:r>
        <w:rPr>
          <w:rFonts w:ascii="Times New Roman" w:hAnsi="Times New Roman" w:cs="Times New Roman"/>
          <w:sz w:val="28"/>
          <w:szCs w:val="28"/>
        </w:rPr>
        <w:t xml:space="preserve">очень удобны уже готовые </w:t>
      </w:r>
      <w:r w:rsidRPr="002C557F">
        <w:rPr>
          <w:rFonts w:ascii="Times New Roman" w:hAnsi="Times New Roman" w:cs="Times New Roman"/>
          <w:sz w:val="28"/>
          <w:szCs w:val="28"/>
        </w:rPr>
        <w:t>тексты для редактирования: сказки «Царевна-лягушка», «Братец Иванушка и сестрица Аленушка», «Плутишка кот», «Не плюй в колодец – пригодится воды напиться», рассказы К.Д. Ушинского «Дети в роще», «Дети в училище», «Поездка из столицы в деревню», «Зима», «Весна», «Лето», «Осень»</w:t>
      </w:r>
      <w:r>
        <w:rPr>
          <w:rFonts w:ascii="Times New Roman" w:hAnsi="Times New Roman" w:cs="Times New Roman"/>
          <w:sz w:val="28"/>
          <w:szCs w:val="28"/>
        </w:rPr>
        <w:t xml:space="preserve">, взятые из книг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К.Д.Ушинского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переработанные методистами Русской Классической Школы. Отредактированные</w:t>
      </w:r>
      <w:r w:rsidRPr="002C557F">
        <w:rPr>
          <w:rFonts w:ascii="Times New Roman" w:hAnsi="Times New Roman" w:cs="Times New Roman"/>
          <w:sz w:val="28"/>
          <w:szCs w:val="28"/>
        </w:rPr>
        <w:t xml:space="preserve"> тексты переписываются детьми в тетрадь, чему способствуют навыки списывания, приобретенные при выполнении письменных работ. Ритм работы таков: дети отыскивают по одному предложению, объясняют знаки препинания и орфограммы и списывают в тетрадь. Устная работа чередуется с письменной. На первых порах необходимо требовать выделения только простых предложений, заключающих одну мысль. Поначалу дети должны доказывать, что обнаружена именно одна мысль, выделяя главные «слова», главные члены, основу предложения. В дальнейшем при обнаружении сложных предложений дети должны доказывать, сколько мыслей в найденном предложении. Детям </w:t>
      </w:r>
      <w:r w:rsidRPr="002C557F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объяснить, что в данном случае точка на границе предложений (частей предложения) заменяется на запятую (двоеточие, тире, точка с запятой еще не рассматриваются), и заглавная буква в начале следующей части не ставится. </w:t>
      </w:r>
    </w:p>
    <w:p w14:paraId="5053E136" w14:textId="77777777" w:rsidR="00CE6D03" w:rsidRDefault="00CE6D03" w:rsidP="00CE6D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57F">
        <w:rPr>
          <w:rFonts w:ascii="Times New Roman" w:hAnsi="Times New Roman" w:cs="Times New Roman"/>
          <w:sz w:val="28"/>
          <w:szCs w:val="28"/>
        </w:rPr>
        <w:t>В тексте «Царевна-лягушка» присутствуют пропуски только в корнях. В сказке «Братец Иванушка и сестрица Аленушка» уже присутствуют пропуски во всех морфемах, а не только в корнях. Но перед детьми не ставится задача определить, в какой части слова есть «сомнение», а предлагается ситуация выбора. Так формируется навык вдумчивого письма, внимания к каждой букве, а главное – понимание, что родной язык объясним, постигаем. Не требуя на первых этапах от детей логических объяснений, демонстрируя готовые пути поиска буквы в разных морфемах, мы не замыкаем этот поиск только на корнях и целостно закладываем в детском сознании основной принцип русского правописания – морфолого-фонематический, гласящий, что все морфемы (приставки, корни, суффиксы, окончания) независимо от произношения (гласные под ударением и без ударения, согласные перед гласными и в конце слова…) пишутся единообразно, одинаково: вода – воды, дуб – дубы, зашёл – запуск, повёл – поиск, сливовый – вишнёвый, головой – козой, длинную – большую… Повторяемость выбранных для объяснения морфем создает в детском сознании представление, что в языке существует некий определенный арсенал, набор «кирпичиков», из которых строятся слова. Язык перестает быть в восприятии детей бесконечным, нераспознаваемым набором звуков и букв. Происходит подсознательное упорядочивание и распределение средств языка в детской голове. Приобретается способность подбирать «</w:t>
      </w:r>
      <w:proofErr w:type="spellStart"/>
      <w:r w:rsidRPr="002C557F">
        <w:rPr>
          <w:rFonts w:ascii="Times New Roman" w:hAnsi="Times New Roman" w:cs="Times New Roman"/>
          <w:sz w:val="28"/>
          <w:szCs w:val="28"/>
        </w:rPr>
        <w:t>одноморфемные</w:t>
      </w:r>
      <w:proofErr w:type="spellEnd"/>
      <w:r w:rsidRPr="002C557F">
        <w:rPr>
          <w:rFonts w:ascii="Times New Roman" w:hAnsi="Times New Roman" w:cs="Times New Roman"/>
          <w:sz w:val="28"/>
          <w:szCs w:val="28"/>
        </w:rPr>
        <w:t xml:space="preserve">» слова. Все это дает неоценимый опыт и формирует орфографическую зоркость, готовность выявить «опасные» места в слове и дать объяснение их написанию. </w:t>
      </w:r>
    </w:p>
    <w:p w14:paraId="3CF3C6BC" w14:textId="77777777" w:rsidR="00CE6D03" w:rsidRPr="002C557F" w:rsidRDefault="00CE6D03" w:rsidP="00CE6D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57F">
        <w:rPr>
          <w:rFonts w:ascii="Times New Roman" w:hAnsi="Times New Roman" w:cs="Times New Roman"/>
          <w:sz w:val="28"/>
          <w:szCs w:val="28"/>
        </w:rPr>
        <w:t>По мере приобретения опыта можно просить объяснения правописания от самих детей, к концу текста можно их «отпустить», дать задание работать самостоятельно на основе приобретенного опыта. Постепенно привыкая работать с живым языком, дети переходят к самостоятельной работе и дают прямое объяснение членения текста на предложения и знаков препинания в них, а также правописания слов.</w:t>
      </w:r>
    </w:p>
    <w:p w14:paraId="4DEE89D2" w14:textId="77777777" w:rsidR="00C71946" w:rsidRDefault="00C71946"/>
    <w:sectPr w:rsidR="00C71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03"/>
    <w:rsid w:val="00072AE0"/>
    <w:rsid w:val="000C44D0"/>
    <w:rsid w:val="006D300C"/>
    <w:rsid w:val="00C71946"/>
    <w:rsid w:val="00CD608E"/>
    <w:rsid w:val="00CE6D03"/>
    <w:rsid w:val="00E3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6FE7"/>
  <w15:chartTrackingRefBased/>
  <w15:docId w15:val="{7A20322F-1182-4A96-B615-8E01157AC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D03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E6D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6D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6D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6D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D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6D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6D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6D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6D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D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E6D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E6D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E6D0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E6D0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E6D0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E6D0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E6D0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E6D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E6D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E6D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6D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E6D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E6D0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E6D0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E6D03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CE6D0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E6D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E6D0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E6D0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715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2</cp:revision>
  <dcterms:created xsi:type="dcterms:W3CDTF">2025-01-29T09:04:00Z</dcterms:created>
  <dcterms:modified xsi:type="dcterms:W3CDTF">2025-01-29T09:20:00Z</dcterms:modified>
</cp:coreProperties>
</file>