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78" w:lineRule="auto" w:before="71"/>
        <w:ind w:left="2376" w:hanging="2039"/>
      </w:pPr>
      <w:r>
        <w:rPr/>
        <w:t>ИСПОЛЬЗОВАНИЕ</w:t>
      </w:r>
      <w:r>
        <w:rPr>
          <w:spacing w:val="-7"/>
        </w:rPr>
        <w:t> </w:t>
      </w:r>
      <w:r>
        <w:rPr/>
        <w:t>СОВРЕМЕННЫХ</w:t>
      </w:r>
      <w:r>
        <w:rPr>
          <w:spacing w:val="-7"/>
        </w:rPr>
        <w:t> </w:t>
      </w:r>
      <w:r>
        <w:rPr/>
        <w:t>ТЕХНОЛОГИЙ</w:t>
      </w:r>
      <w:r>
        <w:rPr>
          <w:spacing w:val="-11"/>
        </w:rPr>
        <w:t> </w:t>
      </w:r>
      <w:r>
        <w:rPr/>
        <w:t>НА</w:t>
      </w:r>
      <w:r>
        <w:rPr>
          <w:spacing w:val="-15"/>
        </w:rPr>
        <w:t> </w:t>
      </w:r>
      <w:r>
        <w:rPr/>
        <w:t>УРОКАХ ИСТОРИИ И ОБЩЕСТВОЗНАНИЯ</w:t>
      </w:r>
    </w:p>
    <w:p>
      <w:pPr>
        <w:pStyle w:val="BodyText"/>
        <w:spacing w:before="0"/>
        <w:ind w:left="0" w:right="0" w:firstLine="0"/>
        <w:jc w:val="left"/>
        <w:rPr>
          <w:rFonts w:ascii="Arial"/>
          <w:b/>
        </w:rPr>
      </w:pPr>
    </w:p>
    <w:p>
      <w:pPr>
        <w:pStyle w:val="BodyText"/>
        <w:spacing w:before="125"/>
        <w:ind w:left="0" w:right="0" w:firstLine="0"/>
        <w:jc w:val="left"/>
        <w:rPr>
          <w:rFonts w:ascii="Arial"/>
          <w:b/>
        </w:rPr>
      </w:pPr>
    </w:p>
    <w:p>
      <w:pPr>
        <w:pStyle w:val="BodyText"/>
        <w:spacing w:line="364" w:lineRule="auto" w:before="1"/>
      </w:pPr>
      <w:r>
        <w:rPr/>
        <w:t>Современные технологии становятся неотъемлемой частью образовательного процесса, в том числе и на уроках истории и обществознания. Их использование позволяет не только повысить интерес учеников к предмету, но и улучшить качество обучения, расширить доступ к разнообразным источникам информации и сделать учебный процесс более интерактивным. Рассмотрим, как именно технологии могут быть полезны на этих уроках.</w:t>
      </w:r>
    </w:p>
    <w:p>
      <w:pPr>
        <w:pStyle w:val="Heading1"/>
        <w:numPr>
          <w:ilvl w:val="0"/>
          <w:numId w:val="1"/>
        </w:numPr>
        <w:tabs>
          <w:tab w:pos="1398" w:val="left" w:leader="none"/>
          <w:tab w:pos="4034" w:val="left" w:leader="none"/>
          <w:tab w:pos="6959" w:val="left" w:leader="none"/>
          <w:tab w:pos="9181" w:val="left" w:leader="none"/>
        </w:tabs>
        <w:spacing w:line="360" w:lineRule="auto" w:before="5" w:after="0"/>
        <w:ind w:left="2" w:right="142" w:firstLine="707"/>
        <w:jc w:val="left"/>
      </w:pPr>
      <w:r>
        <w:rPr>
          <w:spacing w:val="-2"/>
        </w:rPr>
        <w:t>Использование</w:t>
      </w:r>
      <w:r>
        <w:rPr/>
        <w:tab/>
      </w:r>
      <w:r>
        <w:rPr>
          <w:spacing w:val="-2"/>
        </w:rPr>
        <w:t>мультимедийных</w:t>
      </w:r>
      <w:r>
        <w:rPr/>
        <w:tab/>
      </w:r>
      <w:r>
        <w:rPr>
          <w:spacing w:val="-2"/>
        </w:rPr>
        <w:t>презентаций</w:t>
      </w:r>
      <w:r>
        <w:rPr/>
        <w:tab/>
      </w:r>
      <w:r>
        <w:rPr>
          <w:spacing w:val="-10"/>
        </w:rPr>
        <w:t>и </w:t>
      </w:r>
      <w:r>
        <w:rPr>
          <w:spacing w:val="-2"/>
        </w:rPr>
        <w:t>видеоуроков</w:t>
      </w:r>
    </w:p>
    <w:p>
      <w:pPr>
        <w:pStyle w:val="BodyText"/>
        <w:spacing w:line="364" w:lineRule="auto" w:before="4"/>
        <w:ind w:right="135"/>
      </w:pPr>
      <w:r>
        <w:rPr/>
        <w:t>Мультимедийные презентации, видеоуроки и документальные фильмы </w:t>
      </w:r>
      <w:r>
        <w:rPr>
          <w:w w:val="160"/>
        </w:rPr>
        <w:t>–</w:t>
      </w:r>
      <w:r>
        <w:rPr>
          <w:w w:val="160"/>
        </w:rPr>
        <w:t> </w:t>
      </w:r>
      <w:r>
        <w:rPr/>
        <w:t>это эффективный способ сделать уроки истории и обществознания более наглядными и интересными. Учителя могут использовать качественные видеоматериалы для демонстрации важных</w:t>
      </w:r>
      <w:r>
        <w:rPr>
          <w:spacing w:val="-1"/>
        </w:rPr>
        <w:t> </w:t>
      </w:r>
      <w:r>
        <w:rPr/>
        <w:t>исторических</w:t>
      </w:r>
      <w:r>
        <w:rPr>
          <w:spacing w:val="-1"/>
        </w:rPr>
        <w:t> </w:t>
      </w:r>
      <w:r>
        <w:rPr/>
        <w:t>событий, социальных</w:t>
      </w:r>
      <w:r>
        <w:rPr>
          <w:spacing w:val="-1"/>
        </w:rPr>
        <w:t> </w:t>
      </w:r>
      <w:r>
        <w:rPr/>
        <w:t>явлений или политических процессов. Такие материалы помогают ученикам лучше понять сложные темы и сделать их более доступными и запоминающимися.</w:t>
      </w:r>
    </w:p>
    <w:p>
      <w:pPr>
        <w:pStyle w:val="Heading1"/>
        <w:numPr>
          <w:ilvl w:val="0"/>
          <w:numId w:val="1"/>
        </w:numPr>
        <w:tabs>
          <w:tab w:pos="1023" w:val="left" w:leader="none"/>
        </w:tabs>
        <w:spacing w:line="240" w:lineRule="auto" w:before="5" w:after="0"/>
        <w:ind w:left="1023" w:right="0" w:hanging="313"/>
        <w:jc w:val="left"/>
      </w:pPr>
      <w:r>
        <w:rPr/>
        <w:t>Интерактивные</w:t>
      </w:r>
      <w:r>
        <w:rPr>
          <w:spacing w:val="-8"/>
        </w:rPr>
        <w:t> </w:t>
      </w:r>
      <w:r>
        <w:rPr/>
        <w:t>карты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виртуальные</w:t>
      </w:r>
      <w:r>
        <w:rPr>
          <w:spacing w:val="-10"/>
        </w:rPr>
        <w:t> </w:t>
      </w:r>
      <w:r>
        <w:rPr>
          <w:spacing w:val="-4"/>
        </w:rPr>
        <w:t>туры</w:t>
      </w:r>
    </w:p>
    <w:p>
      <w:pPr>
        <w:pStyle w:val="BodyText"/>
        <w:spacing w:line="364" w:lineRule="auto"/>
      </w:pPr>
      <w:r>
        <w:rPr/>
        <w:t>Виртуальные экскурсии по историческим местам и интерактивные карты предоставляют уникальную возможность ученикам «переместиться» в прошлое. С помощью таких технологий учащиеся могут исследовать места великих сражений, прогуляться по древним городам или увидеть археологические находки в их естественной среде. Это не только усиливает интерес к изучению истории, но и помогает учащимся лучше понимать контекст исторических событий.</w:t>
      </w:r>
    </w:p>
    <w:p>
      <w:pPr>
        <w:pStyle w:val="Heading1"/>
        <w:numPr>
          <w:ilvl w:val="0"/>
          <w:numId w:val="1"/>
        </w:numPr>
        <w:tabs>
          <w:tab w:pos="1021" w:val="left" w:leader="none"/>
        </w:tabs>
        <w:spacing w:line="240" w:lineRule="auto" w:before="7" w:after="0"/>
        <w:ind w:left="1021" w:right="0" w:hanging="311"/>
        <w:jc w:val="left"/>
      </w:pPr>
      <w:r>
        <w:rPr/>
        <w:t>Образовательные</w:t>
      </w:r>
      <w:r>
        <w:rPr>
          <w:spacing w:val="-12"/>
        </w:rPr>
        <w:t> </w:t>
      </w:r>
      <w:r>
        <w:rPr/>
        <w:t>платформы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онлайн-</w:t>
      </w:r>
      <w:r>
        <w:rPr>
          <w:spacing w:val="-2"/>
        </w:rPr>
        <w:t>курсы</w:t>
      </w:r>
    </w:p>
    <w:p>
      <w:pPr>
        <w:pStyle w:val="Heading1"/>
        <w:spacing w:after="0" w:line="240" w:lineRule="auto"/>
        <w:jc w:val="left"/>
        <w:sectPr>
          <w:type w:val="continuous"/>
          <w:pgSz w:w="11910" w:h="16840"/>
          <w:pgMar w:top="1040" w:bottom="280" w:left="1700" w:right="708"/>
        </w:sectPr>
      </w:pPr>
    </w:p>
    <w:p>
      <w:pPr>
        <w:pStyle w:val="BodyText"/>
        <w:spacing w:line="364" w:lineRule="auto" w:before="75"/>
        <w:ind w:right="138"/>
      </w:pPr>
      <w:r>
        <w:rPr/>
        <w:t>Образовательные</w:t>
      </w:r>
      <w:r>
        <w:rPr>
          <w:spacing w:val="-14"/>
        </w:rPr>
        <w:t> </w:t>
      </w:r>
      <w:r>
        <w:rPr/>
        <w:t>платформы,</w:t>
      </w:r>
      <w:r>
        <w:rPr>
          <w:spacing w:val="-10"/>
        </w:rPr>
        <w:t> </w:t>
      </w:r>
      <w:r>
        <w:rPr/>
        <w:t>такие</w:t>
      </w:r>
      <w:r>
        <w:rPr>
          <w:spacing w:val="-11"/>
        </w:rPr>
        <w:t> </w:t>
      </w:r>
      <w:r>
        <w:rPr/>
        <w:t>как</w:t>
      </w:r>
      <w:r>
        <w:rPr>
          <w:spacing w:val="-12"/>
        </w:rPr>
        <w:t> </w:t>
      </w:r>
      <w:r>
        <w:rPr/>
        <w:t>Coursera,</w:t>
      </w:r>
      <w:r>
        <w:rPr>
          <w:spacing w:val="-10"/>
        </w:rPr>
        <w:t> </w:t>
      </w:r>
      <w:r>
        <w:rPr/>
        <w:t>Khan</w:t>
      </w:r>
      <w:r>
        <w:rPr>
          <w:spacing w:val="-11"/>
        </w:rPr>
        <w:t> </w:t>
      </w:r>
      <w:r>
        <w:rPr/>
        <w:t>Academy и</w:t>
      </w:r>
      <w:r>
        <w:rPr>
          <w:spacing w:val="-6"/>
        </w:rPr>
        <w:t> </w:t>
      </w:r>
      <w:r>
        <w:rPr/>
        <w:t>другие,</w:t>
      </w:r>
      <w:r>
        <w:rPr>
          <w:spacing w:val="-4"/>
        </w:rPr>
        <w:t> </w:t>
      </w:r>
      <w:r>
        <w:rPr/>
        <w:t>предлагают</w:t>
      </w:r>
      <w:r>
        <w:rPr>
          <w:spacing w:val="-4"/>
        </w:rPr>
        <w:t> </w:t>
      </w:r>
      <w:r>
        <w:rPr/>
        <w:t>ученикам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учителям</w:t>
      </w:r>
      <w:r>
        <w:rPr>
          <w:spacing w:val="-6"/>
        </w:rPr>
        <w:t> </w:t>
      </w:r>
      <w:r>
        <w:rPr/>
        <w:t>доступ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лекциям,</w:t>
      </w:r>
      <w:r>
        <w:rPr>
          <w:spacing w:val="-4"/>
        </w:rPr>
        <w:t> </w:t>
      </w:r>
      <w:r>
        <w:rPr/>
        <w:t>курсам</w:t>
      </w:r>
      <w:r>
        <w:rPr>
          <w:spacing w:val="-6"/>
        </w:rPr>
        <w:t> </w:t>
      </w:r>
      <w:r>
        <w:rPr/>
        <w:t>и материалам, подготовленным ведущими университетами и учеными со всего мира. На этих платформах можно найти курсы по истории, политологии, социологии и другим дисциплинам, что позволяет расширить рамки школьной программы и глубже погружаться в изучаемые темы.</w:t>
      </w:r>
    </w:p>
    <w:p>
      <w:pPr>
        <w:pStyle w:val="Heading1"/>
        <w:numPr>
          <w:ilvl w:val="0"/>
          <w:numId w:val="1"/>
        </w:numPr>
        <w:tabs>
          <w:tab w:pos="1023" w:val="left" w:leader="none"/>
        </w:tabs>
        <w:spacing w:line="240" w:lineRule="auto" w:before="6" w:after="0"/>
        <w:ind w:left="1023" w:right="0" w:hanging="313"/>
        <w:jc w:val="left"/>
      </w:pPr>
      <w:r>
        <w:rPr/>
        <w:t>Викторины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игры</w:t>
      </w:r>
      <w:r>
        <w:rPr>
          <w:spacing w:val="-5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проверки</w:t>
      </w:r>
      <w:r>
        <w:rPr>
          <w:spacing w:val="-3"/>
        </w:rPr>
        <w:t> </w:t>
      </w:r>
      <w:r>
        <w:rPr>
          <w:spacing w:val="-2"/>
        </w:rPr>
        <w:t>знаний</w:t>
      </w:r>
    </w:p>
    <w:p>
      <w:pPr>
        <w:pStyle w:val="BodyText"/>
        <w:spacing w:line="364" w:lineRule="auto"/>
        <w:ind w:right="137"/>
      </w:pPr>
      <w:r>
        <w:rPr/>
        <w:t>Интерактивные викторины, тесты и игры позволяют проверить знания учащихся в увлекательной форме. Платформы, такие как Kahoot!, позволяют создавать интерактивные викторины, которые помогают закрепить материал, выявить слабые места в знаниях и мотивировать учащихся к более активному участию в уроке.</w:t>
      </w:r>
    </w:p>
    <w:p>
      <w:pPr>
        <w:pStyle w:val="Heading1"/>
        <w:numPr>
          <w:ilvl w:val="0"/>
          <w:numId w:val="1"/>
        </w:numPr>
        <w:tabs>
          <w:tab w:pos="1023" w:val="left" w:leader="none"/>
        </w:tabs>
        <w:spacing w:line="240" w:lineRule="auto" w:before="4" w:after="0"/>
        <w:ind w:left="1023" w:right="0" w:hanging="313"/>
        <w:jc w:val="left"/>
      </w:pPr>
      <w:r>
        <w:rPr/>
        <w:t>Использование</w:t>
      </w:r>
      <w:r>
        <w:rPr>
          <w:spacing w:val="-9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сетей</w:t>
      </w:r>
      <w:r>
        <w:rPr>
          <w:spacing w:val="-6"/>
        </w:rPr>
        <w:t> </w:t>
      </w:r>
      <w:r>
        <w:rPr/>
        <w:t>для</w:t>
      </w:r>
      <w:r>
        <w:rPr>
          <w:spacing w:val="-8"/>
        </w:rPr>
        <w:t> </w:t>
      </w:r>
      <w:r>
        <w:rPr/>
        <w:t>анализа</w:t>
      </w:r>
      <w:r>
        <w:rPr>
          <w:spacing w:val="-10"/>
        </w:rPr>
        <w:t> </w:t>
      </w:r>
      <w:r>
        <w:rPr>
          <w:spacing w:val="-2"/>
        </w:rPr>
        <w:t>событий</w:t>
      </w:r>
    </w:p>
    <w:p>
      <w:pPr>
        <w:pStyle w:val="BodyText"/>
        <w:spacing w:line="364" w:lineRule="auto"/>
        <w:ind w:right="134"/>
      </w:pPr>
      <w:r>
        <w:rPr/>
        <w:t>Социальные сети также могут быть использованы на уроках обществознания для анализа современных социальных и политических процессов. Ученики могут обсуждать актуальные события, анализировать новости, посты известных общественных деятелей и вырабатывать собственные взгляды на происходящее.</w:t>
      </w:r>
      <w:r>
        <w:rPr>
          <w:spacing w:val="80"/>
        </w:rPr>
        <w:t> </w:t>
      </w:r>
      <w:r>
        <w:rPr/>
        <w:t>Это способствует развитию критического мышления и навыков анализа информации.</w:t>
      </w:r>
    </w:p>
    <w:p>
      <w:pPr>
        <w:pStyle w:val="Heading1"/>
        <w:numPr>
          <w:ilvl w:val="0"/>
          <w:numId w:val="1"/>
        </w:numPr>
        <w:tabs>
          <w:tab w:pos="1021" w:val="left" w:leader="none"/>
        </w:tabs>
        <w:spacing w:line="240" w:lineRule="auto" w:before="4" w:after="0"/>
        <w:ind w:left="1021" w:right="0" w:hanging="311"/>
        <w:jc w:val="left"/>
      </w:pPr>
      <w:r>
        <w:rPr/>
        <w:t>Мобильные</w:t>
      </w:r>
      <w:r>
        <w:rPr>
          <w:spacing w:val="-9"/>
        </w:rPr>
        <w:t> </w:t>
      </w:r>
      <w:r>
        <w:rPr/>
        <w:t>приложения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изучения</w:t>
      </w:r>
      <w:r>
        <w:rPr>
          <w:spacing w:val="-5"/>
        </w:rPr>
        <w:t> </w:t>
      </w:r>
      <w:r>
        <w:rPr>
          <w:spacing w:val="-2"/>
        </w:rPr>
        <w:t>истории</w:t>
      </w:r>
    </w:p>
    <w:p>
      <w:pPr>
        <w:pStyle w:val="BodyText"/>
        <w:spacing w:line="364" w:lineRule="auto" w:before="167"/>
        <w:ind w:right="139"/>
      </w:pPr>
      <w:r>
        <w:rPr/>
        <w:t>Существует множество мобильных приложений, которые помогают в изучении истории и обществознания. Например, приложения с историческими датами, фактами и карточками для запоминания могут быть полезными для подготовки к экзаменам или контрольным работам. Учащиеся могут изучать историю в удобное для них время, используя современные гаджеты.</w:t>
      </w:r>
    </w:p>
    <w:p>
      <w:pPr>
        <w:pStyle w:val="Heading1"/>
        <w:numPr>
          <w:ilvl w:val="0"/>
          <w:numId w:val="1"/>
        </w:numPr>
        <w:tabs>
          <w:tab w:pos="1022" w:val="left" w:leader="none"/>
        </w:tabs>
        <w:spacing w:line="240" w:lineRule="auto" w:before="2" w:after="0"/>
        <w:ind w:left="1022" w:right="0" w:hanging="312"/>
        <w:jc w:val="left"/>
      </w:pPr>
      <w:r>
        <w:rPr/>
        <w:t>3D-моделирование</w:t>
      </w:r>
      <w:r>
        <w:rPr>
          <w:spacing w:val="-14"/>
        </w:rPr>
        <w:t> </w:t>
      </w:r>
      <w:r>
        <w:rPr/>
        <w:t>и</w:t>
      </w:r>
      <w:r>
        <w:rPr>
          <w:spacing w:val="-10"/>
        </w:rPr>
        <w:t> </w:t>
      </w:r>
      <w:r>
        <w:rPr/>
        <w:t>дополненная</w:t>
      </w:r>
      <w:r>
        <w:rPr>
          <w:spacing w:val="-9"/>
        </w:rPr>
        <w:t> </w:t>
      </w:r>
      <w:r>
        <w:rPr>
          <w:spacing w:val="-2"/>
        </w:rPr>
        <w:t>реальность</w:t>
      </w:r>
    </w:p>
    <w:p>
      <w:pPr>
        <w:pStyle w:val="Heading1"/>
        <w:spacing w:after="0" w:line="240" w:lineRule="auto"/>
        <w:jc w:val="left"/>
        <w:sectPr>
          <w:pgSz w:w="11910" w:h="16840"/>
          <w:pgMar w:top="1040" w:bottom="280" w:left="1700" w:right="708"/>
        </w:sectPr>
      </w:pPr>
    </w:p>
    <w:p>
      <w:pPr>
        <w:pStyle w:val="BodyText"/>
        <w:spacing w:line="367" w:lineRule="auto" w:before="75"/>
      </w:pPr>
      <w:r>
        <w:rPr/>
        <w:t>Дополненная реальность (AR) и 3D-моделирование позволяют создавать интерактивные учебные материалы, которые буквально оживляют историю. С помощью таких технологий ученики могут исследовать</w:t>
      </w:r>
      <w:r>
        <w:rPr>
          <w:spacing w:val="-10"/>
        </w:rPr>
        <w:t> </w:t>
      </w:r>
      <w:r>
        <w:rPr/>
        <w:t>реконструкции</w:t>
      </w:r>
      <w:r>
        <w:rPr>
          <w:spacing w:val="-11"/>
        </w:rPr>
        <w:t> </w:t>
      </w:r>
      <w:r>
        <w:rPr/>
        <w:t>древних</w:t>
      </w:r>
      <w:r>
        <w:rPr>
          <w:spacing w:val="-13"/>
        </w:rPr>
        <w:t> </w:t>
      </w:r>
      <w:r>
        <w:rPr/>
        <w:t>зданий,</w:t>
      </w:r>
      <w:r>
        <w:rPr>
          <w:spacing w:val="-9"/>
        </w:rPr>
        <w:t> </w:t>
      </w:r>
      <w:r>
        <w:rPr/>
        <w:t>артефактов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даже</w:t>
      </w:r>
      <w:r>
        <w:rPr>
          <w:spacing w:val="-10"/>
        </w:rPr>
        <w:t> </w:t>
      </w:r>
      <w:r>
        <w:rPr/>
        <w:t>целых городов. Это делает процесс обучения более интересным и позволяет глубже погрузиться в изучаемый материал.</w:t>
      </w:r>
    </w:p>
    <w:p>
      <w:pPr>
        <w:pStyle w:val="Heading1"/>
        <w:spacing w:line="308" w:lineRule="exact" w:before="0"/>
        <w:ind w:left="710" w:firstLine="0"/>
      </w:pPr>
      <w:r>
        <w:rPr>
          <w:spacing w:val="-2"/>
        </w:rPr>
        <w:t>Заключение</w:t>
      </w:r>
    </w:p>
    <w:p>
      <w:pPr>
        <w:pStyle w:val="BodyText"/>
        <w:spacing w:line="364" w:lineRule="auto"/>
        <w:ind w:right="138"/>
      </w:pPr>
      <w:r>
        <w:rPr/>
        <w:t>Использование современных технологий на уроках истории и обществознания открывает перед учителями и учениками множество возможностей. Технологии</w:t>
      </w:r>
      <w:r>
        <w:rPr>
          <w:spacing w:val="-1"/>
        </w:rPr>
        <w:t> </w:t>
      </w:r>
      <w:r>
        <w:rPr/>
        <w:t>помогают сделать процесс</w:t>
      </w:r>
      <w:r>
        <w:rPr>
          <w:spacing w:val="-1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более интерактивным, интересным и наглядным, а также расширяют доступ к различным источникам информации. Однако важно помнить, что технологии</w:t>
      </w:r>
      <w:r>
        <w:rPr>
          <w:spacing w:val="-1"/>
        </w:rPr>
        <w:t> </w:t>
      </w:r>
      <w:r>
        <w:rPr/>
        <w:t>являются</w:t>
      </w:r>
      <w:r>
        <w:rPr>
          <w:spacing w:val="-2"/>
        </w:rPr>
        <w:t> </w:t>
      </w:r>
      <w:r>
        <w:rPr/>
        <w:t>лишь</w:t>
      </w:r>
      <w:r>
        <w:rPr>
          <w:spacing w:val="-1"/>
        </w:rPr>
        <w:t> </w:t>
      </w:r>
      <w:r>
        <w:rPr/>
        <w:t>инструментом, который</w:t>
      </w:r>
      <w:r>
        <w:rPr>
          <w:spacing w:val="-2"/>
        </w:rPr>
        <w:t> </w:t>
      </w:r>
      <w:r>
        <w:rPr/>
        <w:t>должен дополнять, а не заменять традиционные методы преподавания. Их правильное использование способствует формированию у учеников критического мышления,</w:t>
      </w:r>
      <w:r>
        <w:rPr>
          <w:spacing w:val="-2"/>
        </w:rPr>
        <w:t> </w:t>
      </w:r>
      <w:r>
        <w:rPr/>
        <w:t>навыков</w:t>
      </w:r>
      <w:r>
        <w:rPr>
          <w:spacing w:val="-1"/>
        </w:rPr>
        <w:t> </w:t>
      </w:r>
      <w:r>
        <w:rPr/>
        <w:t>самостоятельного</w:t>
      </w:r>
      <w:r>
        <w:rPr>
          <w:spacing w:val="-1"/>
        </w:rPr>
        <w:t> </w:t>
      </w:r>
      <w:r>
        <w:rPr/>
        <w:t>поиска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анализа</w:t>
      </w:r>
      <w:r>
        <w:rPr>
          <w:spacing w:val="-1"/>
        </w:rPr>
        <w:t> </w:t>
      </w:r>
      <w:r>
        <w:rPr/>
        <w:t>информации, что особенно важно в современном мире.</w:t>
      </w:r>
    </w:p>
    <w:sectPr>
      <w:pgSz w:w="11910" w:h="16840"/>
      <w:pgMar w:top="1040" w:bottom="280" w:left="1700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" w:hanging="68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9" w:hanging="6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9" w:hanging="6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49" w:hanging="6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99" w:hanging="6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49" w:hanging="6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9" w:hanging="6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48" w:hanging="6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98" w:hanging="68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65"/>
      <w:ind w:left="2" w:right="136" w:firstLine="707"/>
      <w:jc w:val="both"/>
    </w:pPr>
    <w:rPr>
      <w:rFonts w:ascii="Microsoft Sans Serif" w:hAnsi="Microsoft Sans Serif" w:eastAsia="Microsoft Sans Serif" w:cs="Microsoft Sans Serif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"/>
      <w:ind w:left="1023" w:hanging="313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1023" w:hanging="313"/>
    </w:pPr>
    <w:rPr>
      <w:rFonts w:ascii="Arial" w:hAnsi="Arial" w:eastAsia="Arial" w:cs="Arial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terms:created xsi:type="dcterms:W3CDTF">2025-01-29T09:18:42Z</dcterms:created>
  <dcterms:modified xsi:type="dcterms:W3CDTF">2025-01-29T09:18:42Z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2025-01-29T00:00:00Z</vt:filetime>
  </property>
  <property fmtid="{D5CDD505-2E9C-101B-9397-08002B2CF9AE}" pid="5" name="Producer">
    <vt:lpwstr>Microsoft® Word 2010</vt:lpwstr>
  </property>
</Properties>
</file>