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78746" w14:textId="77777777" w:rsidR="009A12F3" w:rsidRPr="00AE154D" w:rsidRDefault="009A12F3" w:rsidP="009A12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E154D"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14:paraId="7FBD6483" w14:textId="77777777" w:rsidR="009A12F3" w:rsidRPr="00AE154D" w:rsidRDefault="009A12F3" w:rsidP="009A12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proofErr w:type="spellStart"/>
      <w:r>
        <w:rPr>
          <w:rFonts w:ascii="Times New Roman" w:eastAsia="Times New Roman" w:hAnsi="Times New Roman" w:cs="Times New Roman"/>
        </w:rPr>
        <w:t>М</w:t>
      </w:r>
      <w:r w:rsidRPr="00AE154D">
        <w:rPr>
          <w:rFonts w:ascii="Times New Roman" w:eastAsia="Times New Roman" w:hAnsi="Times New Roman" w:cs="Times New Roman"/>
        </w:rPr>
        <w:t>ирновская</w:t>
      </w:r>
      <w:proofErr w:type="spellEnd"/>
      <w:r w:rsidRPr="00AE154D">
        <w:rPr>
          <w:rFonts w:ascii="Times New Roman" w:eastAsia="Times New Roman" w:hAnsi="Times New Roman" w:cs="Times New Roman"/>
        </w:rPr>
        <w:t xml:space="preserve"> школа»</w:t>
      </w:r>
    </w:p>
    <w:p w14:paraId="1FC5FEDC" w14:textId="77777777" w:rsidR="009A12F3" w:rsidRPr="00AE154D" w:rsidRDefault="009A12F3" w:rsidP="009A12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Джанкойского района Республики К</w:t>
      </w:r>
      <w:r w:rsidRPr="00AE154D">
        <w:rPr>
          <w:rFonts w:ascii="Times New Roman" w:eastAsia="Times New Roman" w:hAnsi="Times New Roman" w:cs="Times New Roman"/>
        </w:rPr>
        <w:t>рым</w:t>
      </w:r>
    </w:p>
    <w:p w14:paraId="09CF0EC6" w14:textId="77777777" w:rsidR="0076261C" w:rsidRDefault="0076261C"/>
    <w:p w14:paraId="67767507" w14:textId="77777777" w:rsidR="009A12F3" w:rsidRDefault="009A12F3"/>
    <w:p w14:paraId="4674891A" w14:textId="77777777" w:rsidR="009A12F3" w:rsidRDefault="009A12F3"/>
    <w:p w14:paraId="7FBC7213" w14:textId="77777777" w:rsidR="009A12F3" w:rsidRDefault="009A12F3"/>
    <w:p w14:paraId="7B71359D" w14:textId="77777777" w:rsidR="009A12F3" w:rsidRDefault="009A12F3"/>
    <w:p w14:paraId="4122CBD6" w14:textId="77777777" w:rsidR="009A12F3" w:rsidRDefault="009A12F3"/>
    <w:p w14:paraId="6EF297B2" w14:textId="77777777" w:rsidR="009A12F3" w:rsidRP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  <w:r w:rsidRPr="009A12F3">
        <w:rPr>
          <w:rFonts w:ascii="Times New Roman" w:hAnsi="Times New Roman" w:cs="Times New Roman"/>
          <w:sz w:val="36"/>
          <w:szCs w:val="36"/>
        </w:rPr>
        <w:t>Тема выступления на педагогическом совете</w:t>
      </w:r>
    </w:p>
    <w:p w14:paraId="6BB28863" w14:textId="77777777" w:rsid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  <w:r w:rsidRPr="009A12F3">
        <w:rPr>
          <w:rFonts w:ascii="Times New Roman" w:hAnsi="Times New Roman" w:cs="Times New Roman"/>
          <w:sz w:val="36"/>
          <w:szCs w:val="36"/>
        </w:rPr>
        <w:t>«Понятие профессиональной компетентности учителя»</w:t>
      </w:r>
    </w:p>
    <w:p w14:paraId="3B274091" w14:textId="77777777" w:rsid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BE4C53A" w14:textId="77777777" w:rsid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26F3802" w14:textId="77777777" w:rsid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FC47AF8" w14:textId="77777777" w:rsidR="009A12F3" w:rsidRDefault="009A12F3" w:rsidP="009A12F3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FAE588D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  <w:r w:rsidRPr="009A12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дготовила Сулейманова Г. Р.</w:t>
      </w:r>
    </w:p>
    <w:p w14:paraId="0E881EF9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музыки.</w:t>
      </w:r>
    </w:p>
    <w:p w14:paraId="1718F2C7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326783D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5DF7B9F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9967D32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D4DB95D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9CCE23B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40FA2CF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6E5D3F0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A0077E0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F03B678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C7C2197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216B68" w14:textId="77777777" w:rsid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A224E8D" w14:textId="77777777" w:rsidR="009A12F3" w:rsidRDefault="009A12F3" w:rsidP="009A12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2024г.</w:t>
      </w:r>
    </w:p>
    <w:p w14:paraId="612C1B90" w14:textId="77777777" w:rsidR="009A12F3" w:rsidRPr="006E1BCD" w:rsidRDefault="009A12F3" w:rsidP="009A1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BCD">
        <w:rPr>
          <w:rFonts w:ascii="Times New Roman" w:hAnsi="Times New Roman" w:cs="Times New Roman"/>
          <w:b/>
          <w:sz w:val="28"/>
          <w:szCs w:val="28"/>
        </w:rPr>
        <w:lastRenderedPageBreak/>
        <w:t>«Понятие профессиональной компетентности учителя»</w:t>
      </w:r>
    </w:p>
    <w:p w14:paraId="742A40D2" w14:textId="77777777" w:rsidR="009A12F3" w:rsidRPr="00941FC0" w:rsidRDefault="00F601CF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Профессиональная компетентность.</w:t>
      </w:r>
    </w:p>
    <w:p w14:paraId="1405AC81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Компетентность человека связана с его деятельностью, а, следовательно, и с профессией. </w:t>
      </w:r>
    </w:p>
    <w:p w14:paraId="38B7A037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Компетентность – это сплав теоретической и практической готовности человека к педагогической деятельности.</w:t>
      </w:r>
    </w:p>
    <w:p w14:paraId="778A1F2A" w14:textId="77777777" w:rsidR="00F601CF" w:rsidRPr="00941FC0" w:rsidRDefault="00F601CF" w:rsidP="00941FC0">
      <w:pPr>
        <w:pStyle w:val="a3"/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А профессиональная компетентность – это есть профессионализм и педагогическое мастерство учителя</w:t>
      </w:r>
    </w:p>
    <w:p w14:paraId="08DA8F83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Геннадий Владимирович Суходольский отмечает, что профессиональная компетентность учителя это – «способность к эффективному выполнению профессиональной деятельности, определяемой требованиями должности, базирующейся на фундаментальном научном образовании и эмоционально-ценностном отношении к педагогической деятельности. Она предполагает владение профессионально значимыми установками и личностными качествами, теоретическими знаниями, профессиональными умениями и навыками».</w:t>
      </w:r>
    </w:p>
    <w:p w14:paraId="43C054CE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Значит, компетентность – это сплав теоретической и практической готовности человека к педагогической деятельности. А профессиональная компетентность – это есть профессионализм и педагогическое мастерство учителя.</w:t>
      </w:r>
    </w:p>
    <w:p w14:paraId="44822FDD" w14:textId="77777777" w:rsidR="00334F61" w:rsidRPr="00941FC0" w:rsidRDefault="00334F6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компоненты    профессиональной компетентности</w:t>
      </w: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517300A2" w14:textId="77777777" w:rsidR="00574C60" w:rsidRPr="00941FC0" w:rsidRDefault="006E1BCD" w:rsidP="00941FC0">
      <w:pPr>
        <w:numPr>
          <w:ilvl w:val="0"/>
          <w:numId w:val="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Педагогическое мастерство</w:t>
      </w:r>
    </w:p>
    <w:p w14:paraId="43EC2E67" w14:textId="77777777" w:rsidR="00574C60" w:rsidRPr="00941FC0" w:rsidRDefault="006E1BCD" w:rsidP="00941FC0">
      <w:pPr>
        <w:numPr>
          <w:ilvl w:val="0"/>
          <w:numId w:val="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Интересы и склонности учителя</w:t>
      </w:r>
    </w:p>
    <w:p w14:paraId="56BD004E" w14:textId="77777777" w:rsidR="00574C60" w:rsidRPr="00941FC0" w:rsidRDefault="006E1BCD" w:rsidP="00941FC0">
      <w:pPr>
        <w:numPr>
          <w:ilvl w:val="0"/>
          <w:numId w:val="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Личностные качества учителя</w:t>
      </w:r>
    </w:p>
    <w:p w14:paraId="2BC196D7" w14:textId="77777777" w:rsidR="00334F61" w:rsidRPr="00941FC0" w:rsidRDefault="00334F6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Кратко о них</w:t>
      </w: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3CC47C2A" w14:textId="77777777" w:rsidR="00334F61" w:rsidRPr="00941FC0" w:rsidRDefault="00334F6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Педагогическое мастерство </w:t>
      </w:r>
      <w:r w:rsidRPr="00941FC0">
        <w:rPr>
          <w:rFonts w:ascii="Times New Roman" w:hAnsi="Times New Roman" w:cs="Times New Roman"/>
          <w:sz w:val="24"/>
          <w:szCs w:val="24"/>
        </w:rPr>
        <w:t>- знание особенностей педагогического процесса, умение его построить и привести в движение и профессионализм, которые включают профессионально - педагогические способности, методы обучения и воспитания учащихся, глубокое знание ученика, учет тех изменений, которые с ним происходят под влиянием воспитательной работы.</w:t>
      </w:r>
    </w:p>
    <w:p w14:paraId="58DC2ABA" w14:textId="77777777" w:rsidR="00334F61" w:rsidRPr="00941FC0" w:rsidRDefault="00334F6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 качества, интересы и склонности учителя: </w:t>
      </w:r>
    </w:p>
    <w:p w14:paraId="116008C0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41FC0">
        <w:rPr>
          <w:rFonts w:ascii="Times New Roman" w:hAnsi="Times New Roman" w:cs="Times New Roman"/>
          <w:sz w:val="24"/>
          <w:szCs w:val="24"/>
        </w:rPr>
        <w:t xml:space="preserve">способность делать учебный материал доступным; </w:t>
      </w:r>
    </w:p>
    <w:p w14:paraId="2C3C65CC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творчество в работе; </w:t>
      </w:r>
    </w:p>
    <w:p w14:paraId="241A17DB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педагогически-волевое влияние на учащихся;</w:t>
      </w:r>
    </w:p>
    <w:p w14:paraId="1811F0BF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способность организовать коллектив учащихся;</w:t>
      </w:r>
    </w:p>
    <w:p w14:paraId="034D8E1B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интерес и любовь к детям; </w:t>
      </w:r>
    </w:p>
    <w:p w14:paraId="5151568F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содержательность и яркость речи, ее образность и убедительность; </w:t>
      </w:r>
    </w:p>
    <w:p w14:paraId="387280FF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педагогический такт</w:t>
      </w:r>
      <w:r w:rsidRPr="00941FC0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941F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B8756" w14:textId="77777777" w:rsidR="00574C60" w:rsidRPr="00941FC0" w:rsidRDefault="006E1BCD" w:rsidP="00941FC0">
      <w:pPr>
        <w:numPr>
          <w:ilvl w:val="0"/>
          <w:numId w:val="8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наблюдательность; </w:t>
      </w:r>
    </w:p>
    <w:p w14:paraId="6A13B9C5" w14:textId="77777777" w:rsidR="009A12F3" w:rsidRPr="00941FC0" w:rsidRDefault="00334F61" w:rsidP="00941FC0">
      <w:pPr>
        <w:pStyle w:val="a3"/>
        <w:numPr>
          <w:ilvl w:val="0"/>
          <w:numId w:val="10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педагогическая требовательность.</w:t>
      </w:r>
    </w:p>
    <w:p w14:paraId="11CA9801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Важным в содержании профессиональной компетентности является также организация методического обеспечения педагогической деятельности самим учителем. </w:t>
      </w:r>
    </w:p>
    <w:p w14:paraId="2436253F" w14:textId="77777777" w:rsidR="00574C60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Наталья Александровна </w:t>
      </w:r>
      <w:proofErr w:type="gramStart"/>
      <w:r w:rsidRPr="00941FC0">
        <w:rPr>
          <w:rFonts w:ascii="Times New Roman" w:hAnsi="Times New Roman" w:cs="Times New Roman"/>
          <w:sz w:val="24"/>
          <w:szCs w:val="24"/>
        </w:rPr>
        <w:t>Морева  отмечает</w:t>
      </w:r>
      <w:proofErr w:type="gramEnd"/>
      <w:r w:rsidRPr="00941FC0">
        <w:rPr>
          <w:rFonts w:ascii="Times New Roman" w:hAnsi="Times New Roman" w:cs="Times New Roman"/>
          <w:sz w:val="24"/>
          <w:szCs w:val="24"/>
        </w:rPr>
        <w:t xml:space="preserve"> что, в процессе каждодневной деятельности перед учителем постоянно встает вопрос «Как учить?», поэтому он задумывается об обновлении и улучшении учебно-методического обеспечения реального учебного процесса. </w:t>
      </w:r>
    </w:p>
    <w:p w14:paraId="4C3FB548" w14:textId="77777777" w:rsidR="00334F61" w:rsidRPr="00941FC0" w:rsidRDefault="00334F6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 Его наработки постепенно обретают форму авторской технологии, основу которой составляет обобщенный индивидуальный опыт педагог</w:t>
      </w:r>
      <w:r w:rsidR="00FD1071" w:rsidRPr="00941FC0">
        <w:rPr>
          <w:rFonts w:ascii="Times New Roman" w:hAnsi="Times New Roman" w:cs="Times New Roman"/>
          <w:sz w:val="24"/>
          <w:szCs w:val="24"/>
        </w:rPr>
        <w:t>а.</w:t>
      </w:r>
    </w:p>
    <w:p w14:paraId="698D1932" w14:textId="77777777" w:rsidR="00941FC0" w:rsidRDefault="00941FC0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A25E0DF" w14:textId="77777777" w:rsidR="00941FC0" w:rsidRDefault="00941FC0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4AA4DF8" w14:textId="77777777" w:rsidR="00941FC0" w:rsidRDefault="00941FC0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1A6B5D" w14:textId="0A3093FF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Структура профессиональной компетентности по Нине Николаевне Лобановой.</w:t>
      </w:r>
    </w:p>
    <w:p w14:paraId="6795B150" w14:textId="77777777" w:rsidR="000B7595" w:rsidRPr="00941FC0" w:rsidRDefault="006E1BCD" w:rsidP="00941FC0">
      <w:pPr>
        <w:numPr>
          <w:ilvl w:val="0"/>
          <w:numId w:val="11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Профессионально-содержательный или базовый компонент </w:t>
      </w:r>
      <w:r w:rsidRPr="00941FC0">
        <w:rPr>
          <w:rFonts w:ascii="Times New Roman" w:hAnsi="Times New Roman" w:cs="Times New Roman"/>
          <w:sz w:val="24"/>
          <w:szCs w:val="24"/>
        </w:rPr>
        <w:t>предполагает наличие у учителя теоретических знаний, что обеспечивает осознанность при определении учителем содержания его профессиональной деятельности.</w:t>
      </w:r>
    </w:p>
    <w:p w14:paraId="74C044CB" w14:textId="77777777" w:rsidR="00FD1071" w:rsidRPr="00941FC0" w:rsidRDefault="006E1BCD" w:rsidP="00941FC0">
      <w:pPr>
        <w:numPr>
          <w:ilvl w:val="0"/>
          <w:numId w:val="11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Профессионально - деятельностный или практический компонент </w:t>
      </w:r>
      <w:r w:rsidRPr="00941FC0">
        <w:rPr>
          <w:rFonts w:ascii="Times New Roman" w:hAnsi="Times New Roman" w:cs="Times New Roman"/>
          <w:sz w:val="24"/>
          <w:szCs w:val="24"/>
        </w:rPr>
        <w:t>включает профессиональные знания и умения, апробированные в действии, освоенные личностью как наиболее эффективн</w:t>
      </w:r>
      <w:r w:rsidR="00FD1071" w:rsidRPr="00941FC0">
        <w:rPr>
          <w:rFonts w:ascii="Times New Roman" w:hAnsi="Times New Roman" w:cs="Times New Roman"/>
          <w:sz w:val="24"/>
          <w:szCs w:val="24"/>
        </w:rPr>
        <w:t>ые.</w:t>
      </w:r>
    </w:p>
    <w:p w14:paraId="0F1C0DD2" w14:textId="77777777" w:rsidR="000B7595" w:rsidRPr="00941FC0" w:rsidRDefault="006E1BCD" w:rsidP="00941FC0">
      <w:pPr>
        <w:numPr>
          <w:ilvl w:val="0"/>
          <w:numId w:val="11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Профессионально-личностный </w:t>
      </w:r>
      <w:r w:rsidRPr="00941FC0">
        <w:rPr>
          <w:rFonts w:ascii="Times New Roman" w:hAnsi="Times New Roman" w:cs="Times New Roman"/>
          <w:sz w:val="24"/>
          <w:szCs w:val="24"/>
        </w:rPr>
        <w:t>компонент включает профессионально-личностные качества, определяющие позицию и направленность учителя как личности, индивида и субъекта деятельности.</w:t>
      </w:r>
    </w:p>
    <w:p w14:paraId="424ADE52" w14:textId="77777777" w:rsidR="000B7595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</w:t>
      </w:r>
      <w:r w:rsidR="00FD1071"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мнению, Ивана Павловича </w:t>
      </w:r>
      <w:proofErr w:type="spellStart"/>
      <w:proofErr w:type="gramStart"/>
      <w:r w:rsidR="00FD1071"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Подласого</w:t>
      </w:r>
      <w:proofErr w:type="spellEnd"/>
      <w:r w:rsidR="00FD1071"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,</w:t>
      </w:r>
      <w:proofErr w:type="gramEnd"/>
      <w:r w:rsidR="00FD1071"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существует несколько типов профессиональной компетентности. Это:</w:t>
      </w:r>
    </w:p>
    <w:p w14:paraId="4D3FCFFF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sz w:val="24"/>
          <w:szCs w:val="24"/>
        </w:rPr>
        <w:t xml:space="preserve">1. Специальная компетентность. </w:t>
      </w:r>
      <w:r w:rsidRPr="00941FC0">
        <w:rPr>
          <w:rFonts w:ascii="Times New Roman" w:hAnsi="Times New Roman" w:cs="Times New Roman"/>
          <w:sz w:val="24"/>
          <w:szCs w:val="24"/>
        </w:rPr>
        <w:t xml:space="preserve">Учитель владеет профессиональной компетентностью на высоком уровне и занимается саморазвитием, а также у него развита коммуникабельность. </w:t>
      </w:r>
    </w:p>
    <w:p w14:paraId="241B4C2B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sz w:val="24"/>
          <w:szCs w:val="24"/>
        </w:rPr>
        <w:t>2. Социальная компетентность.</w:t>
      </w:r>
      <w:r w:rsidRPr="00941FC0">
        <w:rPr>
          <w:rFonts w:ascii="Times New Roman" w:hAnsi="Times New Roman" w:cs="Times New Roman"/>
          <w:sz w:val="24"/>
          <w:szCs w:val="24"/>
        </w:rPr>
        <w:t xml:space="preserve"> Учитель владеет совместной профессиональной деятельностью, сотрудничает с окружающими и ответственен за результаты своего труда. </w:t>
      </w:r>
    </w:p>
    <w:p w14:paraId="4645E1FE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sz w:val="24"/>
          <w:szCs w:val="24"/>
        </w:rPr>
        <w:t xml:space="preserve">3. Личностная компетентность. </w:t>
      </w:r>
      <w:r w:rsidRPr="00941FC0">
        <w:rPr>
          <w:rFonts w:ascii="Times New Roman" w:hAnsi="Times New Roman" w:cs="Times New Roman"/>
          <w:sz w:val="24"/>
          <w:szCs w:val="24"/>
        </w:rPr>
        <w:t xml:space="preserve">Учитель владеет способами личностного самовыражения и саморазвития. Это интересная яркая личность. </w:t>
      </w:r>
    </w:p>
    <w:p w14:paraId="01FB94FC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sz w:val="24"/>
          <w:szCs w:val="24"/>
        </w:rPr>
        <w:t xml:space="preserve">4. Методическая компетентность. </w:t>
      </w:r>
      <w:r w:rsidRPr="00941FC0">
        <w:rPr>
          <w:rFonts w:ascii="Times New Roman" w:hAnsi="Times New Roman" w:cs="Times New Roman"/>
          <w:sz w:val="24"/>
          <w:szCs w:val="24"/>
        </w:rPr>
        <w:t xml:space="preserve">Учитель знает методы и приемы обучения, имеет интуицию выбора метода. </w:t>
      </w:r>
    </w:p>
    <w:p w14:paraId="2B8F3481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sz w:val="24"/>
          <w:szCs w:val="24"/>
        </w:rPr>
        <w:t xml:space="preserve">5. Психолого-педагогическая компетентность. </w:t>
      </w:r>
      <w:r w:rsidRPr="00941FC0">
        <w:rPr>
          <w:rFonts w:ascii="Times New Roman" w:hAnsi="Times New Roman" w:cs="Times New Roman"/>
          <w:sz w:val="24"/>
          <w:szCs w:val="24"/>
        </w:rPr>
        <w:t>Учитель знает психику детей, умеет определять индивидуальные качества каждого ученика.</w:t>
      </w:r>
    </w:p>
    <w:p w14:paraId="2FDE121B" w14:textId="77777777" w:rsidR="000B7595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Успешность работы учителя в значительной степени обуславливается так же и его личностью, характером, взаимоотношениями с учащимися. Компетентные учителя постоянно обращают внимание на реакцию, которую вызывают их действия у учащихся, нащупывают их возможности, а поэтому систематически корректируют свою работу.</w:t>
      </w:r>
    </w:p>
    <w:p w14:paraId="75696D19" w14:textId="77777777" w:rsidR="000B7595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   Под воздействием таких учителей ученик испытывает радость познания в учении, чувствует, что он может учиться лучше или еще лучше. У таких педагогов методы обучения и воспитания учащихся становятся как бы средством реализации запрограммированных качеств в личности самого учителя, проводником моральных ценностей от педагога к учащимся. </w:t>
      </w:r>
    </w:p>
    <w:p w14:paraId="688B495F" w14:textId="77777777" w:rsidR="00FD1071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41F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Заключение.</w:t>
      </w:r>
    </w:p>
    <w:p w14:paraId="428AB3ED" w14:textId="77777777" w:rsidR="000B7595" w:rsidRPr="00941FC0" w:rsidRDefault="006E1BCD" w:rsidP="00941FC0">
      <w:pPr>
        <w:numPr>
          <w:ilvl w:val="0"/>
          <w:numId w:val="1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Какими будут результаты труда учителя на сегодня – таким будет наше общество завтра. </w:t>
      </w:r>
    </w:p>
    <w:p w14:paraId="5E2572F2" w14:textId="77777777" w:rsidR="000B7595" w:rsidRPr="00941FC0" w:rsidRDefault="006E1BCD" w:rsidP="00941FC0">
      <w:pPr>
        <w:numPr>
          <w:ilvl w:val="0"/>
          <w:numId w:val="1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Учитель должен иметь все качества идеального, современного, компетентного и профессионального учителя. </w:t>
      </w:r>
    </w:p>
    <w:p w14:paraId="5DB7A4AD" w14:textId="77777777" w:rsidR="000B7595" w:rsidRPr="00941FC0" w:rsidRDefault="006E1BCD" w:rsidP="00941FC0">
      <w:pPr>
        <w:numPr>
          <w:ilvl w:val="0"/>
          <w:numId w:val="1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>Идеальный учитель – это образец профессионала, носитель гражданских, производственных и личностных функций, сформированных на наивысшем уровне.</w:t>
      </w:r>
    </w:p>
    <w:p w14:paraId="693556DD" w14:textId="77777777" w:rsidR="000B7595" w:rsidRPr="00941FC0" w:rsidRDefault="006E1BCD" w:rsidP="00941FC0">
      <w:pPr>
        <w:numPr>
          <w:ilvl w:val="0"/>
          <w:numId w:val="15"/>
        </w:num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C0">
        <w:rPr>
          <w:rFonts w:ascii="Times New Roman" w:hAnsi="Times New Roman" w:cs="Times New Roman"/>
          <w:sz w:val="24"/>
          <w:szCs w:val="24"/>
        </w:rPr>
        <w:t xml:space="preserve"> Поэтому одним из важных профессиональных качеств учителя является профессиональная компетентность. Через это учитель реализуется как работник, выполняющий свои обязанности в системе производственных отношений.</w:t>
      </w:r>
    </w:p>
    <w:p w14:paraId="3E524A35" w14:textId="77777777" w:rsidR="006E1BCD" w:rsidRPr="00941FC0" w:rsidRDefault="006E1BCD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F598A2" w14:textId="77777777" w:rsidR="00FD1071" w:rsidRPr="00941FC0" w:rsidRDefault="00FD1071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ED86B2" w14:textId="77777777" w:rsidR="009A12F3" w:rsidRPr="00941FC0" w:rsidRDefault="009A12F3" w:rsidP="00941FC0">
      <w:pPr>
        <w:spacing w:after="0"/>
        <w:ind w:left="-709" w:righ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5540A4" w14:textId="77777777" w:rsidR="009A12F3" w:rsidRPr="009A12F3" w:rsidRDefault="009A12F3" w:rsidP="009A12F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9A12F3" w:rsidRPr="009A12F3" w:rsidSect="0057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F3294"/>
    <w:multiLevelType w:val="hybridMultilevel"/>
    <w:tmpl w:val="04A8F44A"/>
    <w:lvl w:ilvl="0" w:tplc="3FF64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3E7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AC2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765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AA0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1E4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949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C2E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902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1A81BAC"/>
    <w:multiLevelType w:val="hybridMultilevel"/>
    <w:tmpl w:val="8736BA4E"/>
    <w:lvl w:ilvl="0" w:tplc="BA4A3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1809C3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5EA8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FAAF7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B449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4F4E1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9ED9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8AC0D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C4F6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7C93391"/>
    <w:multiLevelType w:val="hybridMultilevel"/>
    <w:tmpl w:val="0570FA98"/>
    <w:lvl w:ilvl="0" w:tplc="5524D2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442B6D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48A4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97E08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82BB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452B6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D327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A78C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C2483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1B20A2"/>
    <w:multiLevelType w:val="hybridMultilevel"/>
    <w:tmpl w:val="3F1699BA"/>
    <w:lvl w:ilvl="0" w:tplc="1A0247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D087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F60B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34C1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10AE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E8E3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6FC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0D1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145F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B2ABF"/>
    <w:multiLevelType w:val="hybridMultilevel"/>
    <w:tmpl w:val="3514BAEE"/>
    <w:lvl w:ilvl="0" w:tplc="BA4A334A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6168A"/>
    <w:multiLevelType w:val="hybridMultilevel"/>
    <w:tmpl w:val="A6348FB4"/>
    <w:lvl w:ilvl="0" w:tplc="83F27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B4B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F2C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BE0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1A9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42D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02C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EC0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88620E3"/>
    <w:multiLevelType w:val="hybridMultilevel"/>
    <w:tmpl w:val="AD46CD0C"/>
    <w:lvl w:ilvl="0" w:tplc="C7CEB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C0B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3E7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2EC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FAD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E81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10B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B6A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84E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372D7F"/>
    <w:multiLevelType w:val="hybridMultilevel"/>
    <w:tmpl w:val="53B2633C"/>
    <w:lvl w:ilvl="0" w:tplc="5650A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4AB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120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42E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8E5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D49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7C9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9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C2C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E586A6B"/>
    <w:multiLevelType w:val="hybridMultilevel"/>
    <w:tmpl w:val="9AD8D64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A55FC"/>
    <w:multiLevelType w:val="hybridMultilevel"/>
    <w:tmpl w:val="BD2E021E"/>
    <w:lvl w:ilvl="0" w:tplc="BA4A334A">
      <w:start w:val="1"/>
      <w:numFmt w:val="bullet"/>
      <w:lvlText w:val=""/>
      <w:lvlJc w:val="left"/>
      <w:pPr>
        <w:ind w:left="78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DBD646A"/>
    <w:multiLevelType w:val="hybridMultilevel"/>
    <w:tmpl w:val="0C4041B4"/>
    <w:lvl w:ilvl="0" w:tplc="2A2AEF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A94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C284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6EE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E03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4C97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B4AD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FC76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C68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E5592"/>
    <w:multiLevelType w:val="hybridMultilevel"/>
    <w:tmpl w:val="31D2C150"/>
    <w:lvl w:ilvl="0" w:tplc="9E9C58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5220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AC323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368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2E4AAE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1858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D811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C874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28F22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702460AB"/>
    <w:multiLevelType w:val="hybridMultilevel"/>
    <w:tmpl w:val="88EE7B68"/>
    <w:lvl w:ilvl="0" w:tplc="C57EE4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3058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BA91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E65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FA71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96F9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AA0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3800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3C9B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01108"/>
    <w:multiLevelType w:val="hybridMultilevel"/>
    <w:tmpl w:val="13BC7E5E"/>
    <w:lvl w:ilvl="0" w:tplc="75C20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EAB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63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BE9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8C5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CAF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F08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A45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5A4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20D2D6A"/>
    <w:multiLevelType w:val="hybridMultilevel"/>
    <w:tmpl w:val="EF9E1FF6"/>
    <w:lvl w:ilvl="0" w:tplc="A86CA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8CAE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E02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85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82B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BEB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88B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C4B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8F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9"/>
  </w:num>
  <w:num w:numId="5">
    <w:abstractNumId w:val="14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5"/>
  </w:num>
  <w:num w:numId="12">
    <w:abstractNumId w:val="6"/>
  </w:num>
  <w:num w:numId="13">
    <w:abstractNumId w:val="0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61C"/>
    <w:rsid w:val="000B7595"/>
    <w:rsid w:val="00334F61"/>
    <w:rsid w:val="00574C60"/>
    <w:rsid w:val="006E1BCD"/>
    <w:rsid w:val="006F120B"/>
    <w:rsid w:val="0076261C"/>
    <w:rsid w:val="00941FC0"/>
    <w:rsid w:val="009A12F3"/>
    <w:rsid w:val="00F601CF"/>
    <w:rsid w:val="00FD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0573"/>
  <w15:docId w15:val="{4FF7F85F-6645-4F9C-BDC0-F5BEBDF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2F3"/>
    <w:pPr>
      <w:spacing w:after="1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85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0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7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955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2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16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2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40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1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8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27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29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2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9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7</cp:revision>
  <dcterms:created xsi:type="dcterms:W3CDTF">2024-12-03T07:07:00Z</dcterms:created>
  <dcterms:modified xsi:type="dcterms:W3CDTF">2024-12-10T11:54:00Z</dcterms:modified>
</cp:coreProperties>
</file>