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866A50">
      <w:pPr>
        <w:spacing w:line="360" w:lineRule="auto"/>
        <w:rPr>
          <w:rFonts w:ascii="Times New Roman" w:hAnsi="Times New Roman" w:cs="Times New Roman"/>
          <w:b/>
          <w:bCs/>
          <w:sz w:val="28"/>
          <w:szCs w:val="28"/>
        </w:rPr>
      </w:pPr>
      <w:r>
        <w:rPr>
          <w:rFonts w:ascii="Times New Roman" w:hAnsi="Times New Roman" w:cs="Times New Roman"/>
          <w:b/>
          <w:bCs/>
          <w:sz w:val="28"/>
          <w:szCs w:val="28"/>
        </w:rPr>
        <w:t>УДК 793</w:t>
      </w:r>
    </w:p>
    <w:p w14:paraId="7F533A80">
      <w:pPr>
        <w:spacing w:line="360" w:lineRule="auto"/>
        <w:rPr>
          <w:rFonts w:ascii="Times New Roman" w:hAnsi="Times New Roman" w:cs="Times New Roman"/>
          <w:sz w:val="28"/>
          <w:szCs w:val="28"/>
        </w:rPr>
      </w:pPr>
    </w:p>
    <w:p w14:paraId="43473C9F">
      <w:pPr>
        <w:pStyle w:val="9"/>
        <w:spacing w:before="0" w:beforeAutospacing="0" w:after="0" w:afterAutospacing="0" w:line="360" w:lineRule="auto"/>
        <w:jc w:val="center"/>
        <w:rPr>
          <w:b/>
          <w:sz w:val="28"/>
          <w:szCs w:val="28"/>
        </w:rPr>
      </w:pPr>
      <w:r>
        <w:rPr>
          <w:b/>
          <w:sz w:val="28"/>
          <w:szCs w:val="28"/>
        </w:rPr>
        <w:t xml:space="preserve">МУЗЫКАЛЬНО-РИТМИЧЕСКИЙ АСПЕКТ В ХОРЕОГРАФИЧЕСКОМ ОБРАЗОВАНИИ ПРИ РАБОТЕ С ДЕТЬМИ </w:t>
      </w:r>
    </w:p>
    <w:p w14:paraId="41E48F49">
      <w:pPr>
        <w:pStyle w:val="9"/>
        <w:spacing w:before="0" w:beforeAutospacing="0" w:after="0" w:afterAutospacing="0" w:line="360" w:lineRule="auto"/>
        <w:jc w:val="center"/>
        <w:rPr>
          <w:b/>
          <w:sz w:val="28"/>
          <w:szCs w:val="28"/>
        </w:rPr>
      </w:pPr>
      <w:r>
        <w:rPr>
          <w:b/>
          <w:sz w:val="28"/>
          <w:szCs w:val="28"/>
        </w:rPr>
        <w:t>ДОШКОЛЬНОГО ВОЗРАСТА</w:t>
      </w:r>
    </w:p>
    <w:p w14:paraId="0447DD59">
      <w:pPr>
        <w:spacing w:line="360" w:lineRule="auto"/>
        <w:jc w:val="center"/>
        <w:rPr>
          <w:rFonts w:ascii="Times New Roman" w:hAnsi="Times New Roman" w:cs="Times New Roman"/>
          <w:b/>
          <w:bCs/>
          <w:sz w:val="28"/>
          <w:szCs w:val="28"/>
        </w:rPr>
      </w:pPr>
    </w:p>
    <w:p w14:paraId="2D149DDB">
      <w:pPr>
        <w:pStyle w:val="9"/>
        <w:spacing w:before="0" w:beforeAutospacing="0" w:after="0" w:afterAutospacing="0" w:line="360" w:lineRule="auto"/>
        <w:jc w:val="right"/>
        <w:rPr>
          <w:color w:val="000000" w:themeColor="text1"/>
          <w:sz w:val="28"/>
          <w:szCs w:val="28"/>
          <w14:textFill>
            <w14:solidFill>
              <w14:schemeClr w14:val="tx1"/>
            </w14:solidFill>
          </w14:textFill>
        </w:rPr>
      </w:pPr>
      <w:r>
        <w:rPr>
          <w:b/>
          <w:i/>
          <w:iCs/>
          <w:color w:val="000000" w:themeColor="text1"/>
          <w:sz w:val="28"/>
          <w:szCs w:val="28"/>
          <w:lang w:val="ru-RU"/>
          <w14:textFill>
            <w14:solidFill>
              <w14:schemeClr w14:val="tx1"/>
            </w14:solidFill>
          </w14:textFill>
        </w:rPr>
        <w:t>Педагог</w:t>
      </w:r>
      <w:r>
        <w:rPr>
          <w:rFonts w:hint="default"/>
          <w:b/>
          <w:i/>
          <w:iCs/>
          <w:color w:val="000000" w:themeColor="text1"/>
          <w:sz w:val="28"/>
          <w:szCs w:val="28"/>
          <w:lang w:val="ru-RU"/>
          <w14:textFill>
            <w14:solidFill>
              <w14:schemeClr w14:val="tx1"/>
            </w14:solidFill>
          </w14:textFill>
        </w:rPr>
        <w:t xml:space="preserve"> дополнительного образования МАУ ДО ДДЮТ город Кстово</w:t>
      </w:r>
      <w:bookmarkStart w:id="0" w:name="_GoBack"/>
      <w:bookmarkEnd w:id="0"/>
      <w:r>
        <w:rPr>
          <w:rFonts w:hint="default"/>
          <w:b/>
          <w:i/>
          <w:iCs/>
          <w:color w:val="000000" w:themeColor="text1"/>
          <w:sz w:val="28"/>
          <w:szCs w:val="28"/>
          <w:lang w:val="ru-RU"/>
          <w14:textFill>
            <w14:solidFill>
              <w14:schemeClr w14:val="tx1"/>
            </w14:solidFill>
          </w14:textFill>
        </w:rPr>
        <w:br w:type="textWrapping"/>
      </w:r>
      <w:r>
        <w:rPr>
          <w:b/>
          <w:i/>
          <w:iCs/>
          <w:color w:val="000000" w:themeColor="text1"/>
          <w:sz w:val="28"/>
          <w:szCs w:val="28"/>
          <w14:textFill>
            <w14:solidFill>
              <w14:schemeClr w14:val="tx1"/>
            </w14:solidFill>
          </w14:textFill>
        </w:rPr>
        <w:t>Алехина Анна Владимировна</w:t>
      </w:r>
      <w:r>
        <w:rPr>
          <w:color w:val="000000" w:themeColor="text1"/>
          <w:sz w:val="28"/>
          <w:szCs w:val="28"/>
          <w14:textFill>
            <w14:solidFill>
              <w14:schemeClr w14:val="tx1"/>
            </w14:solidFill>
          </w14:textFill>
        </w:rPr>
        <w:t>,</w:t>
      </w:r>
    </w:p>
    <w:p w14:paraId="5E1842C0">
      <w:pPr>
        <w:pStyle w:val="9"/>
        <w:spacing w:before="0" w:beforeAutospacing="0" w:after="0" w:afterAutospacing="0" w:line="360" w:lineRule="auto"/>
        <w:jc w:val="right"/>
        <w:rPr>
          <w:i/>
          <w:iCs/>
          <w:color w:val="000000" w:themeColor="text1"/>
          <w:sz w:val="28"/>
          <w:szCs w:val="28"/>
          <w14:textFill>
            <w14:solidFill>
              <w14:schemeClr w14:val="tx1"/>
            </w14:solidFill>
          </w14:textFill>
        </w:rPr>
      </w:pPr>
      <w:r>
        <w:t xml:space="preserve">        </w:t>
      </w:r>
      <w:r>
        <w:rPr>
          <w:i/>
          <w:iCs/>
          <w:color w:val="000000" w:themeColor="text1"/>
          <w:sz w:val="28"/>
          <w:szCs w:val="28"/>
          <w14:textFill>
            <w14:solidFill>
              <w14:schemeClr w14:val="tx1"/>
            </w14:solidFill>
          </w14:textFill>
        </w:rPr>
        <w:t xml:space="preserve">                 </w:t>
      </w:r>
    </w:p>
    <w:p w14:paraId="75EE9CD7">
      <w:pPr>
        <w:spacing w:line="360" w:lineRule="auto"/>
        <w:rPr>
          <w:rFonts w:ascii="Times New Roman" w:hAnsi="Times New Roman" w:cs="Times New Roman"/>
          <w:sz w:val="28"/>
          <w:szCs w:val="28"/>
          <w:u w:val="single"/>
        </w:rPr>
      </w:pPr>
    </w:p>
    <w:p w14:paraId="56103B2E">
      <w:pPr>
        <w:pStyle w:val="9"/>
        <w:spacing w:before="0" w:beforeAutospacing="0" w:after="0" w:afterAutospacing="0" w:line="360" w:lineRule="auto"/>
        <w:ind w:firstLine="709"/>
        <w:jc w:val="both"/>
        <w:rPr>
          <w:sz w:val="28"/>
          <w:szCs w:val="28"/>
        </w:rPr>
      </w:pPr>
      <w:r>
        <w:rPr>
          <w:b/>
          <w:bCs/>
          <w:sz w:val="28"/>
          <w:szCs w:val="28"/>
        </w:rPr>
        <w:t>Аннотация.</w:t>
      </w:r>
      <w:r>
        <w:rPr>
          <w:sz w:val="28"/>
          <w:szCs w:val="28"/>
        </w:rPr>
        <w:t xml:space="preserve"> Статья посвящена проблеме музыкально-ритмического развития в хореографическом образовании при работе с детьми дошкольного возраста. Автором рассматривается такой методический аспект, как</w:t>
      </w:r>
      <w:r>
        <w:rPr>
          <w:color w:val="2C2D2E"/>
          <w:sz w:val="28"/>
          <w:szCs w:val="28"/>
          <w:shd w:val="clear" w:color="auto" w:fill="FFFFFF"/>
        </w:rPr>
        <w:t xml:space="preserve"> развивающий потенциал предмета «Ритмика», играющего огромную роль и место в системе хореографического образования. </w:t>
      </w:r>
    </w:p>
    <w:p w14:paraId="433AB372">
      <w:pPr>
        <w:spacing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 xml:space="preserve">Ключевые слова: </w:t>
      </w:r>
      <w:r>
        <w:rPr>
          <w:rFonts w:ascii="Times New Roman" w:hAnsi="Times New Roman" w:cs="Times New Roman"/>
          <w:sz w:val="28"/>
          <w:szCs w:val="28"/>
        </w:rPr>
        <w:t>музыкально-ритмическое развитие, ритмика, хореографическое искусство, методические приёмы, дошкольный возраст, дополнительное образование.</w:t>
      </w:r>
    </w:p>
    <w:p w14:paraId="14E91423">
      <w:pPr>
        <w:spacing w:line="360" w:lineRule="auto"/>
        <w:ind w:firstLine="709"/>
        <w:jc w:val="both"/>
        <w:rPr>
          <w:rFonts w:ascii="Times New Roman" w:hAnsi="Times New Roman" w:cs="Times New Roman"/>
          <w:sz w:val="28"/>
          <w:szCs w:val="28"/>
        </w:rPr>
      </w:pPr>
    </w:p>
    <w:p w14:paraId="5BA3C5A9">
      <w:pPr>
        <w:pStyle w:val="9"/>
        <w:shd w:val="clear" w:color="auto" w:fill="FFFFFF"/>
        <w:spacing w:before="0" w:beforeAutospacing="0" w:after="0" w:afterAutospacing="0" w:line="360" w:lineRule="auto"/>
        <w:ind w:firstLine="709"/>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Среди множества современных форм воспитания танцевальное искусство занимает особое место. Занятия танцем не только учат понимать и создавать прекрасное, они развивают образное мышление и фантазию, дают гармоничное физическое развитие. Танец обладает скрытыми резервами для развития и воспитания детей. Соединение движения, музыки и игры, одновременно влияя на ребёнка, формируют его эмоциональную сферу, координацию, музыкальность и артистичность, делают его движениями естественными и красивыми. На занятиях танцем дети развивают слуховую зрительную мышечную память, учатся благородным манерам.</w:t>
      </w:r>
    </w:p>
    <w:p w14:paraId="7A806BC4">
      <w:pPr>
        <w:pStyle w:val="9"/>
        <w:shd w:val="clear" w:color="auto" w:fill="FFFFFF"/>
        <w:spacing w:before="0" w:beforeAutospacing="0" w:after="0" w:afterAutospacing="0" w:line="360" w:lineRule="auto"/>
        <w:ind w:firstLine="709"/>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 xml:space="preserve">Танцы воспитывают коммуникабельность, трудолюбие, умение добиваться цели, формируют эмоциональную культуру общения. </w:t>
      </w:r>
    </w:p>
    <w:p w14:paraId="4F46B6BB">
      <w:pPr>
        <w:pStyle w:val="9"/>
        <w:shd w:val="clear" w:color="auto" w:fill="FFFFFF"/>
        <w:spacing w:before="0" w:beforeAutospacing="0" w:after="0" w:afterAutospacing="0" w:line="360" w:lineRule="auto"/>
        <w:ind w:firstLine="709"/>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Кроме того, развивают ассоциативное мышление, побуждают к творчеству.</w:t>
      </w:r>
      <w:r>
        <w:rPr>
          <w:color w:val="FF0000"/>
          <w:sz w:val="28"/>
          <w:szCs w:val="28"/>
        </w:rPr>
        <w:t xml:space="preserve"> </w:t>
      </w:r>
    </w:p>
    <w:p w14:paraId="6DD5A1A9">
      <w:pPr>
        <w:pStyle w:val="9"/>
        <w:shd w:val="clear" w:color="auto" w:fill="FFFFFF"/>
        <w:spacing w:before="0" w:beforeAutospacing="0" w:after="0" w:afterAutospacing="0" w:line="360" w:lineRule="auto"/>
        <w:ind w:firstLine="709"/>
        <w:jc w:val="both"/>
        <w:rPr>
          <w:color w:val="000000" w:themeColor="text1"/>
          <w:sz w:val="28"/>
          <w:szCs w:val="28"/>
          <w14:textFill>
            <w14:solidFill>
              <w14:schemeClr w14:val="tx1"/>
            </w14:solidFill>
          </w14:textFill>
        </w:rPr>
      </w:pPr>
      <w:r>
        <w:rPr>
          <w:b/>
          <w:color w:val="000000" w:themeColor="text1"/>
          <w:sz w:val="28"/>
          <w:szCs w:val="28"/>
          <w:shd w:val="clear" w:color="auto" w:fill="FFFFFF"/>
          <w14:textFill>
            <w14:solidFill>
              <w14:schemeClr w14:val="tx1"/>
            </w14:solidFill>
          </w14:textFill>
        </w:rPr>
        <w:t xml:space="preserve">Цели и задачи ритмики и танца. </w:t>
      </w:r>
      <w:r>
        <w:rPr>
          <w:color w:val="000000" w:themeColor="text1"/>
          <w:sz w:val="28"/>
          <w:szCs w:val="28"/>
          <w14:textFill>
            <w14:solidFill>
              <w14:schemeClr w14:val="tx1"/>
            </w14:solidFill>
          </w14:textFill>
        </w:rPr>
        <w:t>В системе общего музыкального и танцевального образования значительное место занимает ритмика. Ритмика ставит своей целью научить ребенка передавать характер музыки, ее образное содержание через пластику движений под музыку. Эта система упражнений служит развитию чувства ритма. Благодаря занятиям ритмикой ребенок учится правильно и красиво двигаться, развиваются его музыкальные способности, происходит приобщение к миру музыки и танца. Наряду с этим ребенок получает комплекс навыков, необходимых для нормальной жизнедеятельности (развитие ловкости рук, быстроты реакции, остроты внимания, общей подвижности и т. д.) [4].</w:t>
      </w:r>
    </w:p>
    <w:p w14:paraId="37A7C3C9">
      <w:pPr>
        <w:pStyle w:val="9"/>
        <w:shd w:val="clear" w:color="auto" w:fill="FFFFFF"/>
        <w:spacing w:before="0" w:beforeAutospacing="0" w:after="0" w:afterAutospacing="0" w:line="360" w:lineRule="auto"/>
        <w:ind w:firstLine="709"/>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Идея использования музыкально-ритмического движения как средства развития музыкальности детей принадлежит швейцарскому ученому, основоположнику ритмики Э. Жак-Далькрозу (1865–1950). По его мнению, ритм музыки и пластика объединяются в движении с моторной, мышечной активностью человека. Ввиду данной особенности на занятиях по ритмике Далькроз стремился к тому, чтобы прежде всего создавать у своих воспитанников непреодолимое желание выражать себя. В качестве необходимых условий музыкально-ритмического воспитания считалось развитие эмоциональных способностей и творческого воображения детей. Жак-Далькроз организовал ряд учебных заведений, в которых применялась методика ритмического воспитания («Школа музыки и ритмики» в Хеллерау, 1910 г., «Институт Жак-Далькроза» в Женеве,1915 г.) После посещения Жак-Далькрозом России в 1912 году, его идеал стал пропагандировать С.Г. Волконский, возглавивший «Курсы ритмической гимнастики Жак-Далькроз» в Петербурге [1].</w:t>
      </w:r>
    </w:p>
    <w:p w14:paraId="63B68EB3">
      <w:pPr>
        <w:pStyle w:val="9"/>
        <w:shd w:val="clear" w:color="auto" w:fill="FFFFFF"/>
        <w:spacing w:before="0" w:beforeAutospacing="0" w:after="0" w:afterAutospacing="0" w:line="360" w:lineRule="auto"/>
        <w:ind w:firstLine="709"/>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Предмет «ритмика» – универсальный, обеспечивающий художественно-эстетическое образование и воспитание детей. Особенностью данного предмета является синтез музыки, слова, танца. Ритмика занимает важное место в музыкальном и танцевальном воспитании и дошкольников, так как отвечает их возрастному психофизиологическому развитию, потребностям и запросам, интересам ребенка [2].</w:t>
      </w:r>
    </w:p>
    <w:p w14:paraId="6D8D43EA">
      <w:pPr>
        <w:pStyle w:val="9"/>
        <w:shd w:val="clear" w:color="auto" w:fill="FFFFFF"/>
        <w:spacing w:before="0" w:beforeAutospacing="0" w:after="0" w:afterAutospacing="0" w:line="360" w:lineRule="auto"/>
        <w:ind w:firstLine="709"/>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Целью обучения ритмики является   пробуждение учащихся к творческому самовыражению в движении в процессе восприятия музыки.</w:t>
      </w:r>
    </w:p>
    <w:p w14:paraId="5F734E82">
      <w:pPr>
        <w:pStyle w:val="9"/>
        <w:shd w:val="clear" w:color="auto" w:fill="FFFFFF"/>
        <w:spacing w:before="0" w:beforeAutospacing="0" w:after="0" w:afterAutospacing="0" w:line="360" w:lineRule="auto"/>
        <w:ind w:firstLine="709"/>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Задачи ритмики:</w:t>
      </w:r>
    </w:p>
    <w:p w14:paraId="6597BDA5">
      <w:pPr>
        <w:pStyle w:val="9"/>
        <w:shd w:val="clear" w:color="auto" w:fill="FFFFFF"/>
        <w:spacing w:before="0" w:beforeAutospacing="0" w:after="0" w:afterAutospacing="0" w:line="360" w:lineRule="auto"/>
        <w:ind w:firstLine="709"/>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учить детей воспринимать развитие музыкальных образов и выражать их в движениях, согласовывать движения с характером музыки, наиболее яркими средствами выразительности;</w:t>
      </w:r>
    </w:p>
    <w:p w14:paraId="09535CC7">
      <w:pPr>
        <w:pStyle w:val="9"/>
        <w:numPr>
          <w:ilvl w:val="0"/>
          <w:numId w:val="1"/>
        </w:numPr>
        <w:shd w:val="clear" w:color="auto" w:fill="FFFFFF"/>
        <w:tabs>
          <w:tab w:val="left" w:pos="1134"/>
        </w:tabs>
        <w:spacing w:before="0" w:beforeAutospacing="0" w:after="0" w:afterAutospacing="0" w:line="360" w:lineRule="auto"/>
        <w:ind w:left="0" w:firstLine="709"/>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развивать основы музыкальной культуры;</w:t>
      </w:r>
    </w:p>
    <w:p w14:paraId="5E1AFF1B">
      <w:pPr>
        <w:pStyle w:val="9"/>
        <w:numPr>
          <w:ilvl w:val="0"/>
          <w:numId w:val="1"/>
        </w:numPr>
        <w:shd w:val="clear" w:color="auto" w:fill="FFFFFF"/>
        <w:tabs>
          <w:tab w:val="left" w:pos="1134"/>
        </w:tabs>
        <w:spacing w:before="0" w:beforeAutospacing="0" w:after="0" w:afterAutospacing="0" w:line="360" w:lineRule="auto"/>
        <w:ind w:left="0" w:firstLine="709"/>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развивать музыкальные способности (эмоциональная отзывчивость на музыку, слуховые представления, чувство ритма);</w:t>
      </w:r>
    </w:p>
    <w:p w14:paraId="4CB98D38">
      <w:pPr>
        <w:pStyle w:val="9"/>
        <w:numPr>
          <w:ilvl w:val="0"/>
          <w:numId w:val="1"/>
        </w:numPr>
        <w:shd w:val="clear" w:color="auto" w:fill="FFFFFF"/>
        <w:tabs>
          <w:tab w:val="left" w:pos="1134"/>
        </w:tabs>
        <w:spacing w:before="0" w:beforeAutospacing="0" w:after="0" w:afterAutospacing="0" w:line="360" w:lineRule="auto"/>
        <w:ind w:left="0" w:firstLine="709"/>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учить определять музыкальные жанры (марш, песня, танец), виды ритмики (игра, пляска, упражнение), различать простейшие музыкальные понятия (высокие и низкие звуки, быстрый, средний и медленный темп, громкая, умеренно громкая и тихая музыка и т. д.);</w:t>
      </w:r>
    </w:p>
    <w:p w14:paraId="056B7217">
      <w:pPr>
        <w:pStyle w:val="9"/>
        <w:numPr>
          <w:ilvl w:val="0"/>
          <w:numId w:val="1"/>
        </w:numPr>
        <w:shd w:val="clear" w:color="auto" w:fill="FFFFFF"/>
        <w:tabs>
          <w:tab w:val="left" w:pos="1134"/>
        </w:tabs>
        <w:spacing w:before="0" w:beforeAutospacing="0" w:after="0" w:afterAutospacing="0" w:line="360" w:lineRule="auto"/>
        <w:ind w:left="0" w:firstLine="709"/>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формировать красивую осанку, учить выразительным, пластичным движениям в игре, танце, хороводе и упражнении;</w:t>
      </w:r>
    </w:p>
    <w:p w14:paraId="0604A08B">
      <w:pPr>
        <w:pStyle w:val="9"/>
        <w:numPr>
          <w:ilvl w:val="0"/>
          <w:numId w:val="1"/>
        </w:numPr>
        <w:shd w:val="clear" w:color="auto" w:fill="FFFFFF"/>
        <w:tabs>
          <w:tab w:val="left" w:pos="1134"/>
        </w:tabs>
        <w:spacing w:before="0" w:beforeAutospacing="0" w:after="0" w:afterAutospacing="0" w:line="360" w:lineRule="auto"/>
        <w:ind w:left="0" w:firstLine="709"/>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развивать творческие способности: учить оценивать собственное движение и товарища, придумывать «свой» игровой образ, персонаж и «свою» пляску, комбинируя различные элементы физкультурных упражнений, танцевальных и сюжетно-образных движений.</w:t>
      </w:r>
    </w:p>
    <w:p w14:paraId="3212B147">
      <w:pPr>
        <w:pStyle w:val="9"/>
        <w:shd w:val="clear" w:color="auto" w:fill="FFFFFF"/>
        <w:spacing w:before="0" w:beforeAutospacing="0" w:after="0" w:afterAutospacing="0" w:line="360" w:lineRule="auto"/>
        <w:ind w:firstLine="709"/>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 xml:space="preserve">Задачи эти успешно решаются, только если используются подлинно художественные произведения. Репертуар может быть самым разнообразным (фольклор, классическая музыка всех эпох, современная музыка). Виды ритмики тесно связаны с той областью движений, откуда они заимствованы. Источниками движений для ритмики принято считать физические упражнения, танец и сюжетно-образные движения. Из физических упражнений в ритмике применяются основные движения (ходьба, бег, подпрыгивания-поскоки), общеразвивающие (без предметов и с предметами) и строевые упражнения (построения, перестроения и передвижения). В ритмике используются несложные элементы народных плясок, хороводов, современных танцев, которые составляют основу современных детских композиций. Сюжетно-образные движения включают имитацию повадок животных и птиц, передвижения разнообразного транспорта, действий, характерных для каких-либо профессий, и т. д. </w:t>
      </w:r>
      <w:r>
        <w:rPr>
          <w:color w:val="000000" w:themeColor="text1"/>
          <w:sz w:val="28"/>
          <w:szCs w:val="28"/>
          <w:shd w:val="clear" w:color="auto" w:fill="FFFFFF"/>
          <w14:textFill>
            <w14:solidFill>
              <w14:schemeClr w14:val="tx1"/>
            </w14:solidFill>
          </w14:textFill>
        </w:rPr>
        <w:t>Методические приемы и принципы обучения дошкольников на занятиях ритмики.</w:t>
      </w:r>
    </w:p>
    <w:p w14:paraId="19F9B262">
      <w:pPr>
        <w:pStyle w:val="9"/>
        <w:shd w:val="clear" w:color="auto" w:fill="FFFFFF"/>
        <w:spacing w:before="0" w:beforeAutospacing="0" w:after="0" w:afterAutospacing="0" w:line="360" w:lineRule="auto"/>
        <w:ind w:firstLine="709"/>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Формы музыкальной работы с детьми на уроке ритмики, задания и упражнения были заимствованы непосредственно из системы Э.Жака-Далькроза, в опоре на его авторские рекомендации, но нотный и методический материал подбирался из сборников и пособий современных авторов.</w:t>
      </w:r>
    </w:p>
    <w:p w14:paraId="34915966">
      <w:pPr>
        <w:pStyle w:val="9"/>
        <w:shd w:val="clear" w:color="auto" w:fill="FFFFFF"/>
        <w:spacing w:before="0" w:beforeAutospacing="0" w:after="0" w:afterAutospacing="0" w:line="360" w:lineRule="auto"/>
        <w:ind w:firstLine="709"/>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1 этап обучения - внимание уделяется созданию целостного представления о музыке и движении, используемом для передачи её эмоционально-образного содержания. Вместе с детьми внимательно слушаем музыкальное произведение, раскрываем его характер, образы и показываем музыкально-ритмическое движение, стремясь пробудить в детях желание разучить его. (Показ должен быть правильным, эмоциональным и целостным.) </w:t>
      </w:r>
    </w:p>
    <w:p w14:paraId="320CCD65">
      <w:pPr>
        <w:pStyle w:val="9"/>
        <w:shd w:val="clear" w:color="auto" w:fill="FFFFFF"/>
        <w:spacing w:before="0" w:beforeAutospacing="0" w:after="0" w:afterAutospacing="0" w:line="360" w:lineRule="auto"/>
        <w:ind w:firstLine="709"/>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2 этап обучения ритмике – развитие самостоятельности детей в выполнении музыкально-ритмических движений, ведется работа над уточнением и отработкой элементов движения, их выразительностью и соответствием характеру музыки, а также целостностью музыкального образа, плавностью перехода одного элемента движения в другой. Методика обучения состоит в повторении, как движения в целом, так и его элементов. Педагог дает необходимые разъяснения, напоминает последовательность действий, своевременно, доброжелательно оценивает достижения детей. Если появляются затруднения, следует вновь обратиться к музыке, ее выразительным средствам, наглядному показу движения (с соответствующими пояснениями).</w:t>
      </w:r>
    </w:p>
    <w:p w14:paraId="4EEB8AA3">
      <w:pPr>
        <w:pStyle w:val="9"/>
        <w:shd w:val="clear" w:color="auto" w:fill="FFFFFF"/>
        <w:spacing w:before="0" w:beforeAutospacing="0" w:after="0" w:afterAutospacing="0" w:line="360" w:lineRule="auto"/>
        <w:ind w:firstLine="709"/>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 xml:space="preserve"> На данном этапе необходимо стремиться к тому, чтобы дети осознанно выполняли движения. Для этого педагог задает вопросы о характере музыки и движения, предлагает вкратце пересказать сюжет игр или композиции хоровода и т. д. </w:t>
      </w:r>
    </w:p>
    <w:p w14:paraId="1C6D27D4">
      <w:pPr>
        <w:pStyle w:val="9"/>
        <w:shd w:val="clear" w:color="auto" w:fill="FFFFFF"/>
        <w:spacing w:before="0" w:beforeAutospacing="0" w:after="0" w:afterAutospacing="0" w:line="360" w:lineRule="auto"/>
        <w:ind w:firstLine="709"/>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 3 этап обучения – закрепление и совершенствование музыкально-двигательных навыков, ведется работа над качеством целостного исполнения. </w:t>
      </w:r>
      <w:r>
        <w:rPr>
          <w:color w:val="000000" w:themeColor="text1"/>
          <w:sz w:val="28"/>
          <w:szCs w:val="28"/>
          <w14:textFill>
            <w14:solidFill>
              <w14:schemeClr w14:val="tx1"/>
            </w14:solidFill>
          </w14:textFill>
        </w:rPr>
        <w:br w:type="textWrapping"/>
      </w:r>
      <w:r>
        <w:rPr>
          <w:color w:val="000000" w:themeColor="text1"/>
          <w:sz w:val="28"/>
          <w:szCs w:val="28"/>
          <w14:textFill>
            <w14:solidFill>
              <w14:schemeClr w14:val="tx1"/>
            </w14:solidFill>
          </w14:textFill>
        </w:rPr>
        <w:t>Целью обучения ритмики является  пробуждение учащихся к творческому самовыражению в движении в процессе восприятия музыки. Педагог, напоминая последовательность, используя образные сравнения, отмечая удачное исполнение, создает условия для эмоционального, четкого и уверенного выполнения детьми музыкально-ритмических движений. Желательно предлагать также творческие задания, например, внести изменения в знакомую пляску или игру, придумать новую композицию хоровода из разученных элементов танца.</w:t>
      </w:r>
    </w:p>
    <w:p w14:paraId="7AFF22CE">
      <w:pPr>
        <w:pStyle w:val="9"/>
        <w:shd w:val="clear" w:color="auto" w:fill="FFFFFF"/>
        <w:spacing w:before="0" w:beforeAutospacing="0" w:after="0" w:afterAutospacing="0" w:line="360" w:lineRule="auto"/>
        <w:ind w:firstLine="709"/>
        <w:jc w:val="both"/>
        <w:rPr>
          <w:color w:val="000000" w:themeColor="text1"/>
          <w:sz w:val="28"/>
          <w:szCs w:val="28"/>
          <w14:textFill>
            <w14:solidFill>
              <w14:schemeClr w14:val="tx1"/>
            </w14:solidFill>
          </w14:textFill>
        </w:rPr>
      </w:pPr>
      <w:r>
        <w:rPr>
          <w:sz w:val="28"/>
          <w:szCs w:val="28"/>
        </w:rPr>
        <w:t xml:space="preserve">Следование этим этапам обучения помогает детям глубже прочувствовать </w:t>
      </w:r>
      <w:r>
        <w:rPr>
          <w:color w:val="000000" w:themeColor="text1"/>
          <w:sz w:val="28"/>
          <w:szCs w:val="28"/>
          <w14:textFill>
            <w14:solidFill>
              <w14:schemeClr w14:val="tx1"/>
            </w14:solidFill>
          </w14:textFill>
        </w:rPr>
        <w:t>музыку, запомнить последовательность движений, найти соответствующий образ.</w:t>
      </w:r>
    </w:p>
    <w:p w14:paraId="229DBE2B">
      <w:pPr>
        <w:pStyle w:val="9"/>
        <w:shd w:val="clear" w:color="auto" w:fill="FFFFFF"/>
        <w:spacing w:before="0" w:beforeAutospacing="0" w:after="0" w:afterAutospacing="0" w:line="360" w:lineRule="auto"/>
        <w:ind w:firstLine="709"/>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Интересна мысль Э. Жака-Далькроза  о том, что самосознание человека формируется и крепнет на почве духовной работы. Чувство ритма подчинено аналогичному закону: оно развивается путем ритмических упражнений. К пяти годам сознание и мышцы ребенка уже готовы для ритмической работы и усвоению ритмики. Ритм есть движение материи, логически и пропорционально распределенной во времени и пространстве. Жизненная задача каждого мускула состоит в том, чтобы выполнить ряд движений с определенной силой, в определенном времени и пространстве. Логическое распределение этих трех элементов движения способствует укреплению в мозгу ритмических впечатлений: каждый мускул укрепляет своей работой эти впечатления. Сумма данных впечатлений, претворенных в волю, создает ряд правильных привычек, воспитывая способность быстро реагировать на впечатления и полную свободу сознания [1].</w:t>
      </w:r>
    </w:p>
    <w:p w14:paraId="18953C68">
      <w:pPr>
        <w:pStyle w:val="9"/>
        <w:shd w:val="clear" w:color="auto" w:fill="FFFFFF"/>
        <w:spacing w:before="0" w:beforeAutospacing="0" w:after="0" w:afterAutospacing="0" w:line="360" w:lineRule="auto"/>
        <w:ind w:firstLine="709"/>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На основе источников движений выделяют следующие виды ритмики:</w:t>
      </w:r>
    </w:p>
    <w:p w14:paraId="63985EC3">
      <w:pPr>
        <w:pStyle w:val="9"/>
        <w:numPr>
          <w:ilvl w:val="0"/>
          <w:numId w:val="2"/>
        </w:numPr>
        <w:shd w:val="clear" w:color="auto" w:fill="FFFFFF"/>
        <w:tabs>
          <w:tab w:val="left" w:pos="1134"/>
        </w:tabs>
        <w:spacing w:before="0" w:beforeAutospacing="0" w:after="0" w:afterAutospacing="0" w:line="360" w:lineRule="auto"/>
        <w:ind w:left="0" w:firstLine="709"/>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 xml:space="preserve">музыкально-ритмические упражнения; </w:t>
      </w:r>
    </w:p>
    <w:p w14:paraId="0C6AC2A2">
      <w:pPr>
        <w:pStyle w:val="9"/>
        <w:numPr>
          <w:ilvl w:val="0"/>
          <w:numId w:val="2"/>
        </w:numPr>
        <w:shd w:val="clear" w:color="auto" w:fill="FFFFFF"/>
        <w:tabs>
          <w:tab w:val="left" w:pos="1134"/>
        </w:tabs>
        <w:spacing w:before="0" w:beforeAutospacing="0" w:after="0" w:afterAutospacing="0" w:line="360" w:lineRule="auto"/>
        <w:ind w:left="0" w:firstLine="709"/>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 xml:space="preserve">танцы, пляски, хороводы; </w:t>
      </w:r>
    </w:p>
    <w:p w14:paraId="7BA40AF6">
      <w:pPr>
        <w:pStyle w:val="9"/>
        <w:numPr>
          <w:ilvl w:val="0"/>
          <w:numId w:val="2"/>
        </w:numPr>
        <w:shd w:val="clear" w:color="auto" w:fill="FFFFFF"/>
        <w:tabs>
          <w:tab w:val="left" w:pos="1134"/>
        </w:tabs>
        <w:spacing w:before="0" w:beforeAutospacing="0" w:after="0" w:afterAutospacing="0" w:line="360" w:lineRule="auto"/>
        <w:ind w:left="0" w:firstLine="709"/>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музыкальные игры.</w:t>
      </w:r>
    </w:p>
    <w:p w14:paraId="4BA8ABAB">
      <w:pPr>
        <w:pStyle w:val="9"/>
        <w:shd w:val="clear" w:color="auto" w:fill="FFFFFF"/>
        <w:spacing w:before="0" w:beforeAutospacing="0" w:after="0" w:afterAutospacing="0" w:line="360" w:lineRule="auto"/>
        <w:ind w:firstLine="709"/>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Дошкольный возраст является благоприятным периодом для музыкальной деятельности, во время которой закладываются основы музыкально-ритмических способностей, подтверждается факт, что на гармоничное развитие личности ребёнка влияет своевременное формирование чувства ритма с применением музыки в процессе обучения, что положительно сказывается на эмоциональном состоянии и физическом развитии детей. Различные творческие задания и игры, использующиеся на занятиях, пробуждают интерес и желание заниматься, формируют положительную мотивацию к занятиям, помогают раскрыть творческий потенциал ребенка.</w:t>
      </w:r>
    </w:p>
    <w:p w14:paraId="13A6DAF0">
      <w:pPr>
        <w:pStyle w:val="9"/>
        <w:shd w:val="clear" w:color="auto" w:fill="FFFFFF"/>
        <w:spacing w:before="0" w:beforeAutospacing="0" w:after="0" w:afterAutospacing="0" w:line="360" w:lineRule="auto"/>
        <w:ind w:firstLine="709"/>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 xml:space="preserve">Ритмика   может и должна изучаться в хореографическом образовании как предмет, расширяющий возможности гармонического развития личности. В процессе занятий решаются задачи укрепления опорно-мышечного аппарата и формирования правильной осанки, развития двигательной и музыкально-ритмической координации. Занятия ритмикой вызывают интерес и эмоциональный подъем у детей. Для реализации активного участия на занятии каждого ребенка, применяются технологии игровых форм обучения. С помощью игры можно снять психологическое утомление; ее можно использовать для мобилизации физических усилий детей, особенно это важно на этапе отработки танца, когда процесс многократных повторений кажется нудным и утомительным. </w:t>
      </w:r>
    </w:p>
    <w:p w14:paraId="736A356E">
      <w:pPr>
        <w:pStyle w:val="9"/>
        <w:shd w:val="clear" w:color="auto" w:fill="FFFFFF"/>
        <w:spacing w:before="0" w:beforeAutospacing="0" w:after="0" w:afterAutospacing="0" w:line="360" w:lineRule="auto"/>
        <w:ind w:firstLine="709"/>
        <w:jc w:val="both"/>
        <w:rPr>
          <w:color w:val="000000" w:themeColor="text1"/>
          <w:sz w:val="28"/>
          <w:szCs w:val="28"/>
          <w14:textFill>
            <w14:solidFill>
              <w14:schemeClr w14:val="tx1"/>
            </w14:solidFill>
          </w14:textFill>
        </w:rPr>
      </w:pPr>
    </w:p>
    <w:p w14:paraId="2DDE1151">
      <w:pPr>
        <w:pStyle w:val="9"/>
        <w:shd w:val="clear" w:color="auto" w:fill="FFFFFF"/>
        <w:spacing w:before="0" w:beforeAutospacing="0" w:after="0" w:afterAutospacing="0" w:line="360" w:lineRule="auto"/>
        <w:ind w:firstLine="709"/>
        <w:jc w:val="both"/>
        <w:rPr>
          <w:color w:val="000000" w:themeColor="text1"/>
          <w:sz w:val="28"/>
          <w:szCs w:val="28"/>
          <w14:textFill>
            <w14:solidFill>
              <w14:schemeClr w14:val="tx1"/>
            </w14:solidFill>
          </w14:textFill>
        </w:rPr>
      </w:pPr>
      <w:r>
        <w:rPr>
          <w:sz w:val="28"/>
          <w:szCs w:val="28"/>
        </w:rPr>
        <w:t xml:space="preserve">Таким образом, занятия ритмикой оказывают комплексное воздействие на ребенка и способствуют воспитанию полноценной, гармонически- развитой личности. Изучая простейшие </w:t>
      </w:r>
      <w:r>
        <w:rPr>
          <w:color w:val="000000" w:themeColor="text1"/>
          <w:sz w:val="28"/>
          <w:szCs w:val="28"/>
          <w14:textFill>
            <w14:solidFill>
              <w14:schemeClr w14:val="tx1"/>
            </w14:solidFill>
          </w14:textFill>
        </w:rPr>
        <w:t xml:space="preserve">двигательные упражнения, комбинации, танцевальные композиции, дети приобретают навык эмоционального и образного исполнения, знакомятся с богатством и многообразием хореографического искусства.  </w:t>
      </w:r>
    </w:p>
    <w:p w14:paraId="310295AD">
      <w:pPr>
        <w:pStyle w:val="9"/>
        <w:shd w:val="clear" w:color="auto" w:fill="FFFFFF"/>
        <w:spacing w:before="0" w:beforeAutospacing="0" w:after="0" w:afterAutospacing="0" w:line="360" w:lineRule="auto"/>
        <w:ind w:firstLine="709"/>
        <w:jc w:val="both"/>
        <w:rPr>
          <w:color w:val="FF0000"/>
          <w:sz w:val="28"/>
          <w:szCs w:val="28"/>
        </w:rPr>
      </w:pPr>
    </w:p>
    <w:p w14:paraId="5CA5EF26">
      <w:pPr>
        <w:spacing w:line="360" w:lineRule="auto"/>
        <w:jc w:val="center"/>
        <w:rPr>
          <w:rFonts w:ascii="Times New Roman" w:hAnsi="Times New Roman" w:cs="Times New Roman"/>
          <w:b/>
          <w:bCs/>
          <w:color w:val="000000" w:themeColor="text1"/>
          <w:sz w:val="28"/>
          <w:szCs w:val="28"/>
          <w14:textFill>
            <w14:solidFill>
              <w14:schemeClr w14:val="tx1"/>
            </w14:solidFill>
          </w14:textFill>
        </w:rPr>
      </w:pPr>
      <w:r>
        <w:rPr>
          <w:rFonts w:ascii="Times New Roman" w:hAnsi="Times New Roman" w:cs="Times New Roman"/>
          <w:b/>
          <w:bCs/>
          <w:color w:val="000000" w:themeColor="text1"/>
          <w:sz w:val="28"/>
          <w:szCs w:val="28"/>
          <w14:textFill>
            <w14:solidFill>
              <w14:schemeClr w14:val="tx1"/>
            </w14:solidFill>
          </w14:textFill>
        </w:rPr>
        <w:t>БИБЛИОГРАФИЯ</w:t>
      </w:r>
    </w:p>
    <w:p w14:paraId="7BE351F3">
      <w:pPr>
        <w:spacing w:line="360" w:lineRule="auto"/>
        <w:jc w:val="center"/>
        <w:rPr>
          <w:rFonts w:ascii="Times New Roman" w:hAnsi="Times New Roman" w:cs="Times New Roman"/>
          <w:b/>
          <w:bCs/>
          <w:color w:val="000000" w:themeColor="text1"/>
          <w:sz w:val="28"/>
          <w:szCs w:val="28"/>
          <w14:textFill>
            <w14:solidFill>
              <w14:schemeClr w14:val="tx1"/>
            </w14:solidFill>
          </w14:textFill>
        </w:rPr>
      </w:pPr>
    </w:p>
    <w:p w14:paraId="5ACBC918">
      <w:pPr>
        <w:spacing w:line="360" w:lineRule="auto"/>
        <w:ind w:firstLine="709"/>
        <w:jc w:val="both"/>
        <w:rPr>
          <w:rFonts w:ascii="Times New Roman" w:hAnsi="Times New Roman" w:eastAsia="Times New Roman" w:cs="Times New Roman"/>
          <w:color w:val="000000" w:themeColor="text1"/>
          <w:sz w:val="28"/>
          <w:szCs w:val="28"/>
          <w:shd w:val="clear" w:color="auto" w:fill="FFFFFF"/>
          <w14:shadow w14:blurRad="38100" w14:dist="19050" w14:dir="2700000" w14:sx="100000" w14:sy="100000" w14:kx="0" w14:ky="0" w14:algn="tl">
            <w14:schemeClr w14:val="dk1">
              <w14:alpha w14:val="60000"/>
            </w14:schemeClr>
          </w14:shadow>
          <w14:textFill>
            <w14:solidFill>
              <w14:schemeClr w14:val="tx1"/>
            </w14:solidFill>
          </w14:textFill>
        </w:rPr>
      </w:pPr>
      <w:r>
        <w:rPr>
          <w:rFonts w:ascii="Times New Roman" w:hAnsi="Times New Roman" w:eastAsia="Times New Roman" w:cs="Times New Roman"/>
          <w:color w:val="000000" w:themeColor="text1"/>
          <w:sz w:val="28"/>
          <w:szCs w:val="28"/>
          <w:shd w:val="clear" w:color="auto" w:fill="FFFFFF"/>
          <w14:shadow w14:blurRad="38100" w14:dist="19050" w14:dir="2700000" w14:sx="100000" w14:sy="100000" w14:kx="0" w14:ky="0" w14:algn="tl">
            <w14:schemeClr w14:val="dk1">
              <w14:alpha w14:val="60000"/>
            </w14:schemeClr>
          </w14:shadow>
          <w14:textFill>
            <w14:solidFill>
              <w14:schemeClr w14:val="tx1"/>
            </w14:solidFill>
          </w14:textFill>
        </w:rPr>
        <w:t> 1.  Далькроз Эмиль Жак. Ритм. Его воспитательное значение для жизни и для искусства. 6 лекций Москва 1922.</w:t>
      </w:r>
      <w:r>
        <w:rPr>
          <w:rFonts w:ascii="Times New Roman" w:hAnsi="Times New Roman" w:eastAsia="Times New Roman" w:cs="Times New Roman"/>
          <w:color w:val="000000" w:themeColor="text1"/>
          <w:sz w:val="28"/>
          <w:szCs w:val="28"/>
          <w:shd w:val="clear" w:color="auto" w:fill="FFFFFF"/>
          <w:lang w:val="en-US"/>
          <w14:shadow w14:blurRad="38100" w14:dist="19050" w14:dir="2700000" w14:sx="100000" w14:sy="100000" w14:kx="0" w14:ky="0" w14:algn="tl">
            <w14:schemeClr w14:val="dk1">
              <w14:alpha w14:val="60000"/>
            </w14:schemeClr>
          </w14:shadow>
          <w14:textFill>
            <w14:solidFill>
              <w14:schemeClr w14:val="tx1"/>
            </w14:solidFill>
          </w14:textFill>
        </w:rPr>
        <w:t xml:space="preserve"> </w:t>
      </w:r>
      <w:r>
        <w:rPr>
          <w:rFonts w:ascii="Times New Roman" w:hAnsi="Times New Roman" w:eastAsia="Times New Roman" w:cs="Times New Roman"/>
          <w:color w:val="000000" w:themeColor="text1"/>
          <w:sz w:val="28"/>
          <w:szCs w:val="28"/>
          <w14:shadow w14:blurRad="38100" w14:dist="19050" w14:dir="2700000" w14:sx="100000" w14:sy="100000" w14:kx="0" w14:ky="0" w14:algn="tl">
            <w14:schemeClr w14:val="dk1">
              <w14:alpha w14:val="60000"/>
            </w14:schemeClr>
          </w14:shadow>
          <w14:textFill>
            <w14:solidFill>
              <w14:schemeClr w14:val="tx1"/>
            </w14:solidFill>
          </w14:textFill>
        </w:rPr>
        <w:t xml:space="preserve">– </w:t>
      </w:r>
      <w:r>
        <w:rPr>
          <w:rFonts w:ascii="Times New Roman" w:hAnsi="Times New Roman" w:eastAsia="Times New Roman" w:cs="Times New Roman"/>
          <w:color w:val="000000" w:themeColor="text1"/>
          <w:sz w:val="28"/>
          <w:szCs w:val="28"/>
          <w:shd w:val="clear" w:color="auto" w:fill="FFFFFF"/>
          <w14:shadow w14:blurRad="38100" w14:dist="19050" w14:dir="2700000" w14:sx="100000" w14:sy="100000" w14:kx="0" w14:ky="0" w14:algn="tl">
            <w14:schemeClr w14:val="dk1">
              <w14:alpha w14:val="60000"/>
            </w14:schemeClr>
          </w14:shadow>
          <w14:textFill>
            <w14:solidFill>
              <w14:schemeClr w14:val="tx1"/>
            </w14:solidFill>
          </w14:textFill>
        </w:rPr>
        <w:t xml:space="preserve"> 6с.,  17с., 51с.         </w:t>
      </w:r>
    </w:p>
    <w:p w14:paraId="244E245E">
      <w:pPr>
        <w:spacing w:line="360" w:lineRule="auto"/>
        <w:ind w:firstLine="709"/>
        <w:jc w:val="both"/>
        <w:rPr>
          <w:rFonts w:ascii="Times New Roman" w:hAnsi="Times New Roman" w:eastAsia="Times New Roman" w:cs="Times New Roman"/>
          <w:color w:val="000000" w:themeColor="text1"/>
          <w:sz w:val="28"/>
          <w:szCs w:val="28"/>
          <w14:shadow w14:blurRad="38100" w14:dist="19050" w14:dir="2700000" w14:sx="100000" w14:sy="100000" w14:kx="0" w14:ky="0" w14:algn="tl">
            <w14:schemeClr w14:val="dk1">
              <w14:alpha w14:val="60000"/>
            </w14:schemeClr>
          </w14:shadow>
          <w14:textFill>
            <w14:solidFill>
              <w14:schemeClr w14:val="tx1"/>
            </w14:solidFill>
          </w14:textFill>
        </w:rPr>
      </w:pPr>
      <w:r>
        <w:rPr>
          <w:rFonts w:ascii="Times New Roman" w:hAnsi="Times New Roman" w:eastAsia="Times New Roman" w:cs="Times New Roman"/>
          <w:color w:val="000000" w:themeColor="text1"/>
          <w:sz w:val="28"/>
          <w:szCs w:val="28"/>
          <w:shd w:val="clear" w:color="auto" w:fill="FFFFFF"/>
          <w14:shadow w14:blurRad="38100" w14:dist="19050" w14:dir="2700000" w14:sx="100000" w14:sy="100000" w14:kx="0" w14:ky="0" w14:algn="tl">
            <w14:schemeClr w14:val="dk1">
              <w14:alpha w14:val="60000"/>
            </w14:schemeClr>
          </w14:shadow>
          <w14:textFill>
            <w14:solidFill>
              <w14:schemeClr w14:val="tx1"/>
            </w14:solidFill>
          </w14:textFill>
        </w:rPr>
        <w:t xml:space="preserve"> </w:t>
      </w:r>
      <w:r>
        <w:rPr>
          <w:rFonts w:ascii="Times New Roman" w:hAnsi="Times New Roman" w:eastAsia="Times New Roman" w:cs="Times New Roman"/>
          <w:color w:val="000000" w:themeColor="text1"/>
          <w:sz w:val="28"/>
          <w:szCs w:val="28"/>
          <w14:shadow w14:blurRad="38100" w14:dist="19050" w14:dir="2700000" w14:sx="100000" w14:sy="100000" w14:kx="0" w14:ky="0" w14:algn="tl">
            <w14:schemeClr w14:val="dk1">
              <w14:alpha w14:val="60000"/>
            </w14:schemeClr>
          </w14:shadow>
          <w14:textFill>
            <w14:solidFill>
              <w14:schemeClr w14:val="tx1"/>
            </w14:solidFill>
          </w14:textFill>
        </w:rPr>
        <w:t>2. Зацепина, М.Б. Музыкальное воспитание в детском саду: программа и методические рекомендации / М.Б. Зацепина; под ред. М.А. Васильевой, В.В. Гербовой, Т.С. Комаровой. – Москва: Мозаика – Синтез, 2005. – 92 с.</w:t>
      </w:r>
    </w:p>
    <w:p w14:paraId="7A13EB41">
      <w:pPr>
        <w:spacing w:line="360" w:lineRule="auto"/>
        <w:ind w:firstLine="709"/>
        <w:jc w:val="both"/>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Fill>
            <w14:solidFill>
              <w14:schemeClr w14:val="tx1"/>
            </w14:solidFill>
          </w14:textFill>
        </w:rPr>
      </w:pPr>
      <w:r>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Fill>
            <w14:solidFill>
              <w14:schemeClr w14:val="tx1"/>
            </w14:solidFill>
          </w14:textFill>
        </w:rPr>
        <w:t>3. Колодницкий Г.А. Музыкальные игры, ритмические упражнения и танцы для детей. – Москва: Гном-Пресс, 2000.</w:t>
      </w:r>
    </w:p>
    <w:p w14:paraId="37510DAF">
      <w:pPr>
        <w:spacing w:line="360" w:lineRule="auto"/>
        <w:ind w:firstLine="709"/>
        <w:jc w:val="both"/>
        <w:rPr>
          <w:rFonts w:ascii="Times New Roman" w:hAnsi="Times New Roman" w:eastAsia="Times New Roman" w:cs="Times New Roman"/>
          <w:color w:val="000000" w:themeColor="text1"/>
          <w:sz w:val="28"/>
          <w:szCs w:val="28"/>
          <w:shd w:val="clear" w:color="auto" w:fill="FFFFFF"/>
          <w14:shadow w14:blurRad="38100" w14:dist="19050" w14:dir="2700000" w14:sx="100000" w14:sy="100000" w14:kx="0" w14:ky="0" w14:algn="tl">
            <w14:schemeClr w14:val="dk1">
              <w14:alpha w14:val="60000"/>
            </w14:schemeClr>
          </w14:shadow>
          <w14:textFill>
            <w14:solidFill>
              <w14:schemeClr w14:val="tx1"/>
            </w14:solidFill>
          </w14:textFill>
        </w:rPr>
      </w:pPr>
      <w:r>
        <w:rPr>
          <w:rFonts w:ascii="Times New Roman" w:hAnsi="Times New Roman" w:eastAsia="Times New Roman" w:cs="Times New Roman"/>
          <w:color w:val="000000" w:themeColor="text1"/>
          <w:sz w:val="28"/>
          <w:szCs w:val="28"/>
          <w:shd w:val="clear" w:color="auto" w:fill="FFFFFF"/>
          <w14:shadow w14:blurRad="38100" w14:dist="19050" w14:dir="2700000" w14:sx="100000" w14:sy="100000" w14:kx="0" w14:ky="0" w14:algn="tl">
            <w14:schemeClr w14:val="dk1">
              <w14:alpha w14:val="60000"/>
            </w14:schemeClr>
          </w14:shadow>
          <w14:textFill>
            <w14:solidFill>
              <w14:schemeClr w14:val="tx1"/>
            </w14:solidFill>
          </w14:textFill>
        </w:rPr>
        <w:t xml:space="preserve">4. Луговская А. Ритмические упражнения, игры и пляски. Москва: Советский композитор 1991. </w:t>
      </w:r>
      <w:r>
        <w:rPr>
          <w:rFonts w:ascii="Times New Roman" w:hAnsi="Times New Roman" w:eastAsia="Times New Roman" w:cs="Times New Roman"/>
          <w:color w:val="000000" w:themeColor="text1"/>
          <w:sz w:val="28"/>
          <w:szCs w:val="28"/>
          <w14:shadow w14:blurRad="38100" w14:dist="19050" w14:dir="2700000" w14:sx="100000" w14:sy="100000" w14:kx="0" w14:ky="0" w14:algn="tl">
            <w14:schemeClr w14:val="dk1">
              <w14:alpha w14:val="60000"/>
            </w14:schemeClr>
          </w14:shadow>
          <w14:textFill>
            <w14:solidFill>
              <w14:schemeClr w14:val="tx1"/>
            </w14:solidFill>
          </w14:textFill>
        </w:rPr>
        <w:t xml:space="preserve">– </w:t>
      </w:r>
      <w:r>
        <w:rPr>
          <w:rFonts w:ascii="Times New Roman" w:hAnsi="Times New Roman" w:eastAsia="Times New Roman" w:cs="Times New Roman"/>
          <w:color w:val="000000" w:themeColor="text1"/>
          <w:sz w:val="28"/>
          <w:szCs w:val="28"/>
          <w:shd w:val="clear" w:color="auto" w:fill="FFFFFF"/>
          <w14:shadow w14:blurRad="38100" w14:dist="19050" w14:dir="2700000" w14:sx="100000" w14:sy="100000" w14:kx="0" w14:ky="0" w14:algn="tl">
            <w14:schemeClr w14:val="dk1">
              <w14:alpha w14:val="60000"/>
            </w14:schemeClr>
          </w14:shadow>
          <w14:textFill>
            <w14:solidFill>
              <w14:schemeClr w14:val="tx1"/>
            </w14:solidFill>
          </w14:textFill>
        </w:rPr>
        <w:t xml:space="preserve"> 3 с.   </w:t>
      </w:r>
    </w:p>
    <w:p w14:paraId="393E7171">
      <w:pPr>
        <w:spacing w:line="360" w:lineRule="auto"/>
        <w:ind w:firstLine="709"/>
        <w:jc w:val="both"/>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Fill>
            <w14:solidFill>
              <w14:schemeClr w14:val="tx1"/>
            </w14:solidFill>
          </w14:textFill>
        </w:rPr>
      </w:pPr>
      <w:r>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Fill>
            <w14:solidFill>
              <w14:schemeClr w14:val="tx1"/>
            </w14:solidFill>
          </w14:textFill>
        </w:rPr>
        <w:t xml:space="preserve">5. Михайлова Н., Воронина Д. Танцы, игры. – Ярославль: Академия развития, 2006. </w:t>
      </w:r>
    </w:p>
    <w:p w14:paraId="37F291B7">
      <w:pPr>
        <w:spacing w:line="360" w:lineRule="auto"/>
        <w:ind w:firstLine="709"/>
        <w:jc w:val="both"/>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Fill>
            <w14:solidFill>
              <w14:schemeClr w14:val="tx1"/>
            </w14:solidFill>
          </w14:textFill>
        </w:rPr>
      </w:pPr>
      <w:r>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Fill>
            <w14:solidFill>
              <w14:schemeClr w14:val="tx1"/>
            </w14:solidFill>
          </w14:textFill>
        </w:rPr>
        <w:t>6. Новицкая М., Науменко Г. Раз, два, три, четыре, пять, мы идем с тобой играть. – Москва: Просвещение, 2005.</w:t>
      </w:r>
    </w:p>
    <w:p w14:paraId="159D249A">
      <w:pPr>
        <w:spacing w:line="360" w:lineRule="auto"/>
        <w:ind w:firstLine="709"/>
        <w:jc w:val="both"/>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Fill>
            <w14:solidFill>
              <w14:schemeClr w14:val="tx1"/>
            </w14:solidFill>
          </w14:textFill>
        </w:rPr>
      </w:pPr>
      <w:r>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Fill>
            <w14:solidFill>
              <w14:schemeClr w14:val="tx1"/>
            </w14:solidFill>
          </w14:textFill>
        </w:rPr>
        <w:t>7.  Пинаева Е.А. Детские образные танцы. – Пермь: Росток, 2006г.</w:t>
      </w:r>
    </w:p>
    <w:p w14:paraId="2D5A4759">
      <w:pPr>
        <w:spacing w:line="360" w:lineRule="auto"/>
        <w:ind w:firstLine="709"/>
        <w:jc w:val="both"/>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Fill>
            <w14:solidFill>
              <w14:schemeClr w14:val="tx1"/>
            </w14:solidFill>
          </w14:textFill>
        </w:rPr>
      </w:pPr>
      <w:r>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Fill>
            <w14:solidFill>
              <w14:schemeClr w14:val="tx1"/>
            </w14:solidFill>
          </w14:textFill>
        </w:rPr>
        <w:t>8. Программа воспитания и обучения в детском саду, под ред. М.А. Васильевой. – Москва: Мозаика-Синтез, 2005.</w:t>
      </w:r>
    </w:p>
    <w:p w14:paraId="3FF4317C">
      <w:pPr>
        <w:spacing w:line="360" w:lineRule="auto"/>
        <w:ind w:firstLine="709"/>
        <w:jc w:val="both"/>
        <w:rPr>
          <w:rFonts w:ascii="Times New Roman" w:hAnsi="Times New Roman" w:eastAsia="Times New Roman" w:cs="Times New Roman"/>
          <w:color w:val="000000" w:themeColor="text1"/>
          <w:sz w:val="28"/>
          <w:szCs w:val="28"/>
          <w:shd w:val="clear" w:color="auto" w:fill="FFFFFF"/>
          <w14:shadow w14:blurRad="38100" w14:dist="19050" w14:dir="2700000" w14:sx="100000" w14:sy="100000" w14:kx="0" w14:ky="0" w14:algn="tl">
            <w14:schemeClr w14:val="dk1">
              <w14:alpha w14:val="60000"/>
            </w14:schemeClr>
          </w14:shadow>
          <w14:textFill>
            <w14:solidFill>
              <w14:schemeClr w14:val="tx1"/>
            </w14:solidFill>
          </w14:textFill>
        </w:rPr>
      </w:pPr>
      <w:r>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Fill>
            <w14:solidFill>
              <w14:schemeClr w14:val="tx1"/>
            </w14:solidFill>
          </w14:textFill>
        </w:rPr>
        <w:t>9.  Танцы для детей. Подготовительная группа /Автор-сост. Р.А. Жукова. – Волгоград: ИТД Корифей, 2010.</w:t>
      </w:r>
    </w:p>
    <w:p w14:paraId="64D5DF45">
      <w:pPr>
        <w:spacing w:line="360" w:lineRule="auto"/>
        <w:jc w:val="both"/>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Fill>
            <w14:solidFill>
              <w14:schemeClr w14:val="tx1"/>
            </w14:solidFill>
          </w14:textFill>
        </w:rPr>
      </w:pPr>
      <w:r>
        <w:rPr>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Fill>
            <w14:solidFill>
              <w14:schemeClr w14:val="tx1"/>
            </w14:solidFill>
          </w14:textFill>
        </w:rPr>
        <w:t xml:space="preserve">        10. Теплов Б. Психология музыкальных способностей. Москва: АПН,1948.</w:t>
      </w:r>
      <w:r>
        <w:rPr>
          <w:rFonts w:ascii="Times New Roman" w:hAnsi="Times New Roman" w:cs="Times New Roman"/>
          <w:color w:val="000000" w:themeColor="text1"/>
          <w:sz w:val="28"/>
          <w:szCs w:val="28"/>
          <w14:textFill>
            <w14:solidFill>
              <w14:schemeClr w14:val="tx1"/>
            </w14:solidFill>
          </w14:textFill>
        </w:rPr>
        <w:br w:type="textWrapping"/>
      </w:r>
    </w:p>
    <w:p w14:paraId="76A44F30">
      <w:pPr>
        <w:spacing w:line="360" w:lineRule="auto"/>
        <w:ind w:firstLine="709"/>
        <w:jc w:val="both"/>
        <w:rPr>
          <w:rFonts w:ascii="Times New Roman" w:hAnsi="Times New Roman" w:cs="Times New Roman"/>
          <w:b/>
          <w:bCs/>
          <w:color w:val="000000" w:themeColor="text1"/>
          <w:sz w:val="28"/>
          <w:szCs w:val="28"/>
          <w14:textFill>
            <w14:solidFill>
              <w14:schemeClr w14:val="tx1"/>
            </w14:solidFill>
          </w14:textFill>
        </w:rPr>
      </w:pPr>
    </w:p>
    <w:sectPr>
      <w:pgSz w:w="11906" w:h="16838"/>
      <w:pgMar w:top="1134" w:right="1134" w:bottom="1134" w:left="1134"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F60EE8"/>
    <w:multiLevelType w:val="multilevel"/>
    <w:tmpl w:val="04F60EE8"/>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1">
    <w:nsid w:val="22460E7F"/>
    <w:multiLevelType w:val="multilevel"/>
    <w:tmpl w:val="22460E7F"/>
    <w:lvl w:ilvl="0" w:tentative="0">
      <w:start w:val="1"/>
      <w:numFmt w:val="decimal"/>
      <w:lvlText w:val="%1)"/>
      <w:lvlJc w:val="left"/>
      <w:pPr>
        <w:ind w:left="1069" w:hanging="360"/>
      </w:pPr>
      <w:rPr>
        <w:rFonts w:hint="default"/>
      </w:rPr>
    </w:lvl>
    <w:lvl w:ilvl="1" w:tentative="0">
      <w:start w:val="1"/>
      <w:numFmt w:val="lowerLetter"/>
      <w:lvlText w:val="%2."/>
      <w:lvlJc w:val="left"/>
      <w:pPr>
        <w:ind w:left="1789" w:hanging="360"/>
      </w:pPr>
    </w:lvl>
    <w:lvl w:ilvl="2" w:tentative="0">
      <w:start w:val="1"/>
      <w:numFmt w:val="lowerRoman"/>
      <w:lvlText w:val="%3."/>
      <w:lvlJc w:val="right"/>
      <w:pPr>
        <w:ind w:left="2509" w:hanging="180"/>
      </w:pPr>
    </w:lvl>
    <w:lvl w:ilvl="3" w:tentative="0">
      <w:start w:val="1"/>
      <w:numFmt w:val="decimal"/>
      <w:lvlText w:val="%4."/>
      <w:lvlJc w:val="left"/>
      <w:pPr>
        <w:ind w:left="3229" w:hanging="360"/>
      </w:pPr>
    </w:lvl>
    <w:lvl w:ilvl="4" w:tentative="0">
      <w:start w:val="1"/>
      <w:numFmt w:val="lowerLetter"/>
      <w:lvlText w:val="%5."/>
      <w:lvlJc w:val="left"/>
      <w:pPr>
        <w:ind w:left="3949" w:hanging="360"/>
      </w:pPr>
    </w:lvl>
    <w:lvl w:ilvl="5" w:tentative="0">
      <w:start w:val="1"/>
      <w:numFmt w:val="lowerRoman"/>
      <w:lvlText w:val="%6."/>
      <w:lvlJc w:val="right"/>
      <w:pPr>
        <w:ind w:left="4669" w:hanging="180"/>
      </w:pPr>
    </w:lvl>
    <w:lvl w:ilvl="6" w:tentative="0">
      <w:start w:val="1"/>
      <w:numFmt w:val="decimal"/>
      <w:lvlText w:val="%7."/>
      <w:lvlJc w:val="left"/>
      <w:pPr>
        <w:ind w:left="5389" w:hanging="360"/>
      </w:pPr>
    </w:lvl>
    <w:lvl w:ilvl="7" w:tentative="0">
      <w:start w:val="1"/>
      <w:numFmt w:val="lowerLetter"/>
      <w:lvlText w:val="%8."/>
      <w:lvlJc w:val="left"/>
      <w:pPr>
        <w:ind w:left="6109" w:hanging="360"/>
      </w:pPr>
    </w:lvl>
    <w:lvl w:ilvl="8" w:tentative="0">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DB8"/>
    <w:rsid w:val="00006E18"/>
    <w:rsid w:val="000178ED"/>
    <w:rsid w:val="00023AF2"/>
    <w:rsid w:val="000322F6"/>
    <w:rsid w:val="0004229B"/>
    <w:rsid w:val="000C0099"/>
    <w:rsid w:val="000E4F50"/>
    <w:rsid w:val="000E6571"/>
    <w:rsid w:val="00117814"/>
    <w:rsid w:val="001236F7"/>
    <w:rsid w:val="00127143"/>
    <w:rsid w:val="001947C5"/>
    <w:rsid w:val="001A4B52"/>
    <w:rsid w:val="001F0F8F"/>
    <w:rsid w:val="0024278B"/>
    <w:rsid w:val="00285595"/>
    <w:rsid w:val="002C3E59"/>
    <w:rsid w:val="002F1653"/>
    <w:rsid w:val="00310DC6"/>
    <w:rsid w:val="00377C0F"/>
    <w:rsid w:val="003B55C3"/>
    <w:rsid w:val="003D3D96"/>
    <w:rsid w:val="00460ACF"/>
    <w:rsid w:val="004A1E9E"/>
    <w:rsid w:val="004F498D"/>
    <w:rsid w:val="00532BC2"/>
    <w:rsid w:val="0053467F"/>
    <w:rsid w:val="00536305"/>
    <w:rsid w:val="00547B06"/>
    <w:rsid w:val="005712B6"/>
    <w:rsid w:val="005758C9"/>
    <w:rsid w:val="00590DB8"/>
    <w:rsid w:val="005F0906"/>
    <w:rsid w:val="00601535"/>
    <w:rsid w:val="00614AEA"/>
    <w:rsid w:val="006404EF"/>
    <w:rsid w:val="0064454A"/>
    <w:rsid w:val="006F3A5F"/>
    <w:rsid w:val="00706807"/>
    <w:rsid w:val="007246AE"/>
    <w:rsid w:val="00725DDF"/>
    <w:rsid w:val="00753686"/>
    <w:rsid w:val="007625A6"/>
    <w:rsid w:val="007B6B26"/>
    <w:rsid w:val="007C40C4"/>
    <w:rsid w:val="007E0988"/>
    <w:rsid w:val="00803E99"/>
    <w:rsid w:val="00857509"/>
    <w:rsid w:val="008A50AE"/>
    <w:rsid w:val="008E5F2D"/>
    <w:rsid w:val="008F6519"/>
    <w:rsid w:val="009252B6"/>
    <w:rsid w:val="0096570D"/>
    <w:rsid w:val="0097487E"/>
    <w:rsid w:val="00993A6C"/>
    <w:rsid w:val="00995A82"/>
    <w:rsid w:val="00A36A6D"/>
    <w:rsid w:val="00A806F4"/>
    <w:rsid w:val="00B409EB"/>
    <w:rsid w:val="00B712A5"/>
    <w:rsid w:val="00B8616D"/>
    <w:rsid w:val="00BC044F"/>
    <w:rsid w:val="00BD18FE"/>
    <w:rsid w:val="00C37516"/>
    <w:rsid w:val="00CC51D0"/>
    <w:rsid w:val="00CD0EB0"/>
    <w:rsid w:val="00D0052E"/>
    <w:rsid w:val="00D109A3"/>
    <w:rsid w:val="00D121B9"/>
    <w:rsid w:val="00D15281"/>
    <w:rsid w:val="00D32366"/>
    <w:rsid w:val="00D5173B"/>
    <w:rsid w:val="00E012E9"/>
    <w:rsid w:val="00E06E21"/>
    <w:rsid w:val="00E523F5"/>
    <w:rsid w:val="00E55F43"/>
    <w:rsid w:val="00E80F2C"/>
    <w:rsid w:val="00E9405A"/>
    <w:rsid w:val="00F31D37"/>
    <w:rsid w:val="00F85834"/>
    <w:rsid w:val="00FA050A"/>
    <w:rsid w:val="00FC615B"/>
    <w:rsid w:val="00FF3893"/>
    <w:rsid w:val="50C40270"/>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rPr>
      <w:rFonts w:asciiTheme="minorHAnsi" w:hAnsiTheme="minorHAnsi" w:eastAsiaTheme="minorHAnsi" w:cstheme="minorBidi"/>
      <w:sz w:val="24"/>
      <w:szCs w:val="24"/>
      <w:lang w:val="ru-RU"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footnote reference"/>
    <w:basedOn w:val="2"/>
    <w:semiHidden/>
    <w:unhideWhenUsed/>
    <w:qFormat/>
    <w:uiPriority w:val="99"/>
    <w:rPr>
      <w:vertAlign w:val="superscript"/>
    </w:rPr>
  </w:style>
  <w:style w:type="character" w:styleId="5">
    <w:name w:val="endnote reference"/>
    <w:basedOn w:val="2"/>
    <w:semiHidden/>
    <w:unhideWhenUsed/>
    <w:uiPriority w:val="99"/>
    <w:rPr>
      <w:vertAlign w:val="superscript"/>
    </w:rPr>
  </w:style>
  <w:style w:type="paragraph" w:styleId="6">
    <w:name w:val="Balloon Text"/>
    <w:basedOn w:val="1"/>
    <w:link w:val="13"/>
    <w:semiHidden/>
    <w:unhideWhenUsed/>
    <w:uiPriority w:val="99"/>
    <w:rPr>
      <w:rFonts w:ascii="Segoe UI" w:hAnsi="Segoe UI" w:cs="Segoe UI"/>
      <w:sz w:val="18"/>
      <w:szCs w:val="18"/>
    </w:rPr>
  </w:style>
  <w:style w:type="paragraph" w:styleId="7">
    <w:name w:val="endnote text"/>
    <w:basedOn w:val="1"/>
    <w:link w:val="11"/>
    <w:semiHidden/>
    <w:unhideWhenUsed/>
    <w:uiPriority w:val="99"/>
    <w:rPr>
      <w:sz w:val="20"/>
      <w:szCs w:val="20"/>
    </w:rPr>
  </w:style>
  <w:style w:type="paragraph" w:styleId="8">
    <w:name w:val="footnote text"/>
    <w:basedOn w:val="1"/>
    <w:link w:val="12"/>
    <w:semiHidden/>
    <w:unhideWhenUsed/>
    <w:qFormat/>
    <w:uiPriority w:val="99"/>
    <w:rPr>
      <w:sz w:val="20"/>
      <w:szCs w:val="20"/>
    </w:rPr>
  </w:style>
  <w:style w:type="paragraph" w:styleId="9">
    <w:name w:val="Normal (Web)"/>
    <w:basedOn w:val="1"/>
    <w:unhideWhenUsed/>
    <w:uiPriority w:val="99"/>
    <w:pPr>
      <w:spacing w:before="100" w:beforeAutospacing="1" w:after="100" w:afterAutospacing="1"/>
    </w:pPr>
    <w:rPr>
      <w:rFonts w:ascii="Times New Roman" w:hAnsi="Times New Roman" w:eastAsia="Times New Roman" w:cs="Times New Roman"/>
      <w:lang w:eastAsia="ru-RU"/>
    </w:rPr>
  </w:style>
  <w:style w:type="paragraph" w:styleId="10">
    <w:name w:val="List Paragraph"/>
    <w:basedOn w:val="1"/>
    <w:qFormat/>
    <w:uiPriority w:val="34"/>
    <w:pPr>
      <w:ind w:left="720"/>
      <w:contextualSpacing/>
    </w:pPr>
  </w:style>
  <w:style w:type="character" w:customStyle="1" w:styleId="11">
    <w:name w:val="Текст концевой сноски Знак"/>
    <w:basedOn w:val="2"/>
    <w:link w:val="7"/>
    <w:semiHidden/>
    <w:qFormat/>
    <w:uiPriority w:val="99"/>
    <w:rPr>
      <w:sz w:val="20"/>
      <w:szCs w:val="20"/>
    </w:rPr>
  </w:style>
  <w:style w:type="character" w:customStyle="1" w:styleId="12">
    <w:name w:val="Текст сноски Знак"/>
    <w:basedOn w:val="2"/>
    <w:link w:val="8"/>
    <w:semiHidden/>
    <w:qFormat/>
    <w:uiPriority w:val="99"/>
    <w:rPr>
      <w:sz w:val="20"/>
      <w:szCs w:val="20"/>
    </w:rPr>
  </w:style>
  <w:style w:type="character" w:customStyle="1" w:styleId="13">
    <w:name w:val="Текст выноски Знак"/>
    <w:basedOn w:val="2"/>
    <w:link w:val="6"/>
    <w:semiHidden/>
    <w:qFormat/>
    <w:uiPriority w:val="99"/>
    <w:rPr>
      <w:rFonts w:ascii="Segoe UI" w:hAnsi="Segoe UI" w:cs="Segoe U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DD73D3-139E-4A70-9BAA-3A3C6A58F997}">
  <ds:schemaRefs/>
</ds:datastoreItem>
</file>

<file path=docProps/app.xml><?xml version="1.0" encoding="utf-8"?>
<Properties xmlns="http://schemas.openxmlformats.org/officeDocument/2006/extended-properties" xmlns:vt="http://schemas.openxmlformats.org/officeDocument/2006/docPropsVTypes">
  <Template>Normal</Template>
  <Pages>7</Pages>
  <Words>1788</Words>
  <Characters>10193</Characters>
  <Lines>84</Lines>
  <Paragraphs>23</Paragraphs>
  <TotalTime>127</TotalTime>
  <ScaleCrop>false</ScaleCrop>
  <LinksUpToDate>false</LinksUpToDate>
  <CharactersWithSpaces>11958</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2023-04-14T10:24:00Z</dcterms:created>
  <dc:creator>Максим Сергеевич</dc:creator>
  <cp:lastModifiedBy>Анна</cp:lastModifiedBy>
  <cp:lastPrinted>2023-04-07T11:11:00Z</cp:lastPrinted>
  <dcterms:modified xsi:type="dcterms:W3CDTF">2024-12-09T09:10:56Z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1049-12.2.0.19307</vt:lpwstr>
  </property>
  <property fmtid="{D5CDD505-2E9C-101B-9397-08002B2CF9AE}" pid="3" name="ICV">
    <vt:lpwstr>AEF4447FEDD6408AB91B57E3603D311B_12</vt:lpwstr>
  </property>
</Properties>
</file>