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A6E32">
        <w:rPr>
          <w:rFonts w:ascii="Times New Roman" w:hAnsi="Times New Roman" w:cs="Times New Roman"/>
          <w:sz w:val="24"/>
          <w:szCs w:val="24"/>
        </w:rPr>
        <w:t>Муниципального бюджетного дошкольного образовательного учреждения</w:t>
      </w: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A6E32">
        <w:rPr>
          <w:rFonts w:ascii="Times New Roman" w:hAnsi="Times New Roman" w:cs="Times New Roman"/>
          <w:sz w:val="24"/>
          <w:szCs w:val="24"/>
        </w:rPr>
        <w:t>Детский сад № 330 городского округа город Уфа Республики Башкортостан</w:t>
      </w: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7A6E32">
        <w:rPr>
          <w:rFonts w:ascii="Times New Roman" w:hAnsi="Times New Roman" w:cs="Times New Roman"/>
          <w:b/>
          <w:color w:val="C00000"/>
          <w:sz w:val="32"/>
          <w:szCs w:val="32"/>
        </w:rPr>
        <w:t>Консультация для родителей детского сада</w:t>
      </w: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538135" w:themeColor="accent6" w:themeShade="BF"/>
          <w:sz w:val="32"/>
          <w:szCs w:val="32"/>
        </w:rPr>
      </w:pPr>
      <w:r w:rsidRPr="007A6E32">
        <w:rPr>
          <w:rFonts w:ascii="Times New Roman" w:hAnsi="Times New Roman" w:cs="Times New Roman"/>
          <w:b/>
          <w:color w:val="538135" w:themeColor="accent6" w:themeShade="BF"/>
          <w:sz w:val="32"/>
          <w:szCs w:val="32"/>
        </w:rPr>
        <w:t>Приобщение детей к традициям башкирского народа</w:t>
      </w: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left="424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6E32">
        <w:rPr>
          <w:rFonts w:ascii="Times New Roman" w:hAnsi="Times New Roman" w:cs="Times New Roman"/>
          <w:sz w:val="28"/>
          <w:szCs w:val="28"/>
        </w:rPr>
        <w:t>Сост</w:t>
      </w:r>
      <w:r>
        <w:rPr>
          <w:rFonts w:ascii="Times New Roman" w:hAnsi="Times New Roman" w:cs="Times New Roman"/>
          <w:sz w:val="28"/>
          <w:szCs w:val="28"/>
        </w:rPr>
        <w:t>авитель: воспитатель</w:t>
      </w: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Якупова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Ильдаровна</w:t>
      </w:r>
      <w:proofErr w:type="spellEnd"/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A6E32" w:rsidRPr="007A6E32" w:rsidRDefault="007A6E32" w:rsidP="007A6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6E32">
        <w:rPr>
          <w:rFonts w:ascii="Times New Roman" w:hAnsi="Times New Roman" w:cs="Times New Roman"/>
          <w:sz w:val="28"/>
          <w:szCs w:val="28"/>
        </w:rPr>
        <w:t>г. Уфа – 2023</w:t>
      </w:r>
    </w:p>
    <w:p w:rsidR="007A6E32" w:rsidRDefault="007A6E32" w:rsidP="00D9727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E32" w:rsidRDefault="007A6E32" w:rsidP="007A6E3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9727E" w:rsidRPr="00D9727E" w:rsidRDefault="00D9727E" w:rsidP="00D9727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7E">
        <w:rPr>
          <w:rFonts w:ascii="Times New Roman" w:hAnsi="Times New Roman" w:cs="Times New Roman"/>
          <w:b/>
          <w:sz w:val="28"/>
          <w:szCs w:val="28"/>
        </w:rPr>
        <w:lastRenderedPageBreak/>
        <w:t>Консультация для родителей детского сада</w:t>
      </w:r>
    </w:p>
    <w:p w:rsidR="00D9727E" w:rsidRPr="00D9727E" w:rsidRDefault="00D9727E" w:rsidP="00D9727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7E">
        <w:rPr>
          <w:rFonts w:ascii="Times New Roman" w:hAnsi="Times New Roman" w:cs="Times New Roman"/>
          <w:b/>
          <w:sz w:val="28"/>
          <w:szCs w:val="28"/>
        </w:rPr>
        <w:t>Приобщение детей к традициям башкирского народа</w:t>
      </w:r>
    </w:p>
    <w:p w:rsidR="00D9727E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>В последние годы возросло внимание в системе образования и в общественном сознании к духовному богатству культурного наследия башкирского народа. В этом следует видеть стремление башкир к национальному возрождению. Сегодня ведущим принципом воспитания следует считать воспитание, осуществляемое на корнях национальной, этнокультурной традиции.</w:t>
      </w:r>
    </w:p>
    <w:p w:rsidR="00D9727E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>В башкирской национальной культуре следует выделить наиболее доступные детям по содержанию, форме воплощения, эмоциональной насыщенности компоненты: это устное народное творчество, музыкальное народное творчество, народные игры, праздники, декоративно-прикладное искусство, традиции и обычаи.</w:t>
      </w:r>
    </w:p>
    <w:p w:rsidR="00D9727E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>В нашем саду приобщение детей к культуре башкирского народа строится на основе бесед, занятий, игровой деятельности, во время которых дети знакомятся с устным народным творчеством (фольклором), играми, традициями и обычаями башкир.</w:t>
      </w:r>
    </w:p>
    <w:p w:rsidR="00D9727E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>Башкирский фольклор имеет огромное познавательное и воспитательное значение. Он представляет собой большую художественную ценность. Приобщение детей к башкирскому фольклору воспитывает в детях любовь к своему родному краю, к своему народу, его культуре, помогает усваивать высокие нравственные принципы. Образный и живой язык народных загадок, пословиц, поговорок; четкость и законченность выражений приобщает детей к поэзии, расширяет их кругозор, развивает умственно, эстетически. Башкирский фольклор необычайно богат и разнообразен. Он представлен сказками, стихами, произведениями малых жанров (пословицы, поговорки, загадки).</w:t>
      </w:r>
    </w:p>
    <w:p w:rsidR="00551F2F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>В пословицах восхваляется трудолюбие, храбрость, честность, уважение к старшим и другие положительные свойства человеческого характера. В них заложена воспитательная значимость для нравственного воспитания детей.</w:t>
      </w:r>
    </w:p>
    <w:p w:rsidR="00D9727E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lastRenderedPageBreak/>
        <w:t>Поговорка формирует речь, делает ее выразительнее. Вместе они украшают речь человека, делают ее образной и живой, поэтому включение ребенка в мир пословиц и поговорок является эффективным средством обогащения его речи.</w:t>
      </w:r>
    </w:p>
    <w:p w:rsidR="00D9727E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>Загадки - это своеобразные тексты на сообразительность. Они способствуют развитию памяти, образного мышления, быстроты умственных реакций, так как они загадываются всем детям, и каждый ребенок в отдельности старается первым дать правильный ответ. Загадка позволяет воспитателю, без тестов и анкет выявить степень наблюдательности, сообразительности, умственного развития, а также уровень творческого мышления ребенка.</w:t>
      </w:r>
    </w:p>
    <w:p w:rsidR="00D9727E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>Для знакомства детей с башкирскими народными пословицами, поговорками, загадками отбираем только те, которые доступны детям, смысл которых они смогут понять и усвоить. В повседневной жизни с детьми используем пословицы к месту и ко времени: на занятиях и прогулках, во время еды, трудовой и игровой деятельности детей находим подходящие пословицы и поговорки. До детского понимания стремимся донести такую мысль, что башкирский народ в каждую пословицу или поговорку заложил нравственный смысл, он одобряет или осуждает разные поступки людей.</w:t>
      </w:r>
    </w:p>
    <w:p w:rsidR="00D9727E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>Сказки, пожалуй, самое большое наслаждение детства. С какой огромной радостью и желанием воспринимаются они детьми. Башкирские сказки знакомят детей с историческим прошлым башкирского народа, особенностями его быта, обычаев, с красотой родной природы, разнообразием животного мира.</w:t>
      </w:r>
    </w:p>
    <w:p w:rsidR="00D9727E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 xml:space="preserve">Читая детям сказки башкирских поэтов: «Сказ о </w:t>
      </w:r>
      <w:proofErr w:type="spellStart"/>
      <w:r w:rsidRPr="00D9727E">
        <w:rPr>
          <w:rFonts w:ascii="Times New Roman" w:hAnsi="Times New Roman" w:cs="Times New Roman"/>
          <w:sz w:val="28"/>
          <w:szCs w:val="28"/>
        </w:rPr>
        <w:t>курае</w:t>
      </w:r>
      <w:proofErr w:type="spellEnd"/>
      <w:r w:rsidRPr="00D9727E">
        <w:rPr>
          <w:rFonts w:ascii="Times New Roman" w:hAnsi="Times New Roman" w:cs="Times New Roman"/>
          <w:sz w:val="28"/>
          <w:szCs w:val="28"/>
        </w:rPr>
        <w:t xml:space="preserve">», «Лиса и волк», «Лиса-сирота», обращаем внимание на то, что они воспевают победу добра над злом, мир и дружбу. Забавляя, сказка несет ребенку идеи, необходимые для нравственного формирования его личности. Из сказок дети узнают о красивых традициях башкирского народа: глубокая почтительность и уважение детьми родителей, старших по возрасту, отзывчивость, сострадание </w:t>
      </w:r>
      <w:r w:rsidRPr="00D9727E">
        <w:rPr>
          <w:rFonts w:ascii="Times New Roman" w:hAnsi="Times New Roman" w:cs="Times New Roman"/>
          <w:sz w:val="28"/>
          <w:szCs w:val="28"/>
        </w:rPr>
        <w:lastRenderedPageBreak/>
        <w:t>ближнему. Знакомство со сказкой начинается со словарной работы, поясняются незнакомые слова, непереводимые, исконно национальные изречения. При чтении сказки всегда обращаем внимание детей на ее содержание, на отражение в ней быта, деятельности и обычаев, на особенности характера башкирского народа. Заостряем внимание на нравственных поступках героев сказки. Подчеркиваем, что доброта и нежность, заботливое, почтительное отношение к старшим –основная черта характера, которая присуща большинству башкир. Во время чтения рассматриваем с детьми иллюстрации к сказкам. По прочитанным сказкам проводим беседу с детьми.</w:t>
      </w:r>
    </w:p>
    <w:p w:rsidR="00D9727E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 xml:space="preserve">Рассказываем о жизни и творчестве детских писателей и поэтов. Читаем стихи башкирских поэтов, дети заучивают их и затем с удовольствием рассказывают. Особый интерес дети проявили к башкирскому народному писателю </w:t>
      </w:r>
      <w:proofErr w:type="spellStart"/>
      <w:r w:rsidRPr="00D9727E">
        <w:rPr>
          <w:rFonts w:ascii="Times New Roman" w:hAnsi="Times New Roman" w:cs="Times New Roman"/>
          <w:sz w:val="28"/>
          <w:szCs w:val="28"/>
        </w:rPr>
        <w:t>Мустаю</w:t>
      </w:r>
      <w:proofErr w:type="spellEnd"/>
      <w:r w:rsidRPr="00D972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727E">
        <w:rPr>
          <w:rFonts w:ascii="Times New Roman" w:hAnsi="Times New Roman" w:cs="Times New Roman"/>
          <w:sz w:val="28"/>
          <w:szCs w:val="28"/>
        </w:rPr>
        <w:t>Кариму</w:t>
      </w:r>
      <w:proofErr w:type="spellEnd"/>
      <w:r w:rsidRPr="00D9727E">
        <w:rPr>
          <w:rFonts w:ascii="Times New Roman" w:hAnsi="Times New Roman" w:cs="Times New Roman"/>
          <w:sz w:val="28"/>
          <w:szCs w:val="28"/>
        </w:rPr>
        <w:t>. Они узнают его на портрете, рассказывают о его жизни. Дети очень полюбили его произведения.</w:t>
      </w:r>
    </w:p>
    <w:p w:rsidR="00D9727E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>Произведения фольклора являются уникальными по своей всесторонности средствами формирования личности ребенка, когда открывается естественное взращивание в нем лучших черт: нравственного, чуткого отношения к людям, любви к своему народу; эстетических вкусов и разнообразных творческих способностей.</w:t>
      </w:r>
    </w:p>
    <w:p w:rsid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 xml:space="preserve">В свободное от занятий время проводятся башкирские народные игры. Игра – естественный спутник жизни ребенка, источник радостных эмоций, обладающий великой воспитательной силой. Народные игры являются неотъемлемой частью интернационального, художественного и физического воспитания дошкольников. Главное достоинство игры – самостоятельный характер, что является положительной основой для проявления творчества, фантазии. По содержанию все народные игры выразительны и доступны ребенку; в них много юмора, шуток, соревновательного задора; они часто сопровождаются неожиданными моментами, считалками. Подвижные игры проводятся во время прогулки. Они используются с целью оказания влияния на воспитание характера, воли, развитие нравственных чувств, физического </w:t>
      </w:r>
      <w:r w:rsidRPr="00D9727E">
        <w:rPr>
          <w:rFonts w:ascii="Times New Roman" w:hAnsi="Times New Roman" w:cs="Times New Roman"/>
          <w:sz w:val="28"/>
          <w:szCs w:val="28"/>
        </w:rPr>
        <w:lastRenderedPageBreak/>
        <w:t xml:space="preserve">укрепления ребенка, создание определенного духовного настроя, интереса к народному творчеству. Это такие игры как «Медведь </w:t>
      </w:r>
      <w:r>
        <w:rPr>
          <w:rFonts w:ascii="Times New Roman" w:hAnsi="Times New Roman" w:cs="Times New Roman"/>
          <w:sz w:val="28"/>
          <w:szCs w:val="28"/>
        </w:rPr>
        <w:t>и пчёлы», «Займи место», «Юрта», «</w:t>
      </w:r>
      <w:proofErr w:type="spellStart"/>
      <w:r w:rsidRPr="00D9727E">
        <w:rPr>
          <w:rFonts w:ascii="Times New Roman" w:hAnsi="Times New Roman" w:cs="Times New Roman"/>
          <w:sz w:val="28"/>
          <w:szCs w:val="28"/>
        </w:rPr>
        <w:t>Курай</w:t>
      </w:r>
      <w:proofErr w:type="spellEnd"/>
      <w:r w:rsidRPr="00D9727E">
        <w:rPr>
          <w:rFonts w:ascii="Times New Roman" w:hAnsi="Times New Roman" w:cs="Times New Roman"/>
          <w:sz w:val="28"/>
          <w:szCs w:val="28"/>
        </w:rPr>
        <w:t>». Игры способствуют воспитанию ловкости, воспитывают силу, развивают выносливость организма, способствуют воспитанию гибкости тела. Они носят коллективный характер, в связи с чем приучают детей к деятельности в коллективе. Игры развивают у детей чувства товарищества, солидарности и ответственности за действия друг друга. В группе в свободное время дети играют национальные дидактические игры: «Составь узор», «Назови элемент», «Животный мир Башкортостана», «Растительный мир Башкортостана».</w:t>
      </w:r>
    </w:p>
    <w:p w:rsidR="00D9727E" w:rsidRPr="00D9727E" w:rsidRDefault="007A6E32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E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80925" cy="2385695"/>
            <wp:effectExtent l="0" t="0" r="635" b="0"/>
            <wp:docPr id="3" name="Рисунок 3" descr="C:\Users\Лилия\Desktop\QVgu0q6jlt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илия\Desktop\QVgu0q6jltQ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167" cy="2394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27E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>С интересом дети рассматривают предметы башкирской национальной одежды, познакомились с башкирским орнаментом (тюльпан, рог, лист). Свои впечатления дети стараются отобразить на занятии по рисованию при раскрашивании моделей башкирской одежды.</w:t>
      </w:r>
    </w:p>
    <w:p w:rsidR="00D9727E" w:rsidRP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>В групповой комнате в доступном для детей месте имеется региональный уголок, где находятся книги башкирских писателей, их портреты, иллюстрации к сказкам, куклы в национальных костюмах, башкирские дидактические игры. Постоянно ведется работа с родителями. В родительском уголке помещаем задания для чтения и заучивания в семье (башкирские слова, стихи башкирских поэтов).</w:t>
      </w:r>
    </w:p>
    <w:p w:rsidR="00D9727E" w:rsidRDefault="00D9727E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7E">
        <w:rPr>
          <w:rFonts w:ascii="Times New Roman" w:hAnsi="Times New Roman" w:cs="Times New Roman"/>
          <w:sz w:val="28"/>
          <w:szCs w:val="28"/>
        </w:rPr>
        <w:t xml:space="preserve">Так, через беседы, чтение книг, рассматривание иллюстраций, игры дети знакомятся с богатством и разнообразием башкирской культуры. Интерес </w:t>
      </w:r>
      <w:r w:rsidRPr="00D9727E">
        <w:rPr>
          <w:rFonts w:ascii="Times New Roman" w:hAnsi="Times New Roman" w:cs="Times New Roman"/>
          <w:sz w:val="28"/>
          <w:szCs w:val="28"/>
        </w:rPr>
        <w:lastRenderedPageBreak/>
        <w:t>ребенка к национальной культуре – это одно из условий формирования его личности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6E32" w:rsidRPr="00D9727E" w:rsidRDefault="007A6E32" w:rsidP="00D972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E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31683" cy="1978096"/>
            <wp:effectExtent l="0" t="0" r="2540" b="3175"/>
            <wp:docPr id="1" name="Рисунок 1" descr="C:\Users\Лилия\Desktop\2016_02_17_0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илия\Desktop\2016_02_17_02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30" cy="200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A6E3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47950" cy="1946243"/>
            <wp:effectExtent l="0" t="0" r="0" b="0"/>
            <wp:docPr id="2" name="Рисунок 2" descr="C:\Users\Лилия\Desktop\181677-yurta-dlya-detey-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илия\Desktop\181677-yurta-dlya-detey-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49" cy="1955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6E32" w:rsidRPr="00D97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909"/>
    <w:rsid w:val="00551F2F"/>
    <w:rsid w:val="00560909"/>
    <w:rsid w:val="007A6E32"/>
    <w:rsid w:val="00D9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F9CF5-D70A-4F60-9001-CF63A9816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</cp:revision>
  <dcterms:created xsi:type="dcterms:W3CDTF">2023-11-27T18:23:00Z</dcterms:created>
  <dcterms:modified xsi:type="dcterms:W3CDTF">2023-11-27T18:49:00Z</dcterms:modified>
</cp:coreProperties>
</file>