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Филиал Муниципального бюджетного дошкольного образовательного учреждения - детский сад комбинированного вида </w:t>
      </w:r>
      <w:r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  <w:t>«</w:t>
      </w:r>
      <w:r>
        <w:rPr>
          <w:rFonts w:ascii="Times New Roman" w:cs="Times New Roman" w:hAnsi="Times New Roman"/>
          <w:sz w:val="28"/>
          <w:szCs w:val="28"/>
          <w:lang w:val="ru-RU"/>
        </w:rPr>
        <w:t>Надежда</w:t>
      </w:r>
      <w:r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  <w:t>»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 детский сад комбинированного вида № 252</w:t>
      </w:r>
    </w:p>
    <w:p w14:paraId="00000002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03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04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05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06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07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08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09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0A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0B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0C">
      <w:pPr>
        <w:jc w:val="center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Методические рекомендации по теме: «Внедрение православной и </w:t>
      </w:r>
    </w:p>
    <w:p w14:paraId="0000000D">
      <w:pPr>
        <w:jc w:val="center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народной культуры в воспитательно-образовательный процесс как</w:t>
      </w:r>
    </w:p>
    <w:p w14:paraId="0000000E">
      <w:pPr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фактор духовно-нравственного воспитания дошкольников»</w:t>
      </w:r>
    </w:p>
    <w:p w14:paraId="0000000F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10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11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12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13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14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15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16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17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18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19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1A">
      <w:pPr>
        <w:jc w:val="right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Разработала:</w:t>
      </w:r>
    </w:p>
    <w:p w14:paraId="0000001B">
      <w:pPr>
        <w:jc w:val="right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Ушакова Ксения Сергеевна</w:t>
      </w:r>
    </w:p>
    <w:p w14:paraId="0000001C">
      <w:pPr>
        <w:jc w:val="right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Музыкальный руководитель</w:t>
      </w:r>
    </w:p>
    <w:p w14:paraId="0000001D">
      <w:pPr>
        <w:jc w:val="right"/>
        <w:rPr>
          <w:rFonts w:ascii="Times New Roman" w:cs="Times New Roman" w:hAnsi="Times New Roman"/>
          <w:sz w:val="28"/>
          <w:szCs w:val="28"/>
        </w:rPr>
      </w:pPr>
    </w:p>
    <w:p w14:paraId="0000001E">
      <w:pPr>
        <w:jc w:val="right"/>
        <w:rPr>
          <w:rFonts w:ascii="Times New Roman" w:cs="Times New Roman" w:hAnsi="Times New Roman"/>
          <w:sz w:val="28"/>
          <w:szCs w:val="28"/>
        </w:rPr>
      </w:pPr>
    </w:p>
    <w:p w14:paraId="0000001F">
      <w:pPr>
        <w:jc w:val="right"/>
        <w:rPr>
          <w:rFonts w:ascii="Times New Roman" w:cs="Times New Roman" w:hAnsi="Times New Roman"/>
          <w:sz w:val="28"/>
          <w:szCs w:val="28"/>
        </w:rPr>
      </w:pPr>
    </w:p>
    <w:p w14:paraId="00000020">
      <w:pPr>
        <w:jc w:val="right"/>
        <w:rPr>
          <w:rFonts w:ascii="Times New Roman" w:cs="Times New Roman" w:hAnsi="Times New Roman"/>
          <w:sz w:val="28"/>
          <w:szCs w:val="28"/>
        </w:rPr>
      </w:pPr>
    </w:p>
    <w:p w14:paraId="00000021">
      <w:pPr>
        <w:jc w:val="right"/>
        <w:rPr>
          <w:rFonts w:ascii="Times New Roman" w:cs="Times New Roman" w:hAnsi="Times New Roman"/>
          <w:sz w:val="28"/>
          <w:szCs w:val="28"/>
        </w:rPr>
      </w:pPr>
    </w:p>
    <w:p w14:paraId="00000022">
      <w:pPr>
        <w:jc w:val="right"/>
        <w:rPr>
          <w:rFonts w:ascii="Times New Roman" w:cs="Times New Roman" w:hAnsi="Times New Roman"/>
          <w:sz w:val="28"/>
          <w:szCs w:val="28"/>
        </w:rPr>
      </w:pPr>
    </w:p>
    <w:p w14:paraId="00000023">
      <w:pPr>
        <w:jc w:val="right"/>
        <w:rPr>
          <w:rFonts w:ascii="Times New Roman" w:cs="Times New Roman" w:hAnsi="Times New Roman"/>
          <w:sz w:val="28"/>
          <w:szCs w:val="28"/>
        </w:rPr>
      </w:pPr>
    </w:p>
    <w:p w14:paraId="00000024">
      <w:pPr>
        <w:jc w:val="right"/>
        <w:rPr>
          <w:rFonts w:ascii="Times New Roman" w:cs="Times New Roman" w:hAnsi="Times New Roman"/>
          <w:sz w:val="28"/>
          <w:szCs w:val="28"/>
        </w:rPr>
      </w:pPr>
    </w:p>
    <w:p w14:paraId="00000025">
      <w:pPr>
        <w:jc w:val="right"/>
        <w:rPr>
          <w:rFonts w:ascii="Times New Roman" w:cs="Times New Roman" w:hAnsi="Times New Roman"/>
          <w:sz w:val="28"/>
          <w:szCs w:val="28"/>
        </w:rPr>
      </w:pPr>
    </w:p>
    <w:p w14:paraId="00000026">
      <w:pPr>
        <w:jc w:val="right"/>
        <w:rPr>
          <w:rFonts w:ascii="Times New Roman" w:cs="Times New Roman" w:hAnsi="Times New Roman"/>
          <w:sz w:val="28"/>
          <w:szCs w:val="28"/>
        </w:rPr>
      </w:pPr>
    </w:p>
    <w:p w14:paraId="00000027">
      <w:pPr>
        <w:jc w:val="right"/>
        <w:rPr>
          <w:rFonts w:ascii="Times New Roman" w:cs="Times New Roman" w:hAnsi="Times New Roman"/>
          <w:sz w:val="28"/>
          <w:szCs w:val="28"/>
        </w:rPr>
      </w:pPr>
    </w:p>
    <w:p w14:paraId="00000028">
      <w:pPr>
        <w:jc w:val="right"/>
        <w:rPr>
          <w:rFonts w:ascii="Times New Roman" w:cs="Times New Roman" w:hAnsi="Times New Roman"/>
          <w:sz w:val="28"/>
          <w:szCs w:val="28"/>
        </w:rPr>
      </w:pPr>
    </w:p>
    <w:p w14:paraId="00000029">
      <w:pPr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г</w:t>
      </w:r>
      <w:r>
        <w:rPr>
          <w:rFonts w:ascii="Times New Roman" w:cs="Times New Roman" w:hAnsi="Times New Roman"/>
          <w:sz w:val="28"/>
          <w:szCs w:val="28"/>
          <w:lang w:val="ru-RU"/>
        </w:rPr>
        <w:t>. Екатеринбург</w:t>
      </w:r>
      <w:r>
        <w:rPr>
          <w:rFonts w:ascii="Times New Roman" w:cs="Times New Roman" w:hAnsi="Times New Roman"/>
          <w:sz w:val="28"/>
          <w:szCs w:val="28"/>
          <w:lang w:val="ru-RU"/>
        </w:rPr>
        <w:t>, 2024 г.</w:t>
      </w:r>
    </w:p>
    <w:p w14:paraId="0000002A">
      <w:pPr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Содержание</w:t>
      </w:r>
    </w:p>
    <w:p w14:paraId="0000002B">
      <w:pPr>
        <w:jc w:val="center"/>
        <w:rPr>
          <w:rFonts w:ascii="Times New Roman" w:cs="Times New Roman" w:hAnsi="Times New Roman"/>
          <w:sz w:val="28"/>
          <w:szCs w:val="28"/>
        </w:rPr>
      </w:pPr>
    </w:p>
    <w:tbl>
      <w:tblPr>
        <w:tblStyle w:val="TableGrid"/>
        <w:tblInd w:w="0" w:type="dxa"/>
      </w:tblPr>
      <w:tblGrid>
        <w:gridCol w:w="8037"/>
        <w:gridCol w:w="1205"/>
      </w:tblGrid>
      <w:tr>
        <w:trPr>
          <w:cnfStyle w:val="100000000000"/>
        </w:trPr>
        <w:tc>
          <w:tcPr>
            <w:cnfStyle w:val="100010000000"/>
            <w:tcW w:w="8633" w:type="dxa"/>
            <w:tcBorders>
              <w:top w:val="nil" w:sz="4" w:space="0"/>
              <w:left w:val="nil" w:sz="4" w:space="0"/>
              <w:bottom w:val="nil" w:sz="4" w:space="0"/>
              <w:right w:val="nil" w:sz="4" w:space="0"/>
            </w:tcBorders>
          </w:tcPr>
          <w:p w14:paraId="0000002C">
            <w:pPr>
              <w:ind w:firstLine="9"/>
              <w:jc w:val="both"/>
              <w:rPr>
                <w:rFonts w:ascii="Times New Roman" w:cs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ru-RU"/>
              </w:rPr>
              <w:t>Аннотация</w:t>
            </w:r>
          </w:p>
        </w:tc>
        <w:tc>
          <w:tcPr>
            <w:cnfStyle w:val="100001000000"/>
            <w:tcW w:w="609" w:type="dxa"/>
            <w:tcBorders>
              <w:top w:val="nil" w:sz="4" w:space="0"/>
              <w:left w:val="nil" w:sz="4" w:space="0"/>
              <w:bottom w:val="nil" w:sz="4" w:space="0"/>
              <w:right w:val="nil" w:sz="4" w:space="0"/>
            </w:tcBorders>
          </w:tcPr>
          <w:p w14:paraId="0000002D">
            <w:pPr>
              <w:jc w:val="both"/>
              <w:rPr>
                <w:rFonts w:ascii="Times New Roman" w:cs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>
        <w:trPr>
          <w:cnfStyle w:val="000000000000"/>
        </w:trPr>
        <w:tc>
          <w:tcPr>
            <w:cnfStyle w:val="000010000000"/>
            <w:tcW w:w="8633" w:type="dxa"/>
            <w:tcBorders>
              <w:top w:val="nil" w:sz="4" w:space="0"/>
              <w:left w:val="nil" w:sz="4" w:space="0"/>
              <w:bottom w:val="nil" w:sz="4" w:space="0"/>
              <w:right w:val="nil" w:sz="4" w:space="0"/>
            </w:tcBorders>
          </w:tcPr>
          <w:p w14:paraId="0000002E">
            <w:pPr>
              <w:ind w:firstLine="9"/>
              <w:jc w:val="both"/>
              <w:rPr>
                <w:rFonts w:ascii="Times New Roman" w:cs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ru-RU"/>
              </w:rPr>
              <w:t>Пояснительная записка</w:t>
            </w:r>
          </w:p>
        </w:tc>
        <w:tc>
          <w:tcPr>
            <w:cnfStyle w:val="000001000000"/>
            <w:tcW w:w="609" w:type="dxa"/>
            <w:tcBorders>
              <w:top w:val="nil" w:sz="4" w:space="0"/>
              <w:left w:val="nil" w:sz="4" w:space="0"/>
              <w:bottom w:val="nil" w:sz="4" w:space="0"/>
              <w:right w:val="nil" w:sz="4" w:space="0"/>
            </w:tcBorders>
          </w:tcPr>
          <w:p w14:paraId="0000002F">
            <w:pPr>
              <w:jc w:val="both"/>
              <w:rPr>
                <w:rFonts w:ascii="Times New Roman" w:cs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>
        <w:trPr>
          <w:cnfStyle w:val="000000000000"/>
        </w:trPr>
        <w:tc>
          <w:tcPr>
            <w:cnfStyle w:val="000010000000"/>
            <w:tcW w:w="8633" w:type="dxa"/>
            <w:tcBorders>
              <w:top w:val="nil" w:sz="4" w:space="0"/>
              <w:left w:val="nil" w:sz="4" w:space="0"/>
              <w:bottom w:val="nil" w:sz="4" w:space="0"/>
              <w:right w:val="nil" w:sz="4" w:space="0"/>
            </w:tcBorders>
          </w:tcPr>
          <w:p w14:paraId="00000030">
            <w:pPr>
              <w:ind w:firstLine="9"/>
              <w:jc w:val="both"/>
              <w:rPr>
                <w:rFonts w:ascii="Times New Roman" w:cs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ru-RU"/>
              </w:rPr>
              <w:t>Организация деятельности по внедрению православной и народной культуры в воспитательно-образовательный процесс</w:t>
            </w:r>
          </w:p>
        </w:tc>
        <w:tc>
          <w:tcPr>
            <w:cnfStyle w:val="000001000000"/>
            <w:tcW w:w="609" w:type="dxa"/>
            <w:tcBorders>
              <w:top w:val="nil" w:sz="4" w:space="0"/>
              <w:left w:val="nil" w:sz="4" w:space="0"/>
              <w:bottom w:val="nil" w:sz="4" w:space="0"/>
              <w:right w:val="nil" w:sz="4" w:space="0"/>
            </w:tcBorders>
          </w:tcPr>
          <w:p w14:paraId="00000031">
            <w:pPr>
              <w:jc w:val="both"/>
              <w:rPr>
                <w:rFonts w:ascii="Times New Roman" w:cs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ru-RU"/>
              </w:rPr>
              <w:t>6</w:t>
            </w:r>
          </w:p>
        </w:tc>
      </w:tr>
      <w:tr>
        <w:trPr>
          <w:cnfStyle w:val="000000000000"/>
        </w:trPr>
        <w:tc>
          <w:tcPr>
            <w:cnfStyle w:val="000010000000"/>
            <w:tcW w:w="8633" w:type="dxa"/>
            <w:tcBorders>
              <w:top w:val="nil" w:sz="4" w:space="0"/>
              <w:left w:val="nil" w:sz="4" w:space="0"/>
              <w:bottom w:val="nil" w:sz="4" w:space="0"/>
              <w:right w:val="nil" w:sz="4" w:space="0"/>
            </w:tcBorders>
          </w:tcPr>
          <w:p w14:paraId="00000032">
            <w:pPr>
              <w:ind w:firstLine="9"/>
              <w:jc w:val="both"/>
              <w:rPr>
                <w:rFonts w:ascii="Times New Roman" w:cs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ru-RU"/>
              </w:rPr>
              <w:t>Список используемой литературы</w:t>
            </w:r>
          </w:p>
        </w:tc>
        <w:tc>
          <w:tcPr>
            <w:cnfStyle w:val="000001000000"/>
            <w:tcW w:w="609" w:type="dxa"/>
            <w:tcBorders>
              <w:top w:val="nil" w:sz="4" w:space="0"/>
              <w:left w:val="nil" w:sz="4" w:space="0"/>
              <w:bottom w:val="nil" w:sz="4" w:space="0"/>
              <w:right w:val="nil" w:sz="4" w:space="0"/>
            </w:tcBorders>
          </w:tcPr>
          <w:p w14:paraId="00000033">
            <w:pPr>
              <w:jc w:val="both"/>
              <w:rPr>
                <w:rFonts w:ascii="Times New Roman" w:cs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ru-RU"/>
              </w:rPr>
              <w:t>12</w:t>
            </w:r>
          </w:p>
        </w:tc>
      </w:tr>
      <w:tr>
        <w:trPr>
          <w:cnfStyle w:val="000000000000"/>
        </w:trPr>
        <w:tc>
          <w:tcPr>
            <w:cnfStyle w:val="000010000000"/>
            <w:tcW w:w="8633" w:type="dxa"/>
            <w:tcBorders>
              <w:top w:val="nil" w:sz="4" w:space="0"/>
              <w:left w:val="nil" w:sz="4" w:space="0"/>
              <w:bottom w:val="nil" w:sz="4" w:space="0"/>
              <w:right w:val="nil" w:sz="4" w:space="0"/>
            </w:tcBorders>
          </w:tcPr>
          <w:p w14:paraId="00000034">
            <w:pPr>
              <w:ind w:firstLine="9"/>
              <w:jc w:val="both"/>
              <w:rPr>
                <w:rFonts w:ascii="Times New Roman" w:cs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ru-RU"/>
              </w:rPr>
              <w:t>Приложения</w:t>
            </w:r>
          </w:p>
        </w:tc>
        <w:tc>
          <w:tcPr>
            <w:cnfStyle w:val="000001000000"/>
            <w:tcW w:w="609" w:type="dxa"/>
            <w:tcBorders>
              <w:top w:val="nil" w:sz="4" w:space="0"/>
              <w:left w:val="nil" w:sz="4" w:space="0"/>
              <w:bottom w:val="nil" w:sz="4" w:space="0"/>
              <w:right w:val="nil" w:sz="4" w:space="0"/>
            </w:tcBorders>
          </w:tcPr>
          <w:p w14:paraId="00000035">
            <w:pPr>
              <w:jc w:val="both"/>
              <w:rPr>
                <w:rFonts w:ascii="Times New Roman" w:cs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ru-RU"/>
              </w:rPr>
              <w:t>13</w:t>
            </w:r>
          </w:p>
        </w:tc>
      </w:tr>
    </w:tbl>
    <w:p w14:paraId="00000036">
      <w:pPr>
        <w:jc w:val="both"/>
        <w:rPr>
          <w:rFonts w:ascii="Times New Roman" w:cs="Times New Roman" w:hAnsi="Times New Roman"/>
          <w:sz w:val="28"/>
          <w:szCs w:val="28"/>
          <w:lang w:val="ru-RU"/>
        </w:rPr>
      </w:pPr>
    </w:p>
    <w:p w14:paraId="00000037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38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39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3A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3B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3C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3D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3E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3F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40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41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42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43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44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45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46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47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48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49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4A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4B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4C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4D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4E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4F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50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51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52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53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54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55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56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57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58">
      <w:pPr>
        <w:jc w:val="both"/>
        <w:rPr>
          <w:rFonts w:ascii="Times New Roman" w:cs="Times New Roman" w:hAnsi="Times New Roman"/>
          <w:sz w:val="28"/>
          <w:szCs w:val="28"/>
        </w:rPr>
      </w:pPr>
    </w:p>
    <w:p w14:paraId="00000059">
      <w:pPr>
        <w:spacing w:line="240"/>
        <w:jc w:val="center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>Аннотация</w:t>
      </w:r>
    </w:p>
    <w:p w14:paraId="0000005A">
      <w:pPr>
        <w:spacing w:line="240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  <w:r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  <w:t>Данная работа посвящена важности раннего приобщения детей к культурному наследию русского народа, который вбирает в себя элементы православной культуры, фольклор и декоративно-прикладное искусство. Основными задачами являются:</w:t>
      </w:r>
    </w:p>
    <w:p w14:paraId="0000005B">
      <w:pPr>
        <w:numPr>
          <w:ilvl w:val="0"/>
          <w:numId w:val="1"/>
        </w:numPr>
        <w:spacing w:line="240"/>
        <w:ind w:left="-5" w:firstLine="365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  <w:r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  <w:t>Формирование культурной идентичности: Важно познакомить детей с культурным достоянием, чтобы они с ранних лет осознавали свою связь с народными традициями и ценностями.</w:t>
      </w:r>
    </w:p>
    <w:p w14:paraId="0000005C">
      <w:pPr>
        <w:numPr>
          <w:ilvl w:val="0"/>
          <w:numId w:val="1"/>
        </w:numPr>
        <w:spacing w:line="240"/>
        <w:ind w:left="-5" w:firstLine="365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  <w:r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  <w:t>Передача народной мудрости: С помощью сказок, потешек, прибауток, загадок, пословиц и поговорок можно не только развивать речь и мышление детей, но и закладывать основы морального воспитания, прививая такие качества, как доброта, порядочность и сострадание.</w:t>
      </w:r>
    </w:p>
    <w:p w14:paraId="0000005D">
      <w:pPr>
        <w:numPr>
          <w:ilvl w:val="0"/>
          <w:numId w:val="1"/>
        </w:numPr>
        <w:spacing w:line="240"/>
        <w:ind w:left="-5" w:firstLine="365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  <w:r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  <w:t>Развитие интереса к народному творчеству: Воспитатели могут использовать игры, художественное творчество и практические занятия для вовлечения детей в изучение народных промыслов и декоративно-прикладного искусства, что поможет создать у них устойчивый интерес к культурным традициям.</w:t>
      </w:r>
    </w:p>
    <w:p w14:paraId="0000005E">
      <w:pPr>
        <w:numPr>
          <w:ilvl w:val="0"/>
          <w:numId w:val="1"/>
        </w:numPr>
        <w:spacing w:line="240"/>
        <w:ind w:left="-5" w:firstLine="365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  <w:r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  <w:t>Работа с родителями: Важно вовлекать родителей в процесс приобщения детей к русской культуре, проводя открытые мероприятия и делая акцент на значимости культурного наследия в воспитании подрастающего поколения.</w:t>
      </w:r>
    </w:p>
    <w:p w14:paraId="0000005F">
      <w:pPr>
        <w:spacing w:line="240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  <w:r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  <w:t>Предлагаемые рекомендации могут служить практическим материалом для воспитателей детских садов, помогая им создать среду, в которой дети смогут не только узнать о русской культуре, но и развивать свои личные качества через усвоение народной мудрости и традиционных ценностей.</w:t>
      </w:r>
    </w:p>
    <w:p w14:paraId="00000060">
      <w:pPr>
        <w:spacing w:line="240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  <w:r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  <w:t xml:space="preserve">Рекомендации разработаны на основе опыта </w:t>
      </w:r>
      <w:r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  <w:t>по реализации дополнительной общеобразовательной общеразвивающей программы духовно-нравственной направленности «Земной красоты начало» для детей старшего дошкольного возраста.</w:t>
      </w:r>
    </w:p>
    <w:p w14:paraId="00000061">
      <w:pPr>
        <w:spacing w:line="240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</w:p>
    <w:p w14:paraId="00000062">
      <w:pPr>
        <w:spacing w:line="240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</w:p>
    <w:p w14:paraId="00000063">
      <w:pPr>
        <w:spacing w:line="240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</w:p>
    <w:p w14:paraId="00000064">
      <w:pPr>
        <w:spacing w:line="240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</w:p>
    <w:p w14:paraId="00000065">
      <w:pPr>
        <w:spacing w:line="240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</w:p>
    <w:p w14:paraId="00000066">
      <w:pPr>
        <w:spacing w:line="240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</w:p>
    <w:p w14:paraId="00000067">
      <w:pPr>
        <w:spacing w:line="240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</w:p>
    <w:p w14:paraId="00000068">
      <w:pPr>
        <w:spacing w:line="240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</w:p>
    <w:p w14:paraId="00000069">
      <w:pPr>
        <w:spacing w:line="240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</w:p>
    <w:p w14:paraId="0000006A">
      <w:pPr>
        <w:spacing w:line="240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</w:p>
    <w:p w14:paraId="0000006B">
      <w:pPr>
        <w:spacing w:line="240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</w:p>
    <w:p w14:paraId="0000006C">
      <w:pPr>
        <w:spacing w:line="240"/>
        <w:jc w:val="both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</w:p>
    <w:p w14:paraId="0000006D">
      <w:pPr>
        <w:spacing w:line="240"/>
        <w:jc w:val="center"/>
        <w:rPr>
          <w:rFonts w:ascii="Times New Roman" w:cs="Times New Roman" w:hAnsi="Times New Roman"/>
          <w:b/>
          <w:bCs/>
          <w:sz w:val="28"/>
          <w:szCs w:val="28"/>
          <w:lang w:val="ru-RU"/>
        </w:rPr>
      </w:pPr>
    </w:p>
    <w:p w14:paraId="0000006E">
      <w:pPr>
        <w:spacing w:line="240"/>
        <w:jc w:val="center"/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</w:pP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>Пояснительная записка</w:t>
      </w:r>
      <w:r>
        <w:rPr>
          <w:rFonts w:ascii="Times New Roman" w:cs="Times New Roman" w:hAnsi="Times New Roman"/>
          <w:b w:val="off"/>
          <w:bCs w:val="off"/>
          <w:sz w:val="28"/>
          <w:szCs w:val="28"/>
          <w:lang w:val="ru-RU"/>
        </w:rPr>
        <w:t xml:space="preserve"> </w:t>
      </w:r>
    </w:p>
    <w:p w14:paraId="0000006F">
      <w:pPr>
        <w:spacing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Духовно-нравственное воспитание действительно остается актуальной темой, требующей особого внимания, особенно в свете быстроменяющегося социокультурного контекста.</w:t>
      </w:r>
    </w:p>
    <w:p w14:paraId="00000070">
      <w:pPr>
        <w:spacing w:line="24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Среди ключевых проблем можно выделить следующие:</w:t>
      </w:r>
    </w:p>
    <w:p w14:paraId="00000071">
      <w:pPr>
        <w:spacing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Изменение содержания духовно-нравственного воспитания: Современное общество предъявляет новые требования к нравственным ценностям и нормам. Педагогам необходимо адаптировать программы воспитания, чтобы они соответствовали реалиям жизни и ожиданиям семьи и общества.</w:t>
      </w:r>
    </w:p>
    <w:p w14:paraId="00000072">
      <w:pPr>
        <w:spacing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Потребность в гармоничном развитии: Как вы правильно заметили, воспитание должно учитывать естественную природу ребенка, его психологические и эмоциональные потребности. Важно научить детей не только базовым социальным навыкам, но и развивать их личностные качества, такие как эмпатия, уважение к окружающим и способность к сотрудничеству.</w:t>
      </w:r>
    </w:p>
    <w:p w14:paraId="00000073">
      <w:pPr>
        <w:spacing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Проблема адаптации: Дети, вступая в общество, сталкиваются с различными трудностями, включая конфликты, различия во мнениях и оценки. Воспитание должно быть направлено на развитие у детей навыков решения конфликтов, социального взаимодействия и умения работать в группе.</w:t>
      </w:r>
    </w:p>
    <w:p w14:paraId="00000074">
      <w:pPr>
        <w:spacing w:line="24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Роль родителей и педагогов: Партнёрство между </w:t>
      </w:r>
      <w:r>
        <w:rPr>
          <w:rFonts w:ascii="Times New Roman" w:cs="Times New Roman" w:hAnsi="Times New Roman"/>
          <w:sz w:val="28"/>
          <w:szCs w:val="28"/>
          <w:lang w:val="ru-RU"/>
        </w:rPr>
        <w:t>детским садом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 и семьей становится особенно важным в процессе духовно-нравственного воспитания, так как ценности формируются не только в образовательных учреждениях, но и в домашней обстановке. Родители играют ключевую роль в формировании духовно-нравственных ориентиров у детей.</w:t>
      </w:r>
    </w:p>
    <w:p w14:paraId="00000075">
      <w:pPr>
        <w:spacing w:line="24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Творческое развитие личности: Воспитание должно также включать элементы, способствующие развитию творческого мышления и индивидуальности. Это очень важно для формирования уверенного в себе и социально активного человека.</w:t>
      </w:r>
    </w:p>
    <w:p w14:paraId="00000076">
      <w:pPr>
        <w:spacing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Таким образом, духовно-нравственное воспитание дошкольников требует комплексного подхода, который учитывает как изменения в обществе, так и естественные потребности и интересы детей. Успешная реализация программ нравственного воспитания зависит от взаимодействия различных сторон: педагогов, родителей и самого общества.</w:t>
      </w:r>
    </w:p>
    <w:p w14:paraId="00000077">
      <w:pPr>
        <w:spacing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Одно из наиболее эффективных средств развития и воспитания детей –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обращение к русским народным традициям и православной культуре. </w:t>
      </w:r>
    </w:p>
    <w:p w14:paraId="00000078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highlight w:val="white"/>
        </w:rPr>
      </w:pPr>
      <w:r>
        <w:rPr>
          <w:rFonts w:ascii="Times New Roman" w:cs="Times New Roman" w:eastAsia="Times New Roman" w:hAnsi="Times New Roman"/>
          <w:sz w:val="28"/>
          <w:shd w:val="clear" w:color="auto" w:fill="ffffff"/>
        </w:rPr>
        <w:t>Знакомство с православной и народной культурой, в том числе с историей праздников православного и народного календаря</w:t>
      </w:r>
      <w:r>
        <w:rPr>
          <w:rFonts w:ascii="Times New Roman" w:cs="Times New Roman" w:eastAsia="Times New Roman" w:hAnsi="Times New Roman"/>
          <w:sz w:val="28"/>
          <w:shd w:val="clear" w:color="auto" w:fill="ffffff"/>
        </w:rPr>
        <w:t>,</w:t>
      </w:r>
      <w:r>
        <w:rPr>
          <w:rFonts w:ascii="Times New Roman" w:cs="Times New Roman" w:eastAsia="Times New Roman" w:hAnsi="Times New Roman"/>
          <w:sz w:val="28"/>
          <w:shd w:val="clear" w:color="auto" w:fill="ffffff"/>
        </w:rPr>
        <w:t xml:space="preserve"> способствует защите и развитию национальных культур, региональных культурных традиций и особенностей в условиях многонацион</w:t>
      </w:r>
      <w:r>
        <w:rPr>
          <w:rFonts w:ascii="Times New Roman" w:cs="Times New Roman" w:eastAsia="Times New Roman" w:hAnsi="Times New Roman"/>
          <w:sz w:val="28"/>
          <w:shd w:val="clear" w:color="auto" w:fill="ffffff"/>
        </w:rPr>
        <w:t>ального российского государства.</w:t>
      </w:r>
      <w:r>
        <w:rPr>
          <w:rFonts w:ascii="Times New Roman" w:cs="Times New Roman" w:eastAsia="Times New Roman" w:hAnsi="Times New Roman"/>
          <w:sz w:val="28"/>
          <w:shd w:val="clear" w:color="auto" w:fill="ffffff"/>
        </w:rPr>
        <w:t xml:space="preserve"> </w:t>
      </w:r>
      <w:r>
        <w:rPr>
          <w:rFonts w:ascii="Times New Roman" w:cs="Times New Roman" w:eastAsia="Times New Roman" w:hAnsi="Times New Roman"/>
          <w:sz w:val="28"/>
          <w:shd w:val="clear" w:color="auto" w:fill="ffffff"/>
        </w:rPr>
        <w:t>Также оно способствует</w:t>
      </w:r>
      <w:r>
        <w:rPr>
          <w:rFonts w:ascii="Times New Roman" w:cs="Times New Roman" w:eastAsia="Times New Roman" w:hAnsi="Times New Roman"/>
          <w:sz w:val="28"/>
          <w:shd w:val="clear" w:color="auto" w:fill="ffffff"/>
        </w:rPr>
        <w:t xml:space="preserve"> сохранению и укреплению единства федерального культурного и образовательного пространства, социальной и культурной интеграции российского общества.</w:t>
      </w:r>
    </w:p>
    <w:p w14:paraId="00000079">
      <w:pPr>
        <w:pStyle w:val="Standard"/>
        <w:spacing w:line="240" w:lineRule="auto"/>
        <w:ind w:firstLine="567"/>
        <w:jc w:val="both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Знакомство ребенка с православной культурой и историей православных праздников помогает приобщить воспитанников к духовно-нравственным ценностям, восстановить связь поколений, усвоить традиции и культуру русского народа, способствуют формированию основ национального самосознания, формировать чувство толерантности, уважения к другим нациям и их традициям. Обращение к истории православной культуры учитывает фактическое положение православной религии в Российской Федерации как традиционной культуры русского народа и несет познавательную значимость для всех, вне зависимости от отношения к п</w:t>
      </w:r>
      <w:r>
        <w:rPr>
          <w:rFonts w:ascii="Times New Roman" w:hAnsi="Times New Roman"/>
          <w:sz w:val="28"/>
          <w:szCs w:val="28"/>
        </w:rPr>
        <w:t>равославной религии и Церкви, ми</w:t>
      </w:r>
      <w:r>
        <w:rPr>
          <w:rFonts w:ascii="Times New Roman" w:hAnsi="Times New Roman"/>
          <w:sz w:val="28"/>
          <w:szCs w:val="28"/>
        </w:rPr>
        <w:t>ровоззренческого, этнического или конфессионального самоопределения человека.</w:t>
      </w:r>
    </w:p>
    <w:p w14:paraId="0000007A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highlight w:val="white"/>
        </w:rPr>
      </w:pPr>
      <w:r>
        <w:rPr>
          <w:rFonts w:ascii="Times New Roman" w:cs="Times New Roman" w:eastAsia="Times New Roman" w:hAnsi="Times New Roman"/>
          <w:b/>
          <w:bCs/>
          <w:sz w:val="28"/>
          <w:highlight w:val="white"/>
          <w:lang w:val="ru-RU"/>
        </w:rPr>
        <w:t xml:space="preserve">Цель методических рекомендаций: </w:t>
      </w: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 xml:space="preserve">оказать методическую помощь в </w:t>
      </w: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>организации работы с детьми старшего дошкольного возраста по духовно-</w:t>
      </w: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>нравственному воспитанию.</w:t>
      </w:r>
    </w:p>
    <w:p w14:paraId="0000007B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b/>
          <w:bCs/>
          <w:sz w:val="28"/>
          <w:highlight w:val="white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highlight w:val="white"/>
          <w:lang w:val="ru-RU"/>
        </w:rPr>
        <w:t>Ожидаемые результаты:</w:t>
      </w:r>
    </w:p>
    <w:p w14:paraId="0000007C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highlight w:val="white"/>
          <w:lang w:val="ru-RU"/>
        </w:rPr>
      </w:pP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>- овладение воспитателями опытом организации образовательной</w:t>
      </w:r>
    </w:p>
    <w:p w14:paraId="0000007D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highlight w:val="white"/>
          <w:lang w:val="ru-RU"/>
        </w:rPr>
      </w:pP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 xml:space="preserve"> деятельности с детьми старшего дошкольного возраста по духовно-нравственному </w:t>
      </w: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>воспитанию, через приобщение дошкольников к православной и русской народной культуре;</w:t>
      </w:r>
    </w:p>
    <w:p w14:paraId="0000007E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highlight w:val="white"/>
        </w:rPr>
      </w:pP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>- проведение мероприятий с детьми в русских народных традициях;</w:t>
      </w:r>
    </w:p>
    <w:p w14:paraId="0000007F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highlight w:val="white"/>
          <w:lang w:val="ru-RU"/>
        </w:rPr>
      </w:pP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>- повышение эффективности взаимодействия педагогов и родителей</w:t>
      </w:r>
    </w:p>
    <w:p w14:paraId="00000080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highlight w:val="white"/>
          <w:lang w:val="ru-RU"/>
        </w:rPr>
      </w:pP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 xml:space="preserve">дошкольной образовательной организации в целях духовно-нравственного воспитания </w:t>
      </w: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>дошкольников.</w:t>
      </w:r>
    </w:p>
    <w:p w14:paraId="00000081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highlight w:val="white"/>
          <w:lang w:val="ru-RU"/>
        </w:rPr>
      </w:pP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>Новизна предлагаемого опыта заключается в том, что методические</w:t>
      </w:r>
    </w:p>
    <w:p w14:paraId="00000082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highlight w:val="white"/>
          <w:lang w:val="ru-RU"/>
        </w:rPr>
      </w:pP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>рекомендации помогут педагогам:</w:t>
      </w:r>
    </w:p>
    <w:p w14:paraId="00000083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highlight w:val="white"/>
          <w:lang w:val="ru-RU"/>
        </w:rPr>
      </w:pP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>- разработать систему работы по ознакомлению детей старшего</w:t>
      </w:r>
    </w:p>
    <w:p w14:paraId="00000084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highlight w:val="white"/>
          <w:lang w:val="ru-RU"/>
        </w:rPr>
      </w:pP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 xml:space="preserve">дошкольного возраста с историей и культурой русского народа с целью </w:t>
      </w: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>формирования духовно-нравственных чувств и качеств у детей;</w:t>
      </w:r>
    </w:p>
    <w:p w14:paraId="00000085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highlight w:val="white"/>
          <w:lang w:val="ru-RU"/>
        </w:rPr>
      </w:pP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 xml:space="preserve">- составить перспективный план для работы с детьми по духовно-нравственному </w:t>
      </w: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>воспитанию;</w:t>
      </w:r>
    </w:p>
    <w:p w14:paraId="00000086">
      <w:pPr>
        <w:spacing w:line="24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 xml:space="preserve">- скорректировать работу с родителями по духовно-нравственному воспитанию, </w:t>
      </w:r>
      <w:r>
        <w:rPr>
          <w:rFonts w:ascii="Times New Roman" w:cs="Times New Roman" w:eastAsia="Times New Roman" w:hAnsi="Times New Roman"/>
          <w:sz w:val="28"/>
          <w:highlight w:val="white"/>
          <w:lang w:val="ru-RU"/>
        </w:rPr>
        <w:t xml:space="preserve">через ознакомление детей с историей </w:t>
      </w:r>
      <w:r>
        <w:rPr>
          <w:rFonts w:ascii="Times New Roman" w:cs="Times New Roman" w:eastAsia="Times New Roman" w:hAnsi="Times New Roman"/>
          <w:sz w:val="28"/>
          <w:lang w:val="ru-RU"/>
        </w:rPr>
        <w:t>и традициями русского народа.</w:t>
      </w:r>
    </w:p>
    <w:p w14:paraId="00000087">
      <w:pPr>
        <w:spacing w:line="24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 w14:paraId="00000088">
      <w:pPr>
        <w:spacing w:line="24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 w14:paraId="00000089">
      <w:pPr>
        <w:spacing w:line="24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 w14:paraId="0000008A">
      <w:pPr>
        <w:spacing w:line="24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 w14:paraId="0000008B">
      <w:pPr>
        <w:spacing w:line="24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 w14:paraId="0000008C">
      <w:pPr>
        <w:spacing w:line="24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 w14:paraId="0000008D">
      <w:pPr>
        <w:spacing w:line="240" w:lineRule="auto"/>
        <w:ind w:firstLine="567"/>
        <w:jc w:val="center"/>
        <w:rPr>
          <w:rFonts w:ascii="Times New Roman" w:cs="Times New Roman" w:eastAsia="Times New Roman" w:hAnsi="Times New Roman"/>
          <w:b/>
          <w:sz w:val="28"/>
        </w:rPr>
      </w:pPr>
      <w:r>
        <w:rPr>
          <w:rFonts w:ascii="Times New Roman" w:cs="Times New Roman" w:eastAsia="Times New Roman" w:hAnsi="Times New Roman"/>
          <w:b/>
          <w:sz w:val="28"/>
        </w:rPr>
        <w:t xml:space="preserve">Организация деятельности по внедрению </w:t>
      </w:r>
      <w:r>
        <w:rPr>
          <w:rFonts w:ascii="Times New Roman" w:cs="Times New Roman" w:eastAsia="Times New Roman" w:hAnsi="Times New Roman"/>
          <w:b/>
          <w:sz w:val="28"/>
        </w:rPr>
        <w:t>православной и</w:t>
      </w:r>
      <w:r>
        <w:rPr>
          <w:rFonts w:ascii="Times New Roman" w:cs="Times New Roman" w:eastAsia="Times New Roman" w:hAnsi="Times New Roman"/>
          <w:b/>
          <w:sz w:val="28"/>
        </w:rPr>
        <w:t xml:space="preserve"> народно</w:t>
      </w:r>
      <w:r>
        <w:rPr>
          <w:rFonts w:ascii="Times New Roman" w:cs="Times New Roman" w:eastAsia="Times New Roman" w:hAnsi="Times New Roman"/>
          <w:b/>
          <w:sz w:val="28"/>
          <w:lang w:val="ru-RU"/>
        </w:rPr>
        <w:t xml:space="preserve">й </w:t>
      </w:r>
      <w:r>
        <w:rPr>
          <w:rFonts w:ascii="Times New Roman" w:cs="Times New Roman" w:eastAsia="Times New Roman" w:hAnsi="Times New Roman"/>
          <w:b/>
          <w:sz w:val="28"/>
        </w:rPr>
        <w:t>культуры в воспитательно-образовательный процесс.</w:t>
      </w:r>
    </w:p>
    <w:p w14:paraId="0000008E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Содержание 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деятельности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 по развитию духовно-нравственных качеств дошкольников определено в соответствии с направлениями развития ребенка, соответствует основным положениям возрастной психологии и дошкольной педагогики и обеспечивает единство воспитательных, развивающих и обучающих целей и задач, обеспечивает развитие личности, мотивации и способностей детей в различных видах деятельности. Приоритет в построении образовательного процесса отдается игровым и интерактивным методам работы, используются новые педагогические методы и технологии.</w:t>
      </w:r>
    </w:p>
    <w:p w14:paraId="0000008F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Интеграция  с основными направлениями развития</w:t>
      </w:r>
    </w:p>
    <w:tbl>
      <w:tblPr>
        <w:tblW w:w="9411" w:type="dxa"/>
        <w:tblInd w:w="-13" w:type="dxa"/>
        <w:tblBorders>
          <w:top w:val="single" w:color="000001" w:sz="2" w:space="0"/>
          <w:left w:val="single" w:color="000001" w:sz="2" w:space="0"/>
          <w:bottom w:val="single" w:color="000001" w:sz="2" w:space="0"/>
          <w:insideH w:val="single" w:color="000001" w:sz="2" w:space="0"/>
        </w:tblBorders>
        <w:tblCellMar>
          <w:top w:w="55" w:type="dxa"/>
          <w:left w:w="49" w:type="dxa"/>
          <w:bottom w:w="55" w:type="dxa"/>
          <w:right w:w="55" w:type="dxa"/>
        </w:tblCellMar>
        <w:tblLook w:val="0000"/>
      </w:tblPr>
      <w:tblGrid>
        <w:gridCol w:w="2865"/>
        <w:gridCol w:w="6546"/>
      </w:tblGrid>
      <w:tr>
        <w:trPr/>
        <w:tc>
          <w:tcPr>
            <w:cnfStyle w:val="000010100000"/>
            <w:tcW w:w="261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49" w:type="dxa"/>
            </w:tcMar>
          </w:tcPr>
          <w:p w14:paraId="00000090">
            <w:pPr>
              <w:pStyle w:val="Содержимоетаблицы"/>
              <w:spacing w:line="240" w:lineRule="auto"/>
              <w:ind w:left="0" w:firstLine="0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cnfStyle w:val="000001100000"/>
            <w:tcW w:w="6799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shd w:val="clear" w:color="auto" w:fill="auto"/>
            <w:tcMar>
              <w:left w:w="49" w:type="dxa"/>
            </w:tcMar>
          </w:tcPr>
          <w:p w14:paraId="00000091">
            <w:pPr>
              <w:pStyle w:val="Содержимоетаблицы"/>
              <w:spacing w:line="240" w:lineRule="auto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Задачи</w:t>
            </w:r>
          </w:p>
        </w:tc>
      </w:tr>
      <w:tr>
        <w:trPr/>
        <w:tc>
          <w:tcPr>
            <w:cnfStyle w:val="000010010000"/>
            <w:tcW w:w="261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49" w:type="dxa"/>
            </w:tcMar>
          </w:tcPr>
          <w:p w14:paraId="00000092">
            <w:pPr>
              <w:pStyle w:val="Содержимоетаблицы"/>
              <w:spacing w:line="240" w:lineRule="auto"/>
              <w:ind w:left="0" w:firstLine="0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«Социально -</w:t>
            </w:r>
          </w:p>
          <w:p w14:paraId="00000093">
            <w:pPr>
              <w:pStyle w:val="Содержимоетаблицы"/>
              <w:spacing w:line="240" w:lineRule="auto"/>
              <w:ind w:left="0" w:firstLine="0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коммуникативное</w:t>
            </w:r>
          </w:p>
          <w:p w14:paraId="00000094">
            <w:pPr>
              <w:pStyle w:val="Содержимоетаблицы"/>
              <w:spacing w:line="240" w:lineRule="auto"/>
              <w:ind w:left="0" w:firstLine="0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развитие»</w:t>
            </w:r>
          </w:p>
        </w:tc>
        <w:tc>
          <w:tcPr>
            <w:cnfStyle w:val="000001010000"/>
            <w:tcW w:w="6799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shd w:val="clear" w:color="auto" w:fill="auto"/>
            <w:tcMar>
              <w:left w:w="49" w:type="dxa"/>
            </w:tcMar>
          </w:tcPr>
          <w:p w14:paraId="00000095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Формировать усвоение норм и ценностей, принятых в обществе, включая моральных и нравственные ценности.</w:t>
            </w:r>
          </w:p>
          <w:p w14:paraId="00000096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Развивать самостоятельность, целенаправленность и саморегуляцию собственных действий.</w:t>
            </w:r>
          </w:p>
          <w:p w14:paraId="00000097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Формировать чувства принадлежности к своей семье, к сообществу детей и взрослых.</w:t>
            </w:r>
          </w:p>
          <w:p w14:paraId="00000098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-Формировать позитивных установок к различным видам труда и творчества.</w:t>
            </w:r>
          </w:p>
          <w:p w14:paraId="00000099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Воспитывать уважение к труду взрослых и детей.</w:t>
            </w:r>
          </w:p>
          <w:p w14:paraId="0000009A">
            <w:pPr>
              <w:pStyle w:val="Содержимоетаблицы"/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Воспитывать гуманные чувства детей.  </w:t>
            </w:r>
          </w:p>
          <w:p w14:paraId="0000009B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Развивать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стремление быть отзывчивыми к взрослым и детям, проявлять внимание к их душевному состоянию, ра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доваться успехам сверстников и огорчаться в случае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их неудачи, стремиться прийти  на помощь в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трудную минуту.</w:t>
            </w:r>
          </w:p>
        </w:tc>
      </w:tr>
      <w:tr>
        <w:trPr/>
        <w:tc>
          <w:tcPr>
            <w:cnfStyle w:val="000010100000"/>
            <w:tcW w:w="261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49" w:type="dxa"/>
            </w:tcMar>
          </w:tcPr>
          <w:p w14:paraId="0000009C">
            <w:pPr>
              <w:pStyle w:val="Содержимоетаблицы"/>
              <w:spacing w:line="240" w:lineRule="auto"/>
              <w:ind w:firstLine="22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«Речевое развитие»</w:t>
            </w:r>
          </w:p>
        </w:tc>
        <w:tc>
          <w:tcPr>
            <w:cnfStyle w:val="000001100000"/>
            <w:tcW w:w="6799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shd w:val="clear" w:color="auto" w:fill="auto"/>
            <w:tcMar>
              <w:left w:w="49" w:type="dxa"/>
            </w:tcMar>
          </w:tcPr>
          <w:p w14:paraId="0000009D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Развивать навыки общения ребенка со взрослыми и сверстниками.</w:t>
            </w:r>
          </w:p>
          <w:p w14:paraId="0000009E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Развивать интерес к чтению, произведениям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искусства, детским спектаклям, концертам, выставкам.</w:t>
            </w:r>
          </w:p>
          <w:p w14:paraId="0000009F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Совершенствовать   умение   связно   и   выразительно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пересказывать сказки, рассказы без помощи педагога.</w:t>
            </w:r>
          </w:p>
          <w:p w14:paraId="000000A0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Поддерживать попытки   детей   самостоятельно   составлять   небольшие   рассказы.</w:t>
            </w:r>
          </w:p>
        </w:tc>
      </w:tr>
      <w:tr>
        <w:trPr/>
        <w:tc>
          <w:tcPr>
            <w:cnfStyle w:val="000010010000"/>
            <w:tcW w:w="261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49" w:type="dxa"/>
            </w:tcMar>
          </w:tcPr>
          <w:p w14:paraId="000000A1">
            <w:pPr>
              <w:pStyle w:val="Содержимоетаблицы"/>
              <w:spacing w:line="240" w:lineRule="auto"/>
              <w:ind w:hanging="28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«Художественно –</w:t>
            </w:r>
          </w:p>
          <w:p w14:paraId="000000A2">
            <w:pPr>
              <w:pStyle w:val="Содержимоетаблицы"/>
              <w:spacing w:line="240" w:lineRule="auto"/>
              <w:ind w:hanging="28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эстетическое</w:t>
            </w:r>
          </w:p>
          <w:p w14:paraId="000000A3">
            <w:pPr>
              <w:pStyle w:val="Содержимоетаблицы"/>
              <w:spacing w:line="240" w:lineRule="auto"/>
              <w:ind w:hanging="28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развитие»</w:t>
            </w:r>
          </w:p>
        </w:tc>
        <w:tc>
          <w:tcPr>
            <w:cnfStyle w:val="000001010000"/>
            <w:tcW w:w="6799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shd w:val="clear" w:color="auto" w:fill="auto"/>
            <w:tcMar>
              <w:left w:w="49" w:type="dxa"/>
            </w:tcMar>
          </w:tcPr>
          <w:p w14:paraId="000000A4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Развивать предпосылки ценностно-смыслового восприятия и понимания произведений искусства, мира природы.</w:t>
            </w:r>
          </w:p>
          <w:p w14:paraId="000000A5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Формировать эстетическое отношение к окружающему миру.</w:t>
            </w:r>
          </w:p>
          <w:p w14:paraId="000000A6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Побуждать к занятиям художественным творчеством.</w:t>
            </w:r>
          </w:p>
          <w:p w14:paraId="000000A7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Побуждать к реализация самостоятельной творческой деятельности.</w:t>
            </w:r>
          </w:p>
          <w:p w14:paraId="000000A8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Развивать и совершенствоват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ь исполнительские умения детей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 создании художественного образа, используя для этой цели игровые, песенные и танцевальные импровизации.</w:t>
            </w:r>
          </w:p>
          <w:p w14:paraId="000000A9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Побуждать воспитанников использовать импровизацию на заданную тему.</w:t>
            </w:r>
          </w:p>
          <w:p w14:paraId="000000AA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Поощрять стремление детей подбирать знакомый репертуар, включать его в игровые импровизации.</w:t>
            </w:r>
          </w:p>
          <w:p w14:paraId="000000AB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Поддерживать желание детей активно участвовать в праздниках и развлечениях.</w:t>
            </w:r>
          </w:p>
          <w:p w14:paraId="000000AC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Воспитывать ценностное отношения к прекрасному, формировать представления об эстетических идеалах и ценностях.</w:t>
            </w:r>
          </w:p>
        </w:tc>
      </w:tr>
      <w:tr>
        <w:trPr/>
        <w:tc>
          <w:tcPr>
            <w:cnfStyle w:val="000010100000"/>
            <w:tcW w:w="261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49" w:type="dxa"/>
            </w:tcMar>
          </w:tcPr>
          <w:p w14:paraId="000000AD">
            <w:pPr>
              <w:pStyle w:val="Содержимоетаблицы"/>
              <w:spacing w:line="240" w:lineRule="auto"/>
              <w:ind w:firstLine="9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«Познавательное</w:t>
            </w:r>
          </w:p>
          <w:p w14:paraId="000000AE">
            <w:pPr>
              <w:pStyle w:val="Содержимоетаблицы"/>
              <w:spacing w:line="240" w:lineRule="auto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развитие»</w:t>
            </w:r>
          </w:p>
        </w:tc>
        <w:tc>
          <w:tcPr>
            <w:cnfStyle w:val="000001100000"/>
            <w:tcW w:w="6799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shd w:val="clear" w:color="auto" w:fill="auto"/>
            <w:tcMar>
              <w:left w:w="49" w:type="dxa"/>
            </w:tcMar>
          </w:tcPr>
          <w:p w14:paraId="000000AF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Развивать интересы детей, любознательность и познавательною мотивацию.</w:t>
            </w:r>
          </w:p>
          <w:p w14:paraId="000000B0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Формировать первичные представления о малой родине и Отечестве.</w:t>
            </w:r>
          </w:p>
          <w:p w14:paraId="000000B1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Поддерживать интерес детей к событиям, происходящим в стране, воспитывать чувство гордости за ее достижения.</w:t>
            </w:r>
          </w:p>
          <w:p w14:paraId="000000B2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Формировать представления о социокультурных ценностях народа, о традициях и праздниках.</w:t>
            </w:r>
          </w:p>
          <w:p w14:paraId="000000B3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Совершенствовать умения детей ориентироваться в группе, зале, помещении детского сада.  </w:t>
            </w:r>
          </w:p>
          <w:p w14:paraId="000000B4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Развивать память, внимание, мышление детей.</w:t>
            </w:r>
          </w:p>
          <w:p w14:paraId="000000B5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Формировать элементарные представления о национальных героях и важнейших событиях истории России и ее народов.</w:t>
            </w:r>
          </w:p>
        </w:tc>
      </w:tr>
      <w:tr>
        <w:trPr/>
        <w:tc>
          <w:tcPr>
            <w:cnfStyle w:val="000010010000"/>
            <w:tcW w:w="261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49" w:type="dxa"/>
            </w:tcMar>
          </w:tcPr>
          <w:p w14:paraId="000000B6">
            <w:pPr>
              <w:pStyle w:val="Содержимоетаблицы"/>
              <w:spacing w:line="240" w:lineRule="auto"/>
              <w:ind w:firstLine="34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«Физическое</w:t>
            </w:r>
          </w:p>
          <w:p w14:paraId="000000B7">
            <w:pPr>
              <w:pStyle w:val="Содержимоетаблицы"/>
              <w:spacing w:line="240" w:lineRule="auto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развитие»</w:t>
            </w:r>
          </w:p>
        </w:tc>
        <w:tc>
          <w:tcPr>
            <w:cnfStyle w:val="000001010000"/>
            <w:tcW w:w="6799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shd w:val="clear" w:color="auto" w:fill="auto"/>
            <w:tcMar>
              <w:left w:w="49" w:type="dxa"/>
            </w:tcMar>
          </w:tcPr>
          <w:p w14:paraId="000000B8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Формировать физические качества, двигательные навыки и умения.</w:t>
            </w:r>
          </w:p>
          <w:p w14:paraId="000000B9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Развивать элементарные представления о влиянии нравственности человека на состояние его здоровья и здоровья окружающих его людей.</w:t>
            </w:r>
          </w:p>
          <w:p w14:paraId="000000BA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Стимулировать желание искать выразительные средства для создания игрового образа персонажа, пользуясь для этого движениями.</w:t>
            </w:r>
          </w:p>
          <w:p w14:paraId="000000BB">
            <w:pPr>
              <w:pStyle w:val="Содержимоетаблицы"/>
              <w:spacing w:line="240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Развивать творческую самостоятельность детей, побуждая передавать настроения.</w:t>
            </w:r>
          </w:p>
        </w:tc>
      </w:tr>
    </w:tbl>
    <w:p w14:paraId="000000BC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Работа по развитию духовно-нравственных качеств дошкольников включает в себя 4 раздела по временам года. В каждом разделе педагогами выстраивается системный подход образовательного процесса.</w:t>
      </w:r>
    </w:p>
    <w:p w14:paraId="000000BD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/>
          <w:bCs/>
          <w:sz w:val="28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lang w:val="ru-RU"/>
        </w:rPr>
        <w:t>1 раздел: «Зимние православные и народные праздники».</w:t>
      </w:r>
    </w:p>
    <w:p w14:paraId="000000BE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В данном разделе воспитанники знакомятся с праздником «Рождество Христово» и народными традициями «Колядки», «Святки». </w:t>
      </w:r>
    </w:p>
    <w:p w14:paraId="000000BF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lang w:val="ru-RU"/>
        </w:rPr>
        <w:t>Цель: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 Знакомство с происхождением праздника Рождество Христово». Приобретение знаний, необходимых для разностороннего развития детей, воспитания и развития духовно-нравственных ценностей личности.</w:t>
      </w:r>
    </w:p>
    <w:p w14:paraId="000000C0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/>
          <w:bCs/>
          <w:sz w:val="28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lang w:val="ru-RU"/>
        </w:rPr>
        <w:t xml:space="preserve">Задачи: </w:t>
      </w:r>
    </w:p>
    <w:p w14:paraId="000000C1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- познакомить детей с историей зимних православных праздников;</w:t>
      </w:r>
    </w:p>
    <w:p w14:paraId="000000C2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- расширять и углублять возможности для возникновения и закрепления устойчивых познавательных интересов;</w:t>
      </w:r>
    </w:p>
    <w:p w14:paraId="000000C3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привлечь внимание всех участников образовательных отношений к христианским традициям;</w:t>
      </w:r>
    </w:p>
    <w:p w14:paraId="000000C4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воспитывать любовь к творческому наследию нашего народа.</w:t>
      </w:r>
    </w:p>
    <w:p w14:paraId="000000C5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/>
          <w:bCs/>
          <w:sz w:val="28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lang w:val="ru-RU"/>
        </w:rPr>
        <w:t>2 раздел Весенние православные праздники</w:t>
      </w:r>
    </w:p>
    <w:p w14:paraId="000000C6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«Масленица», «Вербное воскресенье. Пасха».</w:t>
      </w:r>
    </w:p>
    <w:p w14:paraId="000000C7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lang w:val="ru-RU"/>
        </w:rPr>
        <w:t>Цель: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 Знакомство детей с историей и традициями весенних православных праздников.</w:t>
      </w:r>
    </w:p>
    <w:p w14:paraId="000000C8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lang w:val="ru-RU"/>
        </w:rPr>
        <w:t>Задачи:</w:t>
      </w:r>
    </w:p>
    <w:p w14:paraId="000000C9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познакомить детей с обычаями православной церкви, народными играми и забавами;</w:t>
      </w:r>
    </w:p>
    <w:p w14:paraId="000000CA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приобщить к истокам культурных традиций русского народа;</w:t>
      </w:r>
    </w:p>
    <w:p w14:paraId="000000CB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-воспитывать патриотические чувства к православным традициям русского народа, к народному творчеству.</w:t>
      </w:r>
    </w:p>
    <w:p w14:paraId="000000CC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lang w:val="ru-RU"/>
        </w:rPr>
        <w:t>3 раздел Летние православные праздники</w:t>
      </w:r>
    </w:p>
    <w:p w14:paraId="000000CD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«День семьи, любви и верности!»</w:t>
      </w:r>
    </w:p>
    <w:p w14:paraId="000000CE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lang w:val="ru-RU"/>
        </w:rPr>
        <w:t>Цель: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 Воспитание ответственного отношения к семье, как к базовой ценности общества.</w:t>
      </w:r>
    </w:p>
    <w:p w14:paraId="000000CF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lang w:val="ru-RU"/>
        </w:rPr>
        <w:t>Задачи:</w:t>
      </w:r>
    </w:p>
    <w:p w14:paraId="000000D0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познакомить с историей возникновения праздника «День семьи, любви и верности!»;</w:t>
      </w:r>
    </w:p>
    <w:p w14:paraId="000000D1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сформировать у детей представление о семье, как о людях, которые живут вместе, любят друг друга, заботятся друг о друге;</w:t>
      </w:r>
    </w:p>
    <w:p w14:paraId="000000D2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научить вежливо общаться со взрослыми, воспитывать желание заботиться о близких людях;</w:t>
      </w:r>
    </w:p>
    <w:p w14:paraId="000000D3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прививать детям чувства дружбы, любви и уважения к родителям, своим близким и гордость за свою семью.</w:t>
      </w:r>
    </w:p>
    <w:p w14:paraId="000000D4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/>
          <w:bCs/>
          <w:sz w:val="28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lang w:val="ru-RU"/>
        </w:rPr>
        <w:t>4 раздел Осенние православные праздники</w:t>
      </w:r>
    </w:p>
    <w:p w14:paraId="000000D5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/>
          <w:bCs/>
          <w:sz w:val="28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lang w:val="ru-RU"/>
        </w:rPr>
        <w:t>«Неопалимая купина»</w:t>
      </w:r>
    </w:p>
    <w:p w14:paraId="000000D6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lang w:val="ru-RU"/>
        </w:rPr>
        <w:t>Цель: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 Формирование у детей осознанного и ответственного отношения к выполнению правил пожарной безопасности.</w:t>
      </w:r>
    </w:p>
    <w:p w14:paraId="000000D7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/>
          <w:bCs/>
          <w:sz w:val="28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lang w:val="ru-RU"/>
        </w:rPr>
        <w:t>Задачи:</w:t>
      </w:r>
    </w:p>
    <w:p w14:paraId="000000D8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познакомить детей с историей и традициями праздника;</w:t>
      </w:r>
    </w:p>
    <w:p w14:paraId="000000D9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расширять знания детей о правилах поведения во время пожара;</w:t>
      </w:r>
    </w:p>
    <w:p w14:paraId="000000DA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воспитывать у дошкольников бережное отношение к окружающему миру и своему здоровью;</w:t>
      </w:r>
    </w:p>
    <w:p w14:paraId="000000DB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 создать условие для изучения и соблюдения правил безопасного поведения у детей дошкольного возраста;</w:t>
      </w:r>
    </w:p>
    <w:p w14:paraId="000000DC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развивать познавательную активность и творческие способности детей;</w:t>
      </w:r>
    </w:p>
    <w:p w14:paraId="000000DD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расширять знания о профессии пожарного.</w:t>
      </w:r>
    </w:p>
    <w:p w14:paraId="000000DE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/>
          <w:bCs/>
          <w:sz w:val="28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lang w:val="ru-RU"/>
        </w:rPr>
        <w:t>«Капустница», «Осенины»</w:t>
      </w:r>
    </w:p>
    <w:p w14:paraId="000000DF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lang w:val="ru-RU"/>
        </w:rPr>
        <w:t>Цель: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 Приобщение детей к русской народной культуре.</w:t>
      </w:r>
    </w:p>
    <w:p w14:paraId="000000E0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/>
          <w:bCs/>
          <w:sz w:val="28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lang w:val="ru-RU"/>
        </w:rPr>
        <w:t>Задачи:</w:t>
      </w:r>
    </w:p>
    <w:p w14:paraId="000000E1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познакомить детей с историей и традициями русских народных праздников «Капутница», «Осенины»;</w:t>
      </w:r>
    </w:p>
    <w:p w14:paraId="000000E2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прививать любовь к родной земле, ее прошлому, интерес к родному языку;</w:t>
      </w:r>
    </w:p>
    <w:p w14:paraId="000000E3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закрепить и расширять экологические знания детей;</w:t>
      </w:r>
    </w:p>
    <w:p w14:paraId="000000E4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</w:rPr>
        <w:t xml:space="preserve"> - развивать познавательную активность и творчество.</w:t>
      </w:r>
    </w:p>
    <w:p w14:paraId="000000E5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</w:p>
    <w:p w14:paraId="000000E6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Одним из важных условий 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развития духовно-нравственных качеств дошкольников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  является взаимодействие с семьей: дети, педагоги, родители, администрация, социальные партнеры – главные участники педагогического процесса.</w:t>
      </w:r>
    </w:p>
    <w:p w14:paraId="000000E7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/>
          <w:bCs/>
          <w:sz w:val="28"/>
          <w:lang w:val="ru-RU"/>
        </w:rPr>
      </w:pPr>
      <w:r>
        <w:rPr>
          <w:rFonts w:ascii="Times New Roman" w:cs="Times New Roman" w:eastAsia="Times New Roman" w:hAnsi="Times New Roman"/>
          <w:b/>
          <w:bCs/>
          <w:sz w:val="28"/>
          <w:lang w:val="ru-RU"/>
        </w:rPr>
        <w:t>Задачи:</w:t>
      </w:r>
    </w:p>
    <w:p w14:paraId="000000E8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- Обеспечение психолого-педагогической поддержки семьи и повышение компетентности родителей (законных представителей) в вопросах духовно-нравственного и патриотического развития воспитанников.</w:t>
      </w:r>
    </w:p>
    <w:p w14:paraId="000000E9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- Оказание помощи родителям (законным представителям) в воспитании детей, охране и укреплении их физического и психического здоровья, в развитии индивидуальных способностей.</w:t>
      </w:r>
    </w:p>
    <w:p w14:paraId="000000EA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- Создать условия для участия родителей (законных представителей) в образовательной деятельности.</w:t>
      </w:r>
    </w:p>
    <w:p w14:paraId="000000EB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- Обеспечить информационную открытость разработки и реализации Программы для предоставления информации семье и всем заинтересованным лицам, вовлеченным в образовательную деятельность.</w:t>
      </w:r>
    </w:p>
    <w:p w14:paraId="000000EC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Взаимодействие с родителями (законными представителями) по вопросам духовно-нравственного и патриотического воспитания ребенка, непосредственного вовлечения их в образовательную деятельность,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семьи.</w:t>
      </w:r>
    </w:p>
    <w:p w14:paraId="000000ED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Обеспечить консультативной поддержкой родителей (законных представителей) по вопросам духовно-нравственного и патриотического воспитания детей.</w:t>
      </w:r>
    </w:p>
    <w:p w14:paraId="000000EE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Немаловажным фактором является создание предметно-просранственнойсреды в группе.</w:t>
      </w:r>
    </w:p>
    <w:p w14:paraId="000000EF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Создание полноценной среды для реализации 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духовно-нравственного компонента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 предусматривает наличие также оборудования и инвентаря, способствующего развитию творческих способностей детей дошкольного возраста. При этом учитывается: индивидуальные социально-психологические особенности ребенка; особенности его эмоционально-личностного развития; интересы, склонности, предпочтения и потребности; любознательность, исследовательский интерес и творческие способности; возрастные и полоролевые особенности.</w:t>
      </w:r>
    </w:p>
    <w:p w14:paraId="000000F0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Проектирование зоны духовно-нравственной направленности предполагает соблюдение основных принципов построения предметно-пространственной среды: обеспечения баланса между совместной и индивидуальной деятельностью детей; организация «зон приватности»; предоставление права и свободы выбора; создание условий для моделирования, поиска и экспериментирования; полифункциональность использования помещений и оборудования; возрастная и полоролевая адресованность оборудования и материала.</w:t>
      </w:r>
    </w:p>
    <w:p w14:paraId="000000F1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Предметно-пространственная развивающая образовательная среда, созданная для реализации программы, является:</w:t>
      </w:r>
    </w:p>
    <w:p w14:paraId="000000F2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• содержательно-насыщенной,</w:t>
      </w:r>
    </w:p>
    <w:p w14:paraId="000000F3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• трансформируемой,</w:t>
      </w:r>
    </w:p>
    <w:p w14:paraId="000000F4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• полифункциональной,</w:t>
      </w:r>
    </w:p>
    <w:p w14:paraId="000000F5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• вариативной,</w:t>
      </w:r>
    </w:p>
    <w:p w14:paraId="000000F6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• доступной.</w:t>
      </w:r>
    </w:p>
    <w:p w14:paraId="000000F7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• безопасной.</w:t>
      </w:r>
    </w:p>
    <w:p w14:paraId="000000F8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Образовательное пространство оснащено средствами обучения и воспитания соответствующими материалами в соответствии со спецификой темы:</w:t>
      </w:r>
    </w:p>
    <w:p w14:paraId="000000F9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Организация образовательного пространства и разнообразие материалов, оборудования и инвентаря обеспечивает: игровую, познавательную, и творческую активность воспитанников, эмоциональное благополучие детей, возможность самовыражения детей.</w:t>
      </w:r>
    </w:p>
    <w:p w14:paraId="000000FA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В группах представлена литература по духовно-нравственному воспитанию, картотеки игр (дидактические, подвижные, словесные), патриотический уголок, фонотека музыкальных произведений, иллюстрации, тематические папки, мини-музеи. Атрибуты для театрализации и народных игр, альбомы с фотографиями</w:t>
      </w:r>
    </w:p>
    <w:p w14:paraId="000000FB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Предметно-пространственная развивающая образовательная среда, созданная для 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развития духовно-нравственных ценностей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, предполагает возможность изменений в зависимости от образовательной ситуации, в том числе от меняющихся интересов и возможностей детей; возможность разнообразного использования различных составляющих предметной среды; свободный доступ детей к игрушкам, материалам; соответствие всех элементов среды требованиям по обеспечению надежности и безопасности их использования.</w:t>
      </w:r>
    </w:p>
    <w:p w14:paraId="000000FC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Можно сделать вывод о том, что воспитание детей в 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традициях православной и народной культуры успешно реализуется при создании благоприятных условий 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развития детей, обогащении нравственного опыта каждого ребенка, 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формирование чувства сопричастности окружающей действительности, 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объединение обучения и воспитания в целостный образовательный процесс 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на основе нравственных и социокультурных ценностей, взаимодействие с 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родителями воспитанников.</w:t>
      </w:r>
    </w:p>
    <w:p w14:paraId="000000FD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</w:p>
    <w:p w14:paraId="000000FE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</w:p>
    <w:p w14:paraId="000000FF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</w:p>
    <w:p w14:paraId="00000100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</w:p>
    <w:p w14:paraId="00000101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</w:p>
    <w:p w14:paraId="00000102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</w:p>
    <w:p w14:paraId="00000103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</w:p>
    <w:p w14:paraId="00000104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</w:p>
    <w:p w14:paraId="00000105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</w:p>
    <w:p w14:paraId="00000106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</w:p>
    <w:p w14:paraId="00000107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</w:p>
    <w:p w14:paraId="00000108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</w:p>
    <w:p w14:paraId="00000109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</w:p>
    <w:p w14:paraId="0000010A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</w:p>
    <w:p w14:paraId="0000010B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</w:p>
    <w:p w14:paraId="0000010C">
      <w:pPr>
        <w:spacing w:line="240" w:lineRule="auto"/>
        <w:ind w:firstLine="567"/>
        <w:jc w:val="center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Список литературы:</w:t>
      </w:r>
    </w:p>
    <w:p w14:paraId="0000010D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1. Алымова, Н. А. Всякая душа празднику рада / Н. А. Алымова // Читаем, учимся, играем. – 2006. – № 12. – С. 34–37. Сценарий игрового занятия о годовом праздничном цикле.</w:t>
      </w:r>
    </w:p>
    <w:p w14:paraId="0000010E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2.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 Блинова Г. П. «Русские народные праздники». М.: Вузовская книга, 2015 г.</w:t>
      </w:r>
    </w:p>
    <w:p w14:paraId="0000010F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3. Гаврилова И. Г. «Истоки русской народной культуры в детском саду». СПб.: Детство-Пресс, 2016 г.</w:t>
      </w:r>
    </w:p>
    <w:p w14:paraId="00000110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4. Духовно-нравственное воспитание средствами музыкальной культуры.: Учебно-методическое пособие для образовательных учреждений. /Под ред. и сост. Т. В. Охитайло – Омск, 2011. – 44 с.</w:t>
      </w:r>
    </w:p>
    <w:p w14:paraId="00000111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5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. Зацепина М.Б., Антонова Т.В. «Народные праздники в детском саду». М.: Мозаика-Синтез, 2008</w:t>
      </w:r>
    </w:p>
    <w:p w14:paraId="00000112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8. 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А. С., Бударина О. А., Маркеева О. А., Карепанова О. Н. – Знакомство детей с русским народным творческом: Конспекты занятий и сценарии календарно-обрядовых праздников. – СПб.: ООО «ИЗДАТЕЛЬСВТВО ДЕТСТВО - ПРЕСС» - 2015. – 304 с. </w:t>
      </w:r>
    </w:p>
    <w:p w14:paraId="00000113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9. Программа «Приобщение детей к истокам русской народной культуры». О. Л. Князева, М. Д, Маханева.</w:t>
      </w:r>
    </w:p>
    <w:p w14:paraId="00000114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10. Парциальная программа духовно-нравственного воспитания детей 5–7 лет «С чистым сердцем» / Р.Ю.  Белоусова, А.Н.  Егорова, Ю.С.  Калинкина.  — М.: ООО «Русское слово — учебник», 2019.  — 112 с. — (ФГОС ДО. ПМК «Мозаичный ПАРК»).</w:t>
      </w:r>
    </w:p>
    <w:p w14:paraId="00000115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11. Праздник в детском саду: (сценарии детских праздников) / [авт.-сост. Корчаловская Н. В., Посевина Г. Д.]. – Ростов-на-Дону: Феникс, 2001. – 572 с., [8] л. ил. – (Мир вашего ребенка). – ISBN 5–222–01288–3.</w:t>
      </w:r>
    </w:p>
    <w:p w14:paraId="00000116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12. Печерская, А. Праздники в детском саду: сценарии, игры, викторины / А. Печерская; [худож. А. Лукьянов]. – Москва: РОСМЭН, 2000. – 79 с.: ил. – (Я играю, мы играем). – ISBN 5–257–00920–Х</w:t>
      </w:r>
    </w:p>
    <w:p w14:paraId="00000117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13. Сценарии православных праздников / сост. А. В. Соколов. – Москва: Школьная пресса, 2003. – 95 с. – (Воспитание школьников; вып. 41). – ISBN 5–9219–0267–5.</w:t>
      </w:r>
    </w:p>
    <w:p w14:paraId="00000118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Электронные ресурсы:</w:t>
      </w:r>
    </w:p>
    <w:p w14:paraId="00000119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14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.https://ped-kopilka.ru/blogs/tamara-fedorovna-sadiulina/kak-raskazat-detjam-o-pashe.html </w:t>
      </w:r>
    </w:p>
    <w:p w14:paraId="0000011A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15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.https://yandex.ru/collections/user/kirastel13/paskhalnye-iaitsa-raskrask</w:t>
      </w:r>
    </w:p>
    <w:p w14:paraId="0000011B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16.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. http://detochka.ru/articles/a_9059/</w:t>
      </w:r>
    </w:p>
    <w:p w14:paraId="0000011C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17</w:t>
      </w: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 xml:space="preserve">. https://rupoem.ru/esenin/kolokol-dremavshij-razbudil.aspx </w:t>
      </w:r>
    </w:p>
    <w:p w14:paraId="0000011D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</w:p>
    <w:p w14:paraId="0000011E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</w:p>
    <w:p w14:paraId="0000011F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</w:p>
    <w:p w14:paraId="00000120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</w:p>
    <w:p w14:paraId="00000121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</w:p>
    <w:p w14:paraId="00000122">
      <w:pPr>
        <w:spacing w:line="240" w:lineRule="auto"/>
        <w:ind w:firstLine="567"/>
        <w:jc w:val="right"/>
        <w:rPr>
          <w:rFonts w:ascii="Times New Roman" w:cs="Times New Roman" w:eastAsia="Times New Roman" w:hAnsi="Times New Roman"/>
          <w:b w:val="off"/>
          <w:bCs w:val="off"/>
          <w:sz w:val="28"/>
        </w:rPr>
      </w:pPr>
      <w:r>
        <w:rPr>
          <w:rFonts w:ascii="Times New Roman" w:cs="Times New Roman" w:eastAsia="Times New Roman" w:hAnsi="Times New Roman"/>
          <w:b w:val="off"/>
          <w:bCs w:val="off"/>
          <w:sz w:val="28"/>
          <w:lang w:val="ru-RU"/>
        </w:rPr>
        <w:t>Приложение 1</w:t>
      </w:r>
    </w:p>
    <w:p w14:paraId="00000123">
      <w:pPr>
        <w:pStyle w:val="Standard"/>
        <w:spacing w:line="360" w:lineRule="auto"/>
        <w:ind w:left="317" w:right="198"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алендарно</w:t>
      </w:r>
      <w:r>
        <w:rPr>
          <w:rFonts w:ascii="Times New Roman" w:hAnsi="Times New Roman"/>
          <w:b/>
          <w:bCs/>
          <w:sz w:val="28"/>
          <w:szCs w:val="28"/>
        </w:rPr>
        <w:t xml:space="preserve"> – тематический план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по развитию духовно-нравственных ценностей </w:t>
      </w:r>
    </w:p>
    <w:tbl>
      <w:tblPr>
        <w:tblW w:w="9610" w:type="dxa"/>
        <w:tblCellMar>
          <w:left w:w="10" w:type="dxa"/>
          <w:right w:w="10" w:type="dxa"/>
        </w:tblCellMar>
        <w:tblLook w:val="0000"/>
      </w:tblPr>
      <w:tblGrid>
        <w:gridCol w:w="4753"/>
        <w:gridCol w:w="101"/>
        <w:gridCol w:w="4756"/>
      </w:tblGrid>
      <w:tr>
        <w:trPr/>
        <w:tc>
          <w:tcPr>
            <w:cnfStyle w:val="00001010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24">
            <w:pPr>
              <w:pStyle w:val="Default"/>
              <w:spacing w:line="276" w:lineRule="auto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 раздел. «Зимние православные праздники»</w:t>
            </w:r>
          </w:p>
        </w:tc>
      </w:tr>
      <w:tr>
        <w:trPr/>
        <w:tc>
          <w:tcPr>
            <w:cnfStyle w:val="00001001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25">
            <w:pPr>
              <w:pStyle w:val="Default"/>
              <w:spacing w:line="276" w:lineRule="auto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«Рождество. Святочная неделя» (январь)</w:t>
            </w:r>
          </w:p>
        </w:tc>
      </w:tr>
      <w:tr>
        <w:trPr/>
        <w:tc>
          <w:tcPr>
            <w:cnfStyle w:val="00001010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26">
            <w:pPr>
              <w:pStyle w:val="Default"/>
              <w:spacing w:line="276" w:lineRule="auto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Старшая группа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27">
            <w:pPr>
              <w:pStyle w:val="Default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Социально-коммуникативное 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28">
            <w:pPr>
              <w:pStyle w:val="Default"/>
              <w:spacing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Сюжетно-ролевая «Гадание на профессию».</w:t>
            </w:r>
          </w:p>
          <w:p w14:paraId="00000129">
            <w:pPr>
              <w:pStyle w:val="Default"/>
              <w:spacing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Знакомство с традициями и обычаями Святок.</w:t>
            </w:r>
          </w:p>
          <w:p w14:paraId="0000012A">
            <w:pPr>
              <w:pStyle w:val="Default"/>
              <w:spacing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Интервью у детей о праздниках.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2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Познавательное 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2C">
            <w:pPr>
              <w:pStyle w:val="Default"/>
              <w:spacing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НОД «Зимние святки».</w:t>
            </w:r>
          </w:p>
          <w:p w14:paraId="0000012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- </w:t>
            </w:r>
            <w:r>
              <w:rPr>
                <w:bCs/>
                <w:iCs/>
                <w:sz w:val="28"/>
                <w:szCs w:val="28"/>
              </w:rPr>
              <w:t>Познавательная беседа</w:t>
            </w:r>
            <w:r>
              <w:rPr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bCs/>
                <w:iCs/>
                <w:sz w:val="28"/>
                <w:szCs w:val="28"/>
              </w:rPr>
              <w:t>«Колядки на Святки».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2E">
            <w:pPr>
              <w:pStyle w:val="Default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Речевое 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2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shd w:val="clear" w:color="auto" w:fill="ffffff"/>
              </w:rPr>
              <w:t>Беседа: «Что такое колядки?».</w:t>
            </w:r>
          </w:p>
          <w:p w14:paraId="00000130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  <w:t xml:space="preserve">- Рассматривание иллюстрации из книги «Рождество» </w:t>
            </w:r>
          </w:p>
          <w:p w14:paraId="00000131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  <w:t>- Продолжать знакомить с праздниками «Рождество», «Святки».</w:t>
            </w:r>
          </w:p>
          <w:p w14:paraId="00000132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  <w:t>- Обогащать словарь: святки, гадание, святочные вечера, коляда.</w:t>
            </w:r>
          </w:p>
          <w:p w14:paraId="00000133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shd w:val="clear" w:color="auto" w:fill="ffffff"/>
              </w:rPr>
              <w:t>Загадывание и разгадывание загадок на тему «Святки».</w:t>
            </w:r>
          </w:p>
          <w:p w14:paraId="00000134">
            <w:pPr>
              <w:pStyle w:val="Default"/>
              <w:spacing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Знакомство со считалочками, скороговорками на тему «Святки».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35">
            <w:pPr>
              <w:pStyle w:val="Default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Художественно-эстетическое 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3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shd w:val="clear" w:color="auto" w:fill="ffffff"/>
              </w:rPr>
              <w:t>Русская народная игра «Метелица».</w:t>
            </w:r>
          </w:p>
          <w:p w14:paraId="00000137">
            <w:pPr>
              <w:pStyle w:val="C13"/>
              <w:shd w:val="clear" w:color="auto" w:fill="ffffff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Style w:val="C3"/>
                <w:color w:val="000000"/>
                <w:sz w:val="28"/>
                <w:szCs w:val="28"/>
              </w:rPr>
              <w:t xml:space="preserve">Игра «Бубенцы»,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«Плетень»</w:t>
            </w:r>
            <w:r>
              <w:rPr>
                <w:rStyle w:val="C3"/>
                <w:color w:val="000000"/>
                <w:sz w:val="28"/>
                <w:szCs w:val="28"/>
              </w:rPr>
              <w:t>. </w:t>
            </w:r>
          </w:p>
          <w:p w14:paraId="00000138">
            <w:pPr>
              <w:pStyle w:val="C13"/>
              <w:shd w:val="clear" w:color="auto" w:fill="ffffff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rStyle w:val="C16"/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НОД Лепка «Красногрудый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снегирек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».</w:t>
            </w:r>
          </w:p>
          <w:p w14:paraId="00000139">
            <w:pPr>
              <w:pStyle w:val="C13"/>
              <w:shd w:val="clear" w:color="auto" w:fill="ffffff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НОД Музыкальная деятельность. </w:t>
            </w:r>
            <w:r>
              <w:rPr>
                <w:bCs/>
                <w:sz w:val="28"/>
                <w:szCs w:val="28"/>
              </w:rPr>
              <w:t>Разучивание колядок, праздничных рождественских песен</w:t>
            </w:r>
            <w:r>
              <w:rPr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sz w:val="28"/>
                <w:szCs w:val="28"/>
                <w:shd w:val="clear" w:color="auto" w:fill="ffffff"/>
              </w:rPr>
              <w:t>Слушание музыкальных произведений: П. И. Чайковский «В церкви».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3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Физическое развитие</w:t>
            </w:r>
          </w:p>
          <w:p w14:paraId="0000013B">
            <w:pPr>
              <w:pStyle w:val="Default"/>
              <w:spacing w:line="276" w:lineRule="auto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3C">
            <w:pPr>
              <w:pStyle w:val="C0"/>
              <w:shd w:val="clear" w:color="auto" w:fill="ffffff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bCs/>
                <w:sz w:val="28"/>
                <w:szCs w:val="28"/>
                <w:shd w:val="clear" w:color="auto" w:fill="ffffff"/>
              </w:rPr>
              <w:t>Подвижные игры:</w:t>
            </w: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C3"/>
                <w:color w:val="000000"/>
                <w:sz w:val="28"/>
                <w:szCs w:val="28"/>
              </w:rPr>
              <w:t>«Мороз красный нос»,</w:t>
            </w:r>
            <w:r>
              <w:rPr>
                <w:rStyle w:val="C16"/>
                <w:color w:val="000000"/>
                <w:sz w:val="28"/>
                <w:szCs w:val="28"/>
              </w:rPr>
              <w:t xml:space="preserve"> «Плетень», «Золотые ворота», «Снежная карусель».</w:t>
            </w:r>
            <w:r>
              <w:rPr>
                <w:rStyle w:val="C16"/>
                <w:color w:val="ff0000"/>
                <w:sz w:val="28"/>
                <w:szCs w:val="28"/>
              </w:rPr>
              <w:tab/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3D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Взаимодействие с родителями</w:t>
            </w:r>
          </w:p>
          <w:p w14:paraId="0000013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(законными представителями)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3F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</w:t>
            </w: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  <w:t>Консультация: «Коляда, Коляда! Отворяй ворота...».</w:t>
            </w:r>
          </w:p>
          <w:p w14:paraId="00000140">
            <w:pPr>
              <w:pStyle w:val="C0"/>
              <w:shd w:val="clear" w:color="auto" w:fill="ffffff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 Анкета: «Значение фольклора  в воспитании детей».</w:t>
            </w:r>
          </w:p>
        </w:tc>
      </w:tr>
      <w:tr>
        <w:trPr/>
        <w:tc>
          <w:tcPr>
            <w:cnfStyle w:val="00001001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41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Подготовительная к школе группа</w:t>
            </w:r>
          </w:p>
        </w:tc>
      </w:tr>
      <w:tr>
        <w:trPr>
          <w:trHeight w:val="949"/>
        </w:trPr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42">
            <w:pPr>
              <w:pStyle w:val="Default"/>
              <w:spacing w:line="276" w:lineRule="auto"/>
              <w:ind w:left="0" w:firstLine="0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Социально-коммуникативное 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43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sz w:val="28"/>
                <w:szCs w:val="28"/>
                <w:shd w:val="clear" w:color="auto" w:fill="ffffff"/>
              </w:rPr>
              <w:t> Игра-импровизация «Как на тоненький ледок».</w:t>
            </w:r>
          </w:p>
          <w:p w14:paraId="00000144">
            <w:pPr>
              <w:pStyle w:val="Default"/>
              <w:spacing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Интегрированное занятие «Святки-колядки».</w:t>
            </w:r>
          </w:p>
          <w:p w14:paraId="00000145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shd w:val="clear" w:color="auto" w:fill="ffffff"/>
                <w:lang w:bidi="ar-SA" w:eastAsia="en-US"/>
              </w:rPr>
              <w:t>- Сюжетно-ролевая игра «Встреча гостей».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4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Познавательное 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47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  <w:t>- Ознакомительная беседа о значении, обычаях святочной недели.</w:t>
            </w:r>
          </w:p>
          <w:p w14:paraId="00000148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  <w:t xml:space="preserve">- Просмотр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мультимедийной</w:t>
            </w: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  <w:t xml:space="preserve"> презентации «История святочных колядок».</w:t>
            </w:r>
          </w:p>
          <w:p w14:paraId="00000149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  <w:t>- Знакомство с народными приметами.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4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Речевое развитие</w:t>
            </w:r>
          </w:p>
          <w:p w14:paraId="0000014B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4C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  <w:t>- Чтение и заучивание колядок, небылиц, скороговорок, примет.</w:t>
            </w:r>
          </w:p>
          <w:p w14:paraId="0000014D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  <w:t xml:space="preserve">- Загадывание и разгадывание загадок. </w:t>
            </w:r>
          </w:p>
          <w:p w14:paraId="0000014E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  <w:t xml:space="preserve">- Просмотр репродукций и обсуждение «Святочные гадания» К. Е. Маковский. 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4F">
            <w:pPr>
              <w:pStyle w:val="Default"/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Художественно-эстетическое 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0">
            <w:pPr>
              <w:pStyle w:val="C0"/>
              <w:shd w:val="clear" w:color="auto" w:fill="ffffff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  <w:shd w:val="clear" w:color="auto" w:fill="ffffff"/>
              </w:rPr>
              <w:t>НОД</w:t>
            </w:r>
            <w:r>
              <w:rPr>
                <w:color w:val="000000"/>
                <w:sz w:val="28"/>
                <w:szCs w:val="28"/>
              </w:rPr>
              <w:t xml:space="preserve"> Аппликация на тему: «Рождественские звезды».</w:t>
            </w:r>
          </w:p>
          <w:p w14:paraId="00000151">
            <w:pPr>
              <w:pStyle w:val="C0"/>
              <w:shd w:val="clear" w:color="auto" w:fill="ffffff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  <w:shd w:val="clear" w:color="auto" w:fill="ffffff"/>
              </w:rPr>
              <w:t>НОД</w:t>
            </w:r>
            <w:r>
              <w:rPr>
                <w:sz w:val="28"/>
                <w:szCs w:val="28"/>
              </w:rPr>
              <w:t xml:space="preserve"> «Изготовление русско-народных кукол из ткани».</w:t>
            </w:r>
          </w:p>
          <w:p w14:paraId="00000152">
            <w:pPr>
              <w:pStyle w:val="C0"/>
              <w:shd w:val="clear" w:color="auto" w:fill="ffffff"/>
              <w:spacing w:before="0"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НОД Музыкальная деятельность. Слушание музыкальных произведений: П. И. Чайковский «Декабрь. Святки». Исполнение песни «К нам гости пришли» Ан. Александров, колядок.</w:t>
            </w:r>
          </w:p>
          <w:p w14:paraId="00000153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  <w:t>- Игры с музыкальным сопровождением: русская народная игра «Метелица», игра «Золотые ворота».</w:t>
            </w:r>
          </w:p>
          <w:p w14:paraId="00000154">
            <w:pPr>
              <w:pStyle w:val="C0"/>
              <w:shd w:val="clear" w:color="auto" w:fill="ffffff"/>
              <w:spacing w:before="0"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Музыкальное развлечение «Колядки на святки».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5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Физическое </w:t>
            </w:r>
          </w:p>
          <w:p w14:paraId="000001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7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bCs/>
                <w:iCs/>
                <w:color w:val="000000"/>
                <w:sz w:val="28"/>
                <w:szCs w:val="28"/>
                <w:lang w:bidi="ar-SA" w:eastAsia="en-US"/>
              </w:rPr>
              <w:t xml:space="preserve">- </w:t>
            </w: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  <w:t>Эстафета «Пройдём в ворота».</w:t>
            </w:r>
          </w:p>
          <w:p w14:paraId="00000158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bidi="ar-SA" w:eastAsia="ru-RU"/>
              </w:rPr>
              <w:t>- Подвижные игры: «Два мороза», «Гори ясно».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9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Взаимодействие с родителями (законными </w:t>
            </w: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представителями)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A">
            <w:pPr>
              <w:pStyle w:val="Default"/>
              <w:spacing w:line="276" w:lineRule="auto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 Оформление папки-передвижки «Святки – колядки».</w:t>
            </w:r>
          </w:p>
          <w:p w14:paraId="0000015B">
            <w:pPr>
              <w:pStyle w:val="Default"/>
              <w:spacing w:line="276" w:lineRule="auto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- Консультации: «Поделки вместе с мамой. </w:t>
            </w:r>
            <w:r>
              <w:rPr>
                <w:bCs/>
                <w:iCs/>
                <w:sz w:val="28"/>
                <w:szCs w:val="28"/>
              </w:rPr>
              <w:t>Рождественское печенье из соленого теста».</w:t>
            </w:r>
          </w:p>
        </w:tc>
      </w:tr>
      <w:tr>
        <w:trPr/>
        <w:tc>
          <w:tcPr>
            <w:cnfStyle w:val="00001010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C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2 раздел. Весенние православные праздники</w:t>
            </w:r>
          </w:p>
        </w:tc>
      </w:tr>
      <w:tr>
        <w:trPr/>
        <w:tc>
          <w:tcPr>
            <w:cnfStyle w:val="00001001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D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«Масленица» (февраль – март)</w:t>
            </w:r>
          </w:p>
        </w:tc>
      </w:tr>
      <w:tr>
        <w:trPr/>
        <w:tc>
          <w:tcPr>
            <w:cnfStyle w:val="00001010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E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Старшая группа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Социально-коммуникативное 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60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Просмотр мультимедийной презентации «Масленица».</w:t>
            </w:r>
          </w:p>
          <w:p w14:paraId="00000161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Беседы о названиях дней масленицы, «Значение и символика блинов».</w:t>
            </w:r>
          </w:p>
          <w:p w14:paraId="00000162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Игровая ситуация: «Приглашаем гостей на блины».</w:t>
            </w:r>
          </w:p>
          <w:p w14:paraId="00000163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Просмотр мультфильма из серии «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Смешарики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. Масленица».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6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Познавательное 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65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Беседа «Что за праздник Масленица?».</w:t>
            </w:r>
          </w:p>
          <w:p w14:paraId="00000166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Отгадывание загадок о зиме и весне.</w:t>
            </w:r>
          </w:p>
          <w:p w14:paraId="00000167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НОД «Госпожа Масленица».</w:t>
            </w:r>
          </w:p>
          <w:p w14:paraId="00000168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Дидактические игры: «Русская изба», «Придумай узор для платка».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69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Речевое развитие</w:t>
            </w:r>
          </w:p>
          <w:p w14:paraId="0000016A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6B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- Рассматривание репродукции картин Б. М.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Кустодиева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 «Масленица», К. Е. Маковского «Народное гуляние во время Масленицы».</w:t>
            </w:r>
          </w:p>
          <w:p w14:paraId="0000016C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-Заучивание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закличек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, загадок, частушек, пословиц о Масленице.</w:t>
            </w:r>
          </w:p>
          <w:p w14:paraId="0000016D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Чтение стихотворения Д. Кузнецова «Блины».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6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Художественно-эстетическое 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6F">
            <w:pPr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НОД Рисование «Тарелочка для блинов» (по городецкой росписи).</w:t>
            </w:r>
          </w:p>
          <w:p w14:paraId="00000170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Оформление выставки детских рисунков.</w:t>
            </w:r>
          </w:p>
          <w:p w14:paraId="00000171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- НОД Музыкальная деятельность. Разучивание песни «Блины» р. н. п. в обр. А.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Абрамовского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.</w:t>
            </w:r>
          </w:p>
          <w:p w14:paraId="00000172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Хороводные игры: «Едет Масленица», «Как у наших у ворот».</w:t>
            </w:r>
          </w:p>
          <w:p w14:paraId="00000173">
            <w:pPr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Слушание русских народных обрядовых песен «Как на масленой неделе», «А мы масленку встречаем».</w:t>
            </w:r>
          </w:p>
          <w:p w14:paraId="00000174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- Праздник «Широкая Масленица». 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75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Физическое 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76">
            <w:pPr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-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Подвижные игры: «Карусель</w:t>
            </w:r>
            <w:r>
              <w:rPr>
                <w:rFonts w:ascii="Times New Roman" w:cs="Times New Roman" w:hAnsi="Times New Roman"/>
                <w:sz w:val="28"/>
                <w:szCs w:val="28"/>
                <w:shd w:val="clear" w:color="auto" w:fill="ffffff"/>
                <w:lang w:bidi="ar-SA" w:eastAsia="en-US"/>
              </w:rPr>
              <w:t>»,</w:t>
            </w:r>
            <w:r>
              <w:rPr>
                <w:rFonts w:ascii="Times New Roman" w:cs="Times New Roman" w:hAnsi="Times New Roman"/>
                <w:color w:val="ff0000"/>
                <w:sz w:val="28"/>
                <w:szCs w:val="28"/>
                <w:shd w:val="clear" w:color="auto" w:fill="ffffff"/>
                <w:lang w:bidi="ar-SA" w:eastAsia="en-US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«Гори, гори ясно», «Ручеёк».</w:t>
            </w:r>
          </w:p>
          <w:p w14:paraId="00000177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Игра-забава «Валенок», «Кто быстрее на метле?».</w:t>
            </w:r>
          </w:p>
          <w:p w14:paraId="00000178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Народная игра-забава «Блинная эстафета».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79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Взаимодействие с </w:t>
            </w: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родителями</w:t>
            </w:r>
          </w:p>
          <w:p w14:paraId="0000017A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(законными представителями)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7B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– Изготовлению куклы – Масленицы совместно с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детьми.</w:t>
            </w:r>
          </w:p>
          <w:p w14:paraId="0000017C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Памятка: «Традиции празднования Масленицы в России».</w:t>
            </w:r>
          </w:p>
        </w:tc>
      </w:tr>
      <w:tr>
        <w:trPr/>
        <w:tc>
          <w:tcPr>
            <w:cnfStyle w:val="00001001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7D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Подготовительная к школе группа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7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Социально-коммуникативное 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7F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- Просмотр мультимедийной презентации «История Масленицы», </w:t>
            </w:r>
          </w:p>
          <w:p w14:paraId="00000180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Просмотр мультфильма «Масленица».</w:t>
            </w:r>
          </w:p>
          <w:p w14:paraId="00000181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Беседа: «Как приготовить традиционные русские блины».</w:t>
            </w:r>
          </w:p>
          <w:p w14:paraId="00000182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- Сюжетно-ролевая игра «Встречаем гостей». 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83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Познавательное 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84">
            <w:pPr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- Беседа «Что за праздник Масленица?», </w:t>
            </w:r>
            <w:r>
              <w:rPr>
                <w:rFonts w:ascii="Times New Roman" w:cs="Times New Roman" w:hAnsi="Times New Roman"/>
                <w:sz w:val="28"/>
                <w:szCs w:val="28"/>
                <w:shd w:val="clear" w:color="auto" w:fill="ffffff"/>
                <w:lang w:bidi="ar-SA" w:eastAsia="en-US"/>
              </w:rPr>
              <w:t>«Что мы узнали о Масленице».</w:t>
            </w:r>
          </w:p>
          <w:p w14:paraId="00000185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Рассматривание репродукции картин В. Сурикова «Взятие снежного города», С. Соловьёва «Тройка», А. Степанова «Катание на Масленицу».</w:t>
            </w:r>
          </w:p>
          <w:p w14:paraId="00000186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Дидактические игры: «Масленичный стол», «Составь костюм», «Узнай узор по описанию», «Повара пекут блины», «Так - не так».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8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Речевое </w:t>
            </w:r>
          </w:p>
          <w:p w14:paraId="0000018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  <w:p w14:paraId="00000189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8A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Знакомство с поговорками про Масленицу.</w:t>
            </w:r>
          </w:p>
          <w:p w14:paraId="0000018B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- Чтение и заучивание стихов,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закличек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, пословиц о Масленице.</w:t>
            </w:r>
          </w:p>
          <w:p w14:paraId="0000018C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Рассматривание иллюстраций о том, как изготавливается чучело - масленицы.</w:t>
            </w:r>
          </w:p>
          <w:p w14:paraId="0000018D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Чтение «Снегурочка» (по народным сюжетам).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8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Художественно-эстетическое 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8F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НОД Рисование «Тарелочка для блинов» (хохломская роспись).</w:t>
            </w:r>
          </w:p>
          <w:p w14:paraId="00000190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- НОД Конструирование «Изготовление куклы –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масленички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 из салфеток».</w:t>
            </w:r>
          </w:p>
          <w:p w14:paraId="00000191">
            <w:pPr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-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НОД Музыкальная деятельность. Слушание</w:t>
            </w:r>
            <w:r>
              <w:rPr>
                <w:rFonts w:ascii="Times New Roman" w:cs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 «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Проводы Масленицы» из оперы «Снегурочка» Н. А. Римский-Корсаков, «Как на Масляной неделе» р. н. п.</w:t>
            </w:r>
          </w:p>
          <w:p w14:paraId="00000192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- Разучивание и проведение хороводных игр «Галя по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садочку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 ходила», «Карусели».</w:t>
            </w:r>
          </w:p>
          <w:p w14:paraId="00000193">
            <w:pPr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 Разучивание песен «Эх, Масленица» муз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.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 и сл. Т.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Шикаловой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, «Вот уж зимушка проходит» р. н. п.</w:t>
            </w:r>
          </w:p>
          <w:p w14:paraId="00000194">
            <w:pPr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-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Праздник «Прощай, Масленица!».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95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Физическое </w:t>
            </w:r>
          </w:p>
          <w:p w14:paraId="0000019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97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Народные игры – забавы: «Петушки», «Перетягивание каната», «Звонарь», «Ручеёк».</w:t>
            </w:r>
          </w:p>
          <w:p w14:paraId="00000198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Хороводная игра «Заинька, попляши».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99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Взаимодействие с родителями</w:t>
            </w:r>
          </w:p>
          <w:p w14:paraId="0000019A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(законными представителями)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9B">
            <w:pPr>
              <w:spacing w:line="276" w:lineRule="auto"/>
              <w:rPr>
                <w:rFonts w:ascii="Times New Roman" w:cs="Times New Roman" w:hAnsi="Times New Roman"/>
                <w:sz w:val="28"/>
                <w:szCs w:val="28"/>
                <w:lang w:bidi="ar-SA" w:eastAsia="en-US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bidi="ar-SA" w:eastAsia="en-US"/>
              </w:rPr>
              <w:t>- Создание папки-передвижки: «Масленица» (история праздника).</w:t>
            </w:r>
          </w:p>
          <w:p w14:paraId="0000019C">
            <w:pPr>
              <w:spacing w:line="276" w:lineRule="auto"/>
              <w:rPr>
                <w:rFonts w:ascii="Times New Roman" w:cs="Times New Roman" w:hAnsi="Times New Roman"/>
                <w:sz w:val="28"/>
                <w:szCs w:val="28"/>
                <w:lang w:bidi="ar-SA" w:eastAsia="en-US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bidi="ar-SA" w:eastAsia="en-US"/>
              </w:rPr>
              <w:t>- Консультация: «Праздники на Руси. Масленица».</w:t>
            </w:r>
          </w:p>
          <w:p w14:paraId="0000019D">
            <w:pPr>
              <w:spacing w:line="276" w:lineRule="auto"/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Создание книги рецептов «Наши блинчики» (конкурс для родителей (законных представителей)).</w:t>
            </w:r>
          </w:p>
        </w:tc>
      </w:tr>
      <w:tr>
        <w:trPr/>
        <w:tc>
          <w:tcPr>
            <w:cnfStyle w:val="00001010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9E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«Вербное воскресенье. Пасха» (апрель)</w:t>
            </w:r>
          </w:p>
        </w:tc>
      </w:tr>
      <w:tr>
        <w:trPr/>
        <w:tc>
          <w:tcPr>
            <w:cnfStyle w:val="00001001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9F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bidi="ar-SA" w:eastAsia="ru-RU"/>
              </w:rPr>
              <w:t>Старшая группа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A0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Социально-коммуникативное </w:t>
            </w:r>
          </w:p>
          <w:p w14:paraId="000001A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A2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-Рассматривание старинных и современных открыток к празднику «Светлая Пасха».</w:t>
            </w:r>
          </w:p>
          <w:p w14:paraId="000001A3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Сюжетно-ролевые игры: «Семья», «К нам гости пришли».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A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Познавательное 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A5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Беседы: «Что такое вербное воскресенье».</w:t>
            </w:r>
          </w:p>
          <w:p w14:paraId="000001A6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Отгадывание загадок о вербе, Пасхе.</w:t>
            </w:r>
          </w:p>
          <w:p w14:paraId="000001A7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Дидактические игры: «Сложи картинку пасхального яйца», «Укрась яйцо к Пасхе».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A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Речевое </w:t>
            </w:r>
          </w:p>
          <w:p w14:paraId="000001A9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  <w:p w14:paraId="000001AA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AB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Чтение легенд, сказок, стихов о православном празднике «Пасха».</w:t>
            </w:r>
          </w:p>
          <w:p w14:paraId="000001AC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Викторина на пасхальную тему.</w:t>
            </w:r>
          </w:p>
          <w:p w14:paraId="000001AD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Составление рассказов «Как мы дома готовимся праздновать Пасху». 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A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Художественно-эстетическое 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AF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Лепка «Украшаем пасхальное яйцо».</w:t>
            </w:r>
          </w:p>
          <w:p w14:paraId="000001B0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НОД Музыкальная деятельность. Слушание «Утренняя молитва» (из детского альбома П. И. Чайковского). </w:t>
            </w:r>
          </w:p>
          <w:p w14:paraId="000001B1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Разучивание хоровода «Как пошли наши подружки» р. н. п. обр. В.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Агафонникова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. </w:t>
            </w:r>
          </w:p>
          <w:p w14:paraId="000001B2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Музыкальная игра «Жаворонок». </w:t>
            </w:r>
          </w:p>
          <w:p w14:paraId="000001B3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Разучивание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укр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. н. п. «Веснянка» обр. Г. Лобачева. «Пришла весна» муз. З. Левина, сл. Л. Некрасовой.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B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Физическое </w:t>
            </w:r>
          </w:p>
          <w:p w14:paraId="000001B5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B6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Знакомство и разучивание подвижных игр: «Игры с яйцами», «Гори ясно».</w:t>
            </w:r>
          </w:p>
          <w:p w14:paraId="000001B7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Игры-соревнования: «Катание яиц», «Раскручивание яиц».</w:t>
            </w:r>
          </w:p>
          <w:p w14:paraId="000001B8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Спортивное развлечение «Пасхальные игры».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B9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Взаимодействие с родителями</w:t>
            </w:r>
          </w:p>
          <w:p w14:paraId="000001BA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(законными представителями)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BB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Выставка – конкурс с участием родителей (законных представителей) «Пасхальный сувенир». </w:t>
            </w:r>
          </w:p>
          <w:p w14:paraId="000001BC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Консультация: «Пасха - радостный и светлый праздник». </w:t>
            </w:r>
            <w:r>
              <w:rPr>
                <w:rFonts w:ascii="Times New Roman" w:cs="Times New Roman" w:hAnsi="Times New Roman"/>
                <w:sz w:val="28"/>
                <w:szCs w:val="28"/>
                <w:lang w:bidi="ar-SA" w:eastAsia="en-US"/>
              </w:rPr>
              <w:t> </w:t>
            </w:r>
          </w:p>
        </w:tc>
      </w:tr>
      <w:tr>
        <w:trPr/>
        <w:tc>
          <w:tcPr>
            <w:cnfStyle w:val="00001010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BD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Подготовительная к школе группа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B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Социально-коммуникативное 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BF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Рассматривание картинок, иллюстраций, фотографий в свободной деятельности.</w:t>
            </w:r>
          </w:p>
          <w:p w14:paraId="000001C0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Игры-эксперименты: «Яйцо в бутылке», «Вареное или сырое», Послушное яйцо».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C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Познавательное 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C2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 xml:space="preserve">-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Беседы: «Что такое Пасха?»,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«Как празднуют Пасху в других странах?».</w:t>
            </w:r>
          </w:p>
          <w:p w14:paraId="000001C3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 xml:space="preserve">-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Дидактическая игра «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Колумбово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 яйцо».</w:t>
            </w:r>
          </w:p>
          <w:p w14:paraId="000001C4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Головоломки «Лабиринт», «Логическая цепочка».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C5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Речевое </w:t>
            </w:r>
          </w:p>
          <w:p w14:paraId="000001C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  <w:p w14:paraId="000001C7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C8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Знакомство с пословицами, поговорками и приметами на Пасху.</w:t>
            </w:r>
          </w:p>
          <w:p w14:paraId="000001C9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Заучивание стихотворения «Уж верба вся пушистая» А. Фет.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C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Художественно-эстетическое 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CB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Аппликация «Пасхальный кулич».</w:t>
            </w:r>
          </w:p>
          <w:p w14:paraId="000001CC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</w:t>
            </w:r>
            <w:r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  <w:t>НОД Конструирование «Пасхальный заяц» (оригами).</w:t>
            </w:r>
          </w:p>
          <w:p w14:paraId="000001CD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Музыкальная деятельность. Разучивание хороводной игры «Солнышко-вёдрышко».</w:t>
            </w:r>
          </w:p>
          <w:p w14:paraId="000001CE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Разучивание танца «Кадриль с ложками», р. н. м. обр. Е. Туманяна.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C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Физическое </w:t>
            </w:r>
          </w:p>
          <w:p w14:paraId="000001D0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D1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Пасхальные подвижные игры: «Катание яиц», «За двумя зайцами», «Кто найдёт больше яиц?», «Эстафета с яйцами».</w:t>
            </w:r>
          </w:p>
          <w:p w14:paraId="000001D2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 - Беседы по правилам пасхальных игр.</w:t>
            </w:r>
          </w:p>
          <w:p w14:paraId="000001D3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Спортивное развлечение «Пасхальные игры».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D4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Взаимодействие с родителями</w:t>
            </w:r>
          </w:p>
          <w:p w14:paraId="000001D5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(законными представителями)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D6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Консультация: «Пасха, светлая пасха!».</w:t>
            </w:r>
          </w:p>
          <w:p w14:paraId="000001D7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Выставка совместных с детьми работ «Украшение пасхальных яиц и куличей».</w:t>
            </w:r>
          </w:p>
        </w:tc>
      </w:tr>
      <w:tr>
        <w:trPr/>
        <w:tc>
          <w:tcPr>
            <w:cnfStyle w:val="00001001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D8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3 раздел. Летние православные праздники</w:t>
            </w:r>
          </w:p>
        </w:tc>
      </w:tr>
      <w:tr>
        <w:trPr/>
        <w:tc>
          <w:tcPr>
            <w:cnfStyle w:val="00001010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D9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«День семьи, любви и верности! (июль)</w:t>
            </w:r>
          </w:p>
        </w:tc>
      </w:tr>
      <w:tr>
        <w:trPr/>
        <w:tc>
          <w:tcPr>
            <w:cnfStyle w:val="00001001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DA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Старшая группа</w:t>
            </w:r>
          </w:p>
        </w:tc>
      </w:tr>
      <w:tr>
        <w:trPr/>
        <w:tc>
          <w:tcPr>
            <w:cnfStyle w:val="000010100000"/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D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Социально-коммуникативное развитие</w:t>
            </w:r>
          </w:p>
        </w:tc>
        <w:tc>
          <w:tcPr>
            <w:cnfStyle w:val="000001100000"/>
            <w:tcW w:w="6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DC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Просмотр мультимедийной презентаций: «Красота вокруг нас».</w:t>
            </w:r>
          </w:p>
          <w:p w14:paraId="000001DD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Просмотр мультфильмов: «Каникулы в Простоквашино», «Про Сидорова Вову», «День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рождения бабушки»</w:t>
            </w:r>
          </w:p>
          <w:p w14:paraId="000001DE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Книжно-иллюстративная выставка «Семья, любовь, верность».</w:t>
            </w:r>
          </w:p>
          <w:p w14:paraId="000001DF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Сюжетно-ролевые игры: «Семья», «Дочки-матери», «В путешествие с семьёй», «Детский сад</w:t>
            </w:r>
            <w:r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  <w:t>».</w:t>
            </w:r>
          </w:p>
        </w:tc>
      </w:tr>
      <w:tr>
        <w:trPr/>
        <w:tc>
          <w:tcPr>
            <w:cnfStyle w:val="000010010000"/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E0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Познавательное </w:t>
            </w:r>
          </w:p>
          <w:p w14:paraId="000001E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</w:tc>
        <w:tc>
          <w:tcPr>
            <w:cnfStyle w:val="000001010000"/>
            <w:tcW w:w="6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E2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Тематические беседы: «Семья-это значит, мы вместе», «В какой сказке встречаются семьи».</w:t>
            </w:r>
          </w:p>
          <w:p w14:paraId="000001E3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Дидактические игры: «Кто главный», «Кого как зовут», «Кто где живет», «Маленькие помощники», «Ласковое слово».</w:t>
            </w:r>
          </w:p>
        </w:tc>
      </w:tr>
      <w:tr>
        <w:trPr/>
        <w:tc>
          <w:tcPr>
            <w:cnfStyle w:val="000010100000"/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E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Речевое </w:t>
            </w:r>
          </w:p>
          <w:p w14:paraId="000001E5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  <w:p w14:paraId="000001E6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cnfStyle w:val="000001100000"/>
            <w:tcW w:w="6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E7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Чтение произведений о семье «Сказка об умном мышонке» С. Маршак, сказка «Аленушка и братец Иванушка».</w:t>
            </w:r>
          </w:p>
          <w:p w14:paraId="000001E8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Разучивание стихов, загадок, пословиц, поговорок о любви, добре и верности.</w:t>
            </w:r>
          </w:p>
          <w:p w14:paraId="000001E9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Заучивание пословиц о семье.</w:t>
            </w:r>
          </w:p>
        </w:tc>
      </w:tr>
      <w:tr>
        <w:trPr/>
        <w:tc>
          <w:tcPr>
            <w:cnfStyle w:val="000010010000"/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E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Художественно-</w:t>
            </w:r>
          </w:p>
          <w:p w14:paraId="000001E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эстетическое </w:t>
            </w:r>
          </w:p>
          <w:p w14:paraId="000001E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</w:tc>
        <w:tc>
          <w:tcPr>
            <w:cnfStyle w:val="000001010000"/>
            <w:tcW w:w="6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ED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-НОД Аппликация. Коллективная работа «Ромашка – символ верности».</w:t>
            </w:r>
          </w:p>
          <w:p w14:paraId="000001EE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Рисование «Мама, папа, я – вместе дружная семья».</w:t>
            </w:r>
          </w:p>
          <w:p w14:paraId="000001EF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Конкурс рисунков на асфальте «Моя семья».</w:t>
            </w:r>
          </w:p>
          <w:p w14:paraId="000001F0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Оформление фотовыставки «Моя любимая семья».</w:t>
            </w:r>
          </w:p>
          <w:p w14:paraId="000001F1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Музыкальная деятельность. Разучивание песен «У меня есть семья» муз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.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 и сл. К Макаровой,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аранж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. В.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Ремчукова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, «Вместе хорошо» муз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.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 и сл. Л. Некрасова (с движениями).</w:t>
            </w:r>
          </w:p>
          <w:p w14:paraId="000001F2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Разучивание шуточного танца «Семья медуз».</w:t>
            </w:r>
          </w:p>
          <w:p w14:paraId="000001F3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Слушание музыкальных произведений: «Родительский дом» муз. А.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Закшевского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.</w:t>
            </w:r>
          </w:p>
          <w:p w14:paraId="000001F4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 xml:space="preserve">- </w:t>
            </w:r>
            <w:r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  <w:t>Музыкальное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развлечение «День семьи, любви и верности».</w:t>
            </w:r>
          </w:p>
        </w:tc>
      </w:tr>
      <w:tr>
        <w:trPr/>
        <w:tc>
          <w:tcPr>
            <w:cnfStyle w:val="000010100000"/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F5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Физическое развитие</w:t>
            </w:r>
          </w:p>
        </w:tc>
        <w:tc>
          <w:tcPr>
            <w:cnfStyle w:val="000001100000"/>
            <w:tcW w:w="6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F6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Подвижные игры: «Собери букет ромашек», «Растеряхи», «Мы – весёлые ребята», «Запеленай малыша».</w:t>
            </w:r>
          </w:p>
        </w:tc>
      </w:tr>
      <w:tr>
        <w:trPr/>
        <w:tc>
          <w:tcPr>
            <w:cnfStyle w:val="000010010000"/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F7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Взаимодействие с родителями</w:t>
            </w:r>
          </w:p>
          <w:p w14:paraId="000001F8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(законными представителями)</w:t>
            </w:r>
          </w:p>
        </w:tc>
        <w:tc>
          <w:tcPr>
            <w:cnfStyle w:val="000001010000"/>
            <w:tcW w:w="6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F9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Консультация: «Как рассказать ребёнку о празднике – День семьи, любви и верности». </w:t>
            </w:r>
          </w:p>
          <w:p w14:paraId="000001FA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  <w:t>-</w:t>
            </w:r>
            <w:r>
              <w:rPr>
                <w:rFonts w:ascii="Times New Roman" w:cs="Times New Roman" w:eastAsia="Times New Roman" w:hAnsi="Times New Roman"/>
                <w:bCs/>
                <w:color w:val="ff0000"/>
                <w:sz w:val="28"/>
                <w:szCs w:val="28"/>
                <w:lang w:bidi="ar-SA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Создание альбома: «Семья и семейные традиции», «Профессии моих родителей».</w:t>
            </w:r>
          </w:p>
        </w:tc>
      </w:tr>
      <w:tr>
        <w:trPr/>
        <w:tc>
          <w:tcPr>
            <w:cnfStyle w:val="00001010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FB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Подготовительная к школе группа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FC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Социально-коммуникативное </w:t>
            </w:r>
          </w:p>
          <w:p w14:paraId="000001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FE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Просмотр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мультимедийной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 презентации «День семьи, любви и верности».</w:t>
            </w:r>
          </w:p>
          <w:p w14:paraId="000001FF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Рассматривание репродукции картин и просмотр мультфильмов на тему «Семья».</w:t>
            </w:r>
          </w:p>
          <w:p w14:paraId="00000200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Рассматривание семейных фотоальбомов, альбома «Профессии наших родителей».</w:t>
            </w:r>
          </w:p>
          <w:p w14:paraId="00000201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Мини-доклады детей о своей семье.</w:t>
            </w:r>
          </w:p>
          <w:p w14:paraId="00000202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Сюжетно-ролевые игры:</w:t>
            </w:r>
            <w:r>
              <w:rPr>
                <w:rFonts w:ascii="Times New Roman" w:cs="Times New Roman" w:eastAsia="Times New Roman" w:hAnsi="Times New Roman"/>
                <w:bCs/>
                <w:color w:val="ff0000"/>
                <w:sz w:val="28"/>
                <w:szCs w:val="28"/>
                <w:lang w:bidi="ar-SA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«Дружная семья» «Заходите в гости к нам», «Мой дом».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03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Познавательное 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04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«Моя семья, моя родословная».</w:t>
            </w:r>
          </w:p>
          <w:p w14:paraId="00000205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Тематические беседы: «8 июля – День семьи, любви и верности. История праздника», </w:t>
            </w:r>
            <w:r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  <w:t>«Моя родословная. Генеалогическое древо».</w:t>
            </w:r>
          </w:p>
          <w:p w14:paraId="00000206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Дидактические игры: «Домашний труд», «Заботимся о родителях», «Клубочек волшебных слов», «Кто больше назовет ласковых слов для своих родных», «Родство», «Как мы помогаем родным».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0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Речевое </w:t>
            </w:r>
          </w:p>
          <w:p w14:paraId="0000020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  <w:p w14:paraId="00000209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0A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Составление рассказа «Выходной день в моей семье».</w:t>
            </w:r>
          </w:p>
          <w:p w14:paraId="0000020B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Чтение художественной литературы: В. Осеевой «Волшебное слово», «Сыновья», Р. Гамзатова сказка «Доброе сердце дороже красоты», П. Лебеденко. </w:t>
            </w:r>
          </w:p>
          <w:p w14:paraId="0000020C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  <w:t xml:space="preserve">- Заучивание стихотворения «Хорошо, что есть семья» В. </w:t>
            </w:r>
            <w:r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  <w:t>Кернис-Амелин</w:t>
            </w:r>
            <w:r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  <w:t>, «Семья – это мы» Я. Фирсова.</w:t>
            </w:r>
          </w:p>
          <w:p w14:paraId="0000020D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Знакомство с пословицами и поговорками о семье, дружбе.</w:t>
            </w:r>
          </w:p>
          <w:p w14:paraId="0000020E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Оформление книжного уголка, подбор литературы по данной тематике.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0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Художественно-эстетическое 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10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 xml:space="preserve">-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НОД Аппликация в технике коллажа «Ромашковая поляна» (коллективный плакат)</w:t>
            </w:r>
          </w:p>
          <w:p w14:paraId="00000211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Конкурс рисунков на асфальте «Моя семья».</w:t>
            </w:r>
          </w:p>
          <w:p w14:paraId="00000212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 xml:space="preserve">-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НОД Музыкальная деятельность.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Разучивание песни «Мама, папа, я» И. Якушенко, «Взрослые и дети» музыка Ю.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Чичкова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.</w:t>
            </w:r>
          </w:p>
          <w:p w14:paraId="00000213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Слушание музыкальных композиций: «Гимн семье» муз. А. Лунева, </w:t>
            </w:r>
            <w:r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  <w:t xml:space="preserve">«Ромашковая Русь» муз. Ю. </w:t>
            </w:r>
            <w:r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  <w:t>Чичкова</w:t>
            </w:r>
            <w:r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  <w:t xml:space="preserve">, сл. М. </w:t>
            </w:r>
            <w:r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  <w:t>Пляцковского</w:t>
            </w:r>
            <w:r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  <w:t>.</w:t>
            </w:r>
          </w:p>
          <w:p w14:paraId="00000214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Музыкальное развлечение «День семьи, любви и верности».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15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Физическое </w:t>
            </w:r>
          </w:p>
          <w:p w14:paraId="0000021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17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Подвижные игры: «Собери ромашку», «Мамин зонтик», «Все я в доме приберу».</w:t>
            </w:r>
          </w:p>
          <w:p w14:paraId="00000218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  <w:t>- Народные игры: «Заря-зарница», «Лебедь и лебедка», «Колечко, колечко», «Платочек симпатий».</w:t>
            </w:r>
          </w:p>
          <w:p w14:paraId="00000219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Игры-забавы: «Гусеница», «Семейная зарядка».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1A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Взаимодействие с родителями</w:t>
            </w:r>
          </w:p>
          <w:p w14:paraId="0000021B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(законными представителями)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1C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Консультация: «Семья и семейные ценности».</w:t>
            </w:r>
          </w:p>
          <w:p w14:paraId="0000021D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Выставка совместных творческих работ детей и родителей (законных представителей): «Наша дружная семья» (генеалогическое древо).</w:t>
            </w:r>
          </w:p>
        </w:tc>
      </w:tr>
      <w:tr>
        <w:trPr/>
        <w:tc>
          <w:tcPr>
            <w:cnfStyle w:val="00001001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1E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4 раздел. Осенние православные праздники</w:t>
            </w:r>
          </w:p>
        </w:tc>
      </w:tr>
      <w:tr>
        <w:trPr/>
        <w:tc>
          <w:tcPr>
            <w:cnfStyle w:val="00001010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1F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«Неопалимая купина» (сентябрь)</w:t>
            </w:r>
          </w:p>
        </w:tc>
      </w:tr>
      <w:tr>
        <w:trPr/>
        <w:tc>
          <w:tcPr>
            <w:cnfStyle w:val="00001001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20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Старшая группа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2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Социально-коммуникативное 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22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Сюжетно-ролевые игры «Мы – пожарные», «Пожарная служба».</w:t>
            </w:r>
          </w:p>
          <w:p w14:paraId="00000223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Просмотр мультимедийной презентации «Профессия - пожарный».</w:t>
            </w:r>
          </w:p>
          <w:p w14:paraId="00000224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Просмотр мультфильмов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Смешарики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. «Азбука безопасности – Пожарная безопасность».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25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Познавательное 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26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Беседы: «От чего происходят пожары?», «Пожар. Как действовать».</w:t>
            </w:r>
          </w:p>
          <w:p w14:paraId="00000227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Дидактические игры: «Что пригодится на пожаре?».</w:t>
            </w:r>
          </w:p>
          <w:p w14:paraId="00000228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по теме «Человеку друг огонь – только ты его не тронь!».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29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Речевое развитие</w:t>
            </w:r>
          </w:p>
          <w:p w14:paraId="0000022A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2B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Чтение стихов посвящённых пожарной безопасности и заучивание наизусть.</w:t>
            </w:r>
          </w:p>
          <w:p w14:paraId="0000022C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i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 - Чтение художественной литературы: 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Сказка «Кошкин дом» С. Маршак; </w:t>
            </w:r>
            <w:r>
              <w:rPr>
                <w:rFonts w:ascii="Times New Roman" w:cs="Times New Roman" w:hAnsi="Times New Roman"/>
                <w:sz w:val="28"/>
                <w:szCs w:val="28"/>
                <w:shd w:val="clear" w:color="auto" w:fill="ffffff"/>
                <w:lang w:bidi="ar-SA" w:eastAsia="en-US"/>
              </w:rPr>
              <w:t>Мецгер</w:t>
            </w:r>
            <w:r>
              <w:rPr>
                <w:rFonts w:ascii="Times New Roman" w:cs="Times New Roman" w:hAnsi="Times New Roman"/>
                <w:sz w:val="28"/>
                <w:szCs w:val="28"/>
                <w:shd w:val="clear" w:color="auto" w:fill="ffffff"/>
                <w:lang w:bidi="ar-SA" w:eastAsia="en-US"/>
              </w:rPr>
              <w:t xml:space="preserve"> Александр «Как звери тушили пожар».</w:t>
            </w:r>
            <w:r>
              <w:rPr>
                <w:rFonts w:ascii="Times New Roman" w:cs="Times New Roman" w:hAnsi="Times New Roman"/>
                <w:color w:val="ff0000"/>
                <w:sz w:val="28"/>
                <w:szCs w:val="28"/>
                <w:shd w:val="clear" w:color="auto" w:fill="ffffff"/>
                <w:lang w:bidi="ar-SA" w:eastAsia="en-US"/>
              </w:rPr>
              <w:t xml:space="preserve"> 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2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Художественно-эстетическое 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2E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Аппликация «Пожар в лесу» (коллаж).</w:t>
            </w:r>
          </w:p>
          <w:p w14:paraId="0000022F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Конструирование «Пожарная машина» (оригами).</w:t>
            </w:r>
          </w:p>
          <w:p w14:paraId="00000230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Рисование. Плакат «01 – пожарная служба» (коллективная работа).</w:t>
            </w:r>
          </w:p>
          <w:p w14:paraId="00000231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НОД Музыкальная деятельность. Разучивание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оркестра шумовых инструментов «Сказка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шумелка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».</w:t>
            </w:r>
          </w:p>
          <w:p w14:paraId="00000232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Слушание «Тревожная минута» С.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Майкапара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. </w:t>
            </w:r>
          </w:p>
          <w:p w14:paraId="00000233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Музыкальная игра «Кошкин дом».</w:t>
            </w:r>
          </w:p>
          <w:p w14:paraId="00000234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Разучивание песен «Я стану спасателем-пожарным» муз. и сл. И. Кононовой, «Каким бывает огонь» А. Сахаровой.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35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Физическое </w:t>
            </w:r>
          </w:p>
          <w:p w14:paraId="0000023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37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Игра-эстафета «Затуши огонь», «Пожарные на учении».</w:t>
            </w:r>
          </w:p>
          <w:p w14:paraId="00000238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Подвижные игры: «Огонь и пожарные».</w:t>
            </w:r>
          </w:p>
          <w:p w14:paraId="00000239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Эстафета «Водоносы», «Вызов пожарных», «Сбор пожарной команды».</w:t>
            </w:r>
          </w:p>
          <w:p w14:paraId="0000023A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Спортивное развлечение «Смелые пожарные».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3B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Взаимодействие с родителями</w:t>
            </w:r>
          </w:p>
          <w:p w14:paraId="0000023C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(законными представителями)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3D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Консультация: «Огонь-опасность». </w:t>
            </w:r>
          </w:p>
          <w:p w14:paraId="0000023E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Выставка- конкурс семейных работ  «Я - спасатель».</w:t>
            </w:r>
          </w:p>
        </w:tc>
      </w:tr>
      <w:tr>
        <w:trPr/>
        <w:tc>
          <w:tcPr>
            <w:cnfStyle w:val="00001010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3F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Подготовительная к школе группа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40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Социально-коммуникативное </w:t>
            </w:r>
          </w:p>
          <w:p w14:paraId="0000024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42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Сюжетно-ролевые игры: «Мы – спасатели», «Ситуации», «Вопрос-ответ».</w:t>
            </w:r>
          </w:p>
          <w:p w14:paraId="00000243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Игра-тренинг: «Диалог с диспетчером пожарной службы (службы спасения).</w:t>
            </w:r>
          </w:p>
          <w:p w14:paraId="00000244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Просмотр мультимедийной презентации «Профессия - пожарный», «Путешествие по правилам пожарной безопасности».</w:t>
            </w:r>
          </w:p>
          <w:p w14:paraId="00000245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Просмотр мультфильмов «Уроки тетушки Совы» «огонь».</w:t>
            </w:r>
          </w:p>
          <w:p w14:paraId="00000246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Рассматривание картинок, иллюстраций, фотографий, ситуаций по безопасности в свободной деятельности.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4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Познавательное 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48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Беседы: «Профессия пожарный», «Огонь друг, огонь-враг», «Маленькая спичка-большая беда».</w:t>
            </w:r>
          </w:p>
          <w:p w14:paraId="00000249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Дидактические игры: «Огнеопасные предметы», «Вызови службу», «Четвертый лишний», «Продолжи предложение», «Порядок действий при пожаре».</w:t>
            </w:r>
          </w:p>
          <w:p w14:paraId="0000024A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Решение проблемных ситуаций.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4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Речевое развитие</w:t>
            </w:r>
          </w:p>
          <w:p w14:paraId="0000024C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4D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 xml:space="preserve">-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Рассказ о профессии пожарных и спасателей, дружин юных пожарных.</w:t>
            </w:r>
          </w:p>
          <w:p w14:paraId="0000024E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Знакомство с пословицами, поговорками по теме.</w:t>
            </w:r>
          </w:p>
          <w:p w14:paraId="0000024F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Чтение стихов посвящённых пожарной безопасности и заучивание наизусть.</w:t>
            </w:r>
          </w:p>
          <w:p w14:paraId="00000250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i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Чтение художественной литературы: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 «Рассказ о неизвестном герое» С. Маршак, </w:t>
            </w:r>
            <w:r>
              <w:rPr>
                <w:rFonts w:ascii="Times New Roman" w:cs="Times New Roman" w:hAnsi="Times New Roman"/>
                <w:sz w:val="28"/>
                <w:szCs w:val="28"/>
                <w:shd w:val="clear" w:color="auto" w:fill="ffffff"/>
                <w:lang w:bidi="ar-SA" w:eastAsia="en-US"/>
              </w:rPr>
              <w:t>К. И. Чуковский «Путаница», Б. Житков «Пожар», С. Михалков «Дядя Степа», А. Иванов «Азбука безопасности».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5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Художественно-эстетическое 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52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Аппликация «Пожарная машина», «Средства пожаротушения».</w:t>
            </w:r>
          </w:p>
          <w:p w14:paraId="00000253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  <w:t xml:space="preserve">- НОД Конструирование «Пожарный» (оригами),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макет «Пожарная часть».</w:t>
            </w:r>
          </w:p>
          <w:p w14:paraId="00000254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НОД Музыкальная деятельность. Разучивание танца «Огонь» под песню М. Девятовой «Ты огонь, я вода». </w:t>
            </w:r>
          </w:p>
          <w:p w14:paraId="00000255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Слушание «Баллада о лесном пожаре» А. Арутюнова. </w:t>
            </w:r>
          </w:p>
          <w:p w14:paraId="00000256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Разучивание песен «Песенка юных пожарных» на мотив песни «Мы едем, едем, едем», «Пожарные» муз. Ю. Кудинов, сл. Е.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Щепотьева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. 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5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Физическое </w:t>
            </w:r>
          </w:p>
          <w:p w14:paraId="00000258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59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Подвижные игры: «Огонь и пожарные», «На пожар».</w:t>
            </w:r>
          </w:p>
          <w:p w14:paraId="0000025A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Эстафета «Кто быстрее сообщит о пожаре», «Вызов пожарных», «Эвакуация из детского сада», «Сбор пожарной команды».</w:t>
            </w:r>
          </w:p>
          <w:p w14:paraId="0000025B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Спортивное развлечение «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Огнеборцы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5C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Взаимодействие с родителями</w:t>
            </w:r>
          </w:p>
          <w:p w14:paraId="0000025D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(законными представителями)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5E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Консультация: «Если в доме начался пожар». </w:t>
            </w:r>
          </w:p>
          <w:p w14:paraId="0000025F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Выставка-конкурс семейных работ: «Внимание, огонь!».</w:t>
            </w:r>
          </w:p>
        </w:tc>
      </w:tr>
      <w:tr>
        <w:trPr/>
        <w:tc>
          <w:tcPr>
            <w:cnfStyle w:val="00001001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60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«Капустница» (октябрь)</w:t>
            </w:r>
          </w:p>
        </w:tc>
      </w:tr>
      <w:tr>
        <w:trPr/>
        <w:tc>
          <w:tcPr>
            <w:cnfStyle w:val="00001010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61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Старшая группа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6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Социально-коммуникативное 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63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Сюжетно-ролевая игра «Овощной магазин», </w:t>
            </w:r>
            <w:r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  <w:t>«Поваренок».</w:t>
            </w:r>
          </w:p>
          <w:p w14:paraId="00000264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Просмотр мультимедийной презентация «Народный праздник «Капустная вечеринка».</w:t>
            </w:r>
          </w:p>
          <w:p w14:paraId="00000265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Просмотр мультфильма «Веселый огород», из серии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Смешарики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 «Капуста», «Капуста и компот».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6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Познавательное 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67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Беседы: «Что за праздник, капустница?», «О витаминах и полезном продукте капуста».</w:t>
            </w:r>
          </w:p>
          <w:p w14:paraId="00000268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Дидактические игры: «Овощное домино», «Назови, как можно больше признаков».</w:t>
            </w:r>
          </w:p>
          <w:p w14:paraId="00000269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НОД: «Может ли капуста принести вред нашему здоровью».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6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Речевое </w:t>
            </w:r>
          </w:p>
          <w:p w14:paraId="0000026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  <w:p w14:paraId="0000026C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6D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Рассказывание по картинке на огороде.</w:t>
            </w:r>
          </w:p>
          <w:p w14:paraId="0000026E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Знакомство с пословицами, поговорками, загадками о капусте.</w:t>
            </w:r>
          </w:p>
          <w:p w14:paraId="0000026F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i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- Чтение художественной литературы: «Капустный лист» Е. </w:t>
            </w:r>
            <w:r>
              <w:rPr>
                <w:rFonts w:ascii="Times New Roman" w:cs="Times New Roman" w:hAnsi="Times New Roman"/>
                <w:i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Бехлерова</w:t>
            </w:r>
            <w:r>
              <w:rPr>
                <w:rFonts w:ascii="Times New Roman" w:cs="Times New Roman" w:hAnsi="Times New Roman"/>
                <w:i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, «Капуста» И. </w:t>
            </w:r>
            <w:r>
              <w:rPr>
                <w:rFonts w:ascii="Times New Roman" w:cs="Times New Roman" w:hAnsi="Times New Roman"/>
                <w:i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Мазнин</w:t>
            </w:r>
            <w:r>
              <w:rPr>
                <w:rFonts w:ascii="Times New Roman" w:cs="Times New Roman" w:hAnsi="Times New Roman"/>
                <w:i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белорусская народная сказка «Пых».</w:t>
            </w:r>
          </w:p>
          <w:p w14:paraId="00000270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i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- Конкурс чтецов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«Капустные посиделки». 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7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Художественно-эстетическое 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72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Рисование «Сто одежек и все без застежек».</w:t>
            </w:r>
          </w:p>
          <w:p w14:paraId="00000273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</w:t>
            </w:r>
            <w:r>
              <w:rPr>
                <w:rFonts w:ascii="Times New Roman" w:cs="Times New Roman" w:hAnsi="Times New Roman"/>
                <w:sz w:val="28"/>
                <w:szCs w:val="28"/>
                <w:shd w:val="clear" w:color="auto" w:fill="ffffff"/>
                <w:lang w:bidi="ar-SA" w:eastAsia="en-US"/>
              </w:rPr>
              <w:t>Выставка детских рисунков «Вот какая я бываю!».</w:t>
            </w:r>
          </w:p>
          <w:p w14:paraId="00000274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Конструирование «Капуста» (оригами).</w:t>
            </w:r>
          </w:p>
          <w:p w14:paraId="00000275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Музыкальная деятельность. Разучивание народных игр</w:t>
            </w:r>
            <w:r>
              <w:rPr>
                <w:rFonts w:ascii="Times New Roman" w:cs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«Уж как по мосту», «Селезень и утка».</w:t>
            </w:r>
          </w:p>
          <w:p w14:paraId="00000276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- Хоровод «Вейся, вейся, </w:t>
            </w:r>
            <w:r>
              <w:rPr>
                <w:rFonts w:ascii="Times New Roman" w:cs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капустка</w:t>
            </w:r>
            <w:r>
              <w:rPr>
                <w:rFonts w:ascii="Times New Roman" w:cs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»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, </w:t>
            </w:r>
            <w:r>
              <w:rPr>
                <w:rFonts w:ascii="Times New Roman" w:cs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танец «Лявониха».</w:t>
            </w:r>
          </w:p>
          <w:p w14:paraId="00000277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- Пение: «Овощи» муз Э. </w:t>
            </w:r>
            <w:r>
              <w:rPr>
                <w:rFonts w:ascii="Times New Roman" w:cs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Силиня</w:t>
            </w:r>
            <w:r>
              <w:rPr>
                <w:rFonts w:ascii="Times New Roman" w:cs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, «Вот какие кочаны» муз. Д. Львов-</w:t>
            </w:r>
            <w:r>
              <w:rPr>
                <w:rFonts w:ascii="Times New Roman" w:cs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Компанеец</w:t>
            </w:r>
            <w:r>
              <w:rPr>
                <w:rFonts w:ascii="Times New Roman" w:cs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, </w:t>
            </w:r>
          </w:p>
          <w:p w14:paraId="00000278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</w:pPr>
            <w:r>
              <w:rPr>
                <w:rFonts w:ascii="Times New Roman" w:cs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Музыкальная игра: «Бояре, мы к вам пришли», «Пугало».</w:t>
            </w:r>
          </w:p>
          <w:p w14:paraId="00000279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Развлечение «Капустные вечерки».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7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Физическое </w:t>
            </w:r>
          </w:p>
          <w:p w14:paraId="0000027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7C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Подвижные игры: «Угадай, что в корзинке?» «Плетень», «Гусеница», «Веселая капуста», «Передача кочана капусты по кругу», Посади и собери урожай», «Вершки, корешки».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7D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Взаимодействие с родителями</w:t>
            </w:r>
          </w:p>
          <w:p w14:paraId="0000027E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(законными представителями)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7F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Создание папки-передвижки: «Загадки с грядки».</w:t>
            </w:r>
          </w:p>
          <w:p w14:paraId="00000280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Стенгазета: «Кто откуда, а мы с дачи».</w:t>
            </w:r>
          </w:p>
          <w:p w14:paraId="00000281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Создание фотоальбома совместных с детьми и родителями (законными представителями) блюд из капусты дома: «Вот как мы умеем!».</w:t>
            </w:r>
          </w:p>
        </w:tc>
      </w:tr>
      <w:tr>
        <w:trPr/>
        <w:tc>
          <w:tcPr>
            <w:cnfStyle w:val="00001001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82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«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Осенины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» (октябрь)</w:t>
            </w:r>
          </w:p>
        </w:tc>
      </w:tr>
      <w:tr>
        <w:trPr/>
        <w:tc>
          <w:tcPr>
            <w:cnfStyle w:val="000010100000"/>
            <w:tcW w:w="9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83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8"/>
                <w:szCs w:val="28"/>
                <w:lang w:bidi="ar-SA" w:eastAsia="ru-RU"/>
              </w:rPr>
              <w:t>Подготовительная к школе группа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8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Социально-коммуникативное </w:t>
            </w:r>
          </w:p>
          <w:p w14:paraId="00000285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86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Сюжетно-ролевые игры: «Овощной магазин»,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 «Семья – осенние хлопоты», «Уборка урожая»; «Хлеборобы», «На прогулке в осеннем лесу».</w:t>
            </w:r>
          </w:p>
          <w:p w14:paraId="00000287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Просмотр мультимедийной презентации «История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праздника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Осенины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 на Руси».</w:t>
            </w:r>
          </w:p>
          <w:p w14:paraId="00000288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sz w:val="28"/>
                <w:szCs w:val="28"/>
                <w:lang w:bidi="ar-SA" w:eastAsia="ru-RU"/>
              </w:rPr>
              <w:t>- Просмотр мультфильмов «Уроки тетушки Совы. Времена года» (Сентябрь, октябрь, ноябрь).</w:t>
            </w:r>
          </w:p>
          <w:p w14:paraId="00000289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Рассматривание картинок, иллюстраций, фотографий на осеннюю тематику в свободной деятельности.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8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Познавательное 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8B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Беседы: «Земледельческий календарь», «О праздновании праздника урожая «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Осенины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».</w:t>
            </w:r>
          </w:p>
          <w:p w14:paraId="0000028C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Знакомство с репродукциями картин об осени известных художников «Осенний день», «Осень», «Золотая осень» И. Левитана, «Яблочный спас», «Времена года» О. Нагорная, Венецианов А. Г. «Русская народная вышивка, о бытие в «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Осенины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».</w:t>
            </w:r>
          </w:p>
          <w:p w14:paraId="0000028D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Дидактические игры: «Съедобные и ядовитые грибы», «Запасы зверей», «Времена года», «Чудесный мешочек», «Осенние приметы», «Две корзинки», «С какого дерева лист?», «Что лишнее».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8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Речевое </w:t>
            </w:r>
          </w:p>
          <w:p w14:paraId="0000028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  <w:p w14:paraId="00000290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91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Знакомство с пословицами, поговорками, загадками по теме.</w:t>
            </w:r>
          </w:p>
          <w:p w14:paraId="00000292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Чтение стихов, посвященных теме «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Осенины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» и заучивание наизусть.</w:t>
            </w:r>
          </w:p>
          <w:p w14:paraId="00000293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iCs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- Чтение художественной литературы: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 xml:space="preserve"> </w:t>
            </w:r>
            <w:r>
              <w:rPr>
                <w:rFonts w:ascii="Times New Roman" w:cs="Times New Roman" w:hAnsi="Times New Roman"/>
                <w:sz w:val="28"/>
                <w:szCs w:val="28"/>
                <w:shd w:val="clear" w:color="auto" w:fill="ffffff"/>
                <w:lang w:bidi="ar-SA" w:eastAsia="en-US"/>
              </w:rPr>
              <w:t>И. С. Соколов-Микитов «</w:t>
            </w:r>
            <w:r>
              <w:rPr>
                <w:rFonts w:ascii="Times New Roman" w:cs="Times New Roman" w:hAnsi="Times New Roman"/>
                <w:sz w:val="28"/>
                <w:szCs w:val="28"/>
                <w:shd w:val="clear" w:color="auto" w:fill="ffffff"/>
                <w:lang w:bidi="ar-SA" w:eastAsia="en-US"/>
              </w:rPr>
              <w:t>Листопадничек</w:t>
            </w:r>
            <w:r>
              <w:rPr>
                <w:rFonts w:ascii="Times New Roman" w:cs="Times New Roman" w:hAnsi="Times New Roman"/>
                <w:sz w:val="28"/>
                <w:szCs w:val="28"/>
                <w:shd w:val="clear" w:color="auto" w:fill="ffffff"/>
                <w:lang w:bidi="ar-SA" w:eastAsia="en-US"/>
              </w:rPr>
              <w:t xml:space="preserve">», «О чем мечтают зерна?» В. Нестеренко,  «Листопад» Н. Егорова, «Уж небо осенью дышало» А. Пушкин, «Овощи» Ю. </w:t>
            </w:r>
            <w:r>
              <w:rPr>
                <w:rFonts w:ascii="Times New Roman" w:cs="Times New Roman" w:hAnsi="Times New Roman"/>
                <w:sz w:val="28"/>
                <w:szCs w:val="28"/>
                <w:shd w:val="clear" w:color="auto" w:fill="ffffff"/>
                <w:lang w:bidi="ar-SA" w:eastAsia="en-US"/>
              </w:rPr>
              <w:t>Тувим</w:t>
            </w:r>
            <w:r>
              <w:rPr>
                <w:rFonts w:ascii="Times New Roman" w:cs="Times New Roman" w:hAnsi="Times New Roman"/>
                <w:sz w:val="28"/>
                <w:szCs w:val="28"/>
                <w:shd w:val="clear" w:color="auto" w:fill="ffffff"/>
                <w:lang w:bidi="ar-SA" w:eastAsia="en-US"/>
              </w:rPr>
              <w:t>, «Птицы и листья» М. Пришвин.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9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Художественно-эстетическое развитие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95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Рисование «Портрет Осени».</w:t>
            </w:r>
          </w:p>
          <w:p w14:paraId="00000296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Коллективная аппликация «Осенние листья», «Ветка рябины».</w:t>
            </w:r>
          </w:p>
          <w:p w14:paraId="00000297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Конструирование «Корзинка» (оригами), макет «Осенний парк».</w:t>
            </w:r>
          </w:p>
          <w:p w14:paraId="00000298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НОД Музыкальная деятельность. Разучивание хоровода «На горе-то, калина».</w:t>
            </w:r>
          </w:p>
          <w:p w14:paraId="00000299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Танцевальная композиция «Осень в парке» под вальс Е. Доги из кинофильма «Мой ласковый и нежный зверь», «Калинка» р. н. м.</w:t>
            </w:r>
          </w:p>
          <w:p w14:paraId="0000029A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Разучивание шумового оркестра «Пляска с ложками».</w:t>
            </w:r>
          </w:p>
          <w:p w14:paraId="0000029B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Слушание музыкальных произведений: А. Вивальди «Времена года», «Времена года» П. Чайковский, «Фея Осени» С. Прокофьев.</w:t>
            </w:r>
          </w:p>
          <w:p w14:paraId="0000029C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Музыкальная игра: «Гори, гори ясно» обр. Р.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Рустамова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, «Кукушка и лягушка» муз. Л.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Олифировой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, </w:t>
            </w:r>
          </w:p>
          <w:p w14:paraId="0000029D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Хороводная игра: «Осень-гостья дорогая» муз. Л.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Олифировой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. </w:t>
            </w:r>
          </w:p>
          <w:p w14:paraId="0000029E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Разучивание песен: «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Осенины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 на Руси» муз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.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 и сл. Л.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Олифировой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, «Закружила листва золотая» муз. Л.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Олифировой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, стихи С. Есенина.</w:t>
            </w:r>
          </w:p>
          <w:p w14:paraId="0000029F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Музыкальное развлечение «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Осенины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 на Руси».</w:t>
            </w:r>
          </w:p>
        </w:tc>
      </w:tr>
      <w:tr>
        <w:trPr/>
        <w:tc>
          <w:tcPr>
            <w:cnfStyle w:val="00001001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A0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Физическое </w:t>
            </w:r>
          </w:p>
          <w:p w14:paraId="000002A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развитие</w:t>
            </w:r>
          </w:p>
        </w:tc>
        <w:tc>
          <w:tcPr>
            <w:cnfStyle w:val="00000101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A2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Игра-эстафета «Собери осенний букет».</w:t>
            </w:r>
          </w:p>
          <w:p w14:paraId="000002A3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Подвижные игры: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  <w:shd w:val="clear" w:color="auto" w:fill="ffffff"/>
                <w:lang w:bidi="ar-SA" w:eastAsia="en-US"/>
              </w:rPr>
              <w:t>«Перелет птиц», «Раз, два, три, названный лист бери», «Соберем осенний букет», «Поедем в лес», «Вершки и корешки», «Совушка».</w:t>
            </w:r>
          </w:p>
        </w:tc>
      </w:tr>
      <w:tr>
        <w:trPr/>
        <w:tc>
          <w:tcPr>
            <w:cnfStyle w:val="000010100000"/>
            <w:tcW w:w="3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A4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Взаимодействие с родителями</w:t>
            </w:r>
          </w:p>
          <w:p w14:paraId="000002A5">
            <w:pPr>
              <w:pStyle w:val="Default"/>
              <w:spacing w:line="276" w:lineRule="auto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(законными представителями)</w:t>
            </w:r>
          </w:p>
        </w:tc>
        <w:tc>
          <w:tcPr>
            <w:cnfStyle w:val="000001100000"/>
            <w:tcW w:w="6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A6">
            <w:pPr>
              <w:shd w:val="clear" w:color="auto" w:fill="ffffff"/>
              <w:spacing w:line="276" w:lineRule="auto"/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 xml:space="preserve">- Консультации: «Что вы знаете о русских народных праздниках», «Витамины в саду и на грядке». </w:t>
            </w:r>
          </w:p>
          <w:p w14:paraId="000002A7">
            <w:pPr>
              <w:shd w:val="clear" w:color="auto" w:fill="ffffff"/>
              <w:spacing w:line="276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8"/>
                <w:szCs w:val="28"/>
                <w:lang w:bidi="ar-SA" w:eastAsia="ru-RU"/>
              </w:rPr>
              <w:t>- Создание мини-музея народного творчества.</w:t>
            </w:r>
          </w:p>
        </w:tc>
      </w:tr>
    </w:tbl>
    <w:p w14:paraId="000002A8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</w:p>
    <w:p w14:paraId="000002A9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off"/>
          <w:bCs w:val="off"/>
          <w:sz w:val="28"/>
        </w:rPr>
      </w:pPr>
    </w:p>
    <w:p w14:paraId="000002AA">
      <w:pPr>
        <w:spacing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 w14:paraId="000002AB">
      <w:pPr>
        <w:jc w:val="both"/>
        <w:rPr>
          <w:rFonts w:ascii="Times New Roman" w:cs="Times New Roman" w:hAnsi="Times New Roman"/>
          <w:sz w:val="28"/>
          <w:szCs w:val="28"/>
        </w:rPr>
      </w:pPr>
    </w:p>
    <w:sectPr>
      <w:headerReference w:type="default" r:id="rId6"/>
      <w:footerReference w:type="default" r:id="rId7"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pgNumType w:fmt="decimal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Mangal">
    <w:altName w:val="Courier New"/>
    <w:panose1 w:val="00000400000000000000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p w14:paraId="000002AD">
    <w:pPr>
      <w:spacing w:after="0" w:line="240" w:lineRule="auto"/>
      <w:jc w:val="right"/>
      <w:rPr/>
    </w:pPr>
    <w:r>
      <w:rPr>
        <w:lang w:val="ru-RU"/>
      </w:rPr>
      <w:fldChar w:fldCharType="begin"/>
    </w:r>
    <w:r>
      <w:rPr>
        <w:lang w:val="ru-RU"/>
      </w:rPr>
      <w:instrText xml:space="preserve">PAGE</w:instrText>
    </w:r>
    <w:r>
      <w:rPr>
        <w:lang w:val="ru-RU"/>
      </w:rPr>
      <w:fldChar w:fldCharType="separate"/>
    </w:r>
    <w:r>
      <w:rPr>
        <w:lang w:val="ru-RU"/>
      </w:rPr>
      <w:t>*</w:t>
    </w:r>
    <w:r>
      <w:fldChar w:fldCharType="end"/>
    </w:r>
  </w:p>
  <w:p w14:paraId="000002AE">
    <w:pPr>
      <w:spacing w:after="0" w:line="240" w:lineRule="auto"/>
      <w:rPr/>
    </w:pPr>
  </w:p>
</w:ftr>
</file>

<file path=word/header1.xml><?xml version="1.0" encoding="utf-8"?>
<w:hdr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p w14:paraId="000002AC">
    <w:pPr>
      <w:spacing w:after="0" w:line="240" w:lineRule="auto"/>
      <w:rPr/>
    </w:pP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0" w:line="240" w:lineRule="auto"/>
        <w:ind w:firstLine="709"/>
        <w:jc w:val="both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Standard">
    <w:name w:val="Standard"/>
    <w:uiPriority w:val="99"/>
    <w:pPr>
      <w:spacing w:after="0" w:line="240" w:lineRule="auto"/>
    </w:pPr>
    <w:rPr>
      <w:rFonts w:ascii="Liberation Serif" w:cs="Mangal" w:eastAsia="SimSun" w:hAnsi="Liberation Serif"/>
      <w:sz w:val="24"/>
      <w:szCs w:val="24"/>
      <w:lang w:bidi="hi-IN" w:eastAsia="zh-CN"/>
    </w:rPr>
  </w:style>
  <w:style w:type="paragraph" w:customStyle="1" w:styleId="Содержимоетаблицы">
    <w:name w:val="Содержимое таблицы"/>
    <w:basedOn w:val="Standard"/>
    <w:uiPriority w:val="99"/>
    <w:qFormat w:val="on"/>
    <w:pPr/>
  </w:style>
  <w:style w:type="character" w:customStyle="1" w:styleId="C3">
    <w:name w:val="C3"/>
    <w:basedOn w:val="DefaultParagraphFont"/>
    <w:uiPriority w:val="99"/>
  </w:style>
  <w:style w:type="character" w:customStyle="1" w:styleId="C16">
    <w:name w:val="C16"/>
    <w:basedOn w:val="DefaultParagraphFont"/>
    <w:uiPriority w:val="99"/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cs="Times New Roman" w:eastAsia="SimSun" w:hAnsi="Times New Roman"/>
      <w:color w:val="000000"/>
      <w:sz w:val="24"/>
      <w:szCs w:val="24"/>
    </w:rPr>
  </w:style>
  <w:style w:type="paragraph" w:customStyle="1" w:styleId="C13">
    <w:name w:val="C13"/>
    <w:basedOn w:val="Normal"/>
    <w:uiPriority w:val="99"/>
    <w:pPr>
      <w:spacing w:before="100" w:after="100"/>
    </w:pPr>
    <w:rPr>
      <w:rFonts w:ascii="Times New Roman" w:cs="Times New Roman" w:eastAsia="Times New Roman" w:hAnsi="Times New Roman"/>
      <w:lang w:bidi="ar-SA" w:eastAsia="ru-RU"/>
    </w:rPr>
  </w:style>
  <w:style w:type="paragraph" w:customStyle="1" w:styleId="C0">
    <w:name w:val="C0"/>
    <w:basedOn w:val="Normal"/>
    <w:uiPriority w:val="99"/>
    <w:pPr>
      <w:spacing w:before="100" w:after="100"/>
    </w:pPr>
    <w:rPr>
      <w:rFonts w:ascii="Times New Roman" w:cs="Times New Roman" w:eastAsia="Times New Roman" w:hAnsi="Times New Roman"/>
      <w:lang w:bidi="ar-SA" w:eastAsia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</cp:coreProperties>
</file>