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D2D" w:rsidRDefault="00D25D2D" w:rsidP="00D25D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автономное дошкольное образовательное учреждение</w:t>
      </w:r>
    </w:p>
    <w:p w:rsidR="00D25D2D" w:rsidRDefault="00D25D2D" w:rsidP="00D25D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детский сад общеразвивающего вида №17 «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Заряночка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D25D2D" w:rsidRDefault="00D25D2D" w:rsidP="00D25D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Р.Ф. 142062 Московская область, г. Домодедово,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Растуново</w:t>
      </w:r>
      <w:proofErr w:type="spellEnd"/>
      <w:r>
        <w:rPr>
          <w:rFonts w:ascii="Times New Roman" w:hAnsi="Times New Roman" w:cs="Times New Roman"/>
          <w:sz w:val="24"/>
          <w:szCs w:val="24"/>
        </w:rPr>
        <w:t>, ул. Мирная, стр. 6</w:t>
      </w:r>
    </w:p>
    <w:p w:rsidR="00D25D2D" w:rsidRDefault="00D25D2D" w:rsidP="00D25D2D">
      <w:pPr>
        <w:jc w:val="center"/>
        <w:rPr>
          <w:rFonts w:ascii="Monotype Corsiva" w:hAnsi="Monotype Corsiva" w:cs="Narkisim"/>
        </w:rPr>
      </w:pPr>
    </w:p>
    <w:p w:rsidR="00D25D2D" w:rsidRDefault="00D25D2D" w:rsidP="00D25D2D">
      <w:pPr>
        <w:jc w:val="center"/>
        <w:rPr>
          <w:rFonts w:ascii="Monotype Corsiva" w:hAnsi="Monotype Corsiva" w:cs="Narkisim"/>
        </w:rPr>
      </w:pPr>
    </w:p>
    <w:p w:rsidR="00D25D2D" w:rsidRDefault="00D25D2D" w:rsidP="00D25D2D">
      <w:pPr>
        <w:jc w:val="center"/>
        <w:rPr>
          <w:rFonts w:ascii="Monotype Corsiva" w:hAnsi="Monotype Corsiva" w:cs="Narkisim"/>
        </w:rPr>
      </w:pPr>
    </w:p>
    <w:p w:rsidR="00D25D2D" w:rsidRDefault="00D25D2D" w:rsidP="00D25D2D">
      <w:pPr>
        <w:jc w:val="center"/>
        <w:rPr>
          <w:rFonts w:ascii="Monotype Corsiva" w:hAnsi="Monotype Corsiva" w:cs="Narkisim"/>
        </w:rPr>
      </w:pPr>
    </w:p>
    <w:p w:rsidR="00D25D2D" w:rsidRDefault="00D25D2D" w:rsidP="00D25D2D">
      <w:pPr>
        <w:jc w:val="center"/>
        <w:rPr>
          <w:rFonts w:ascii="Monotype Corsiva" w:hAnsi="Monotype Corsiva" w:cs="Narkisim"/>
        </w:rPr>
      </w:pPr>
    </w:p>
    <w:p w:rsidR="00D25D2D" w:rsidRDefault="00D25D2D" w:rsidP="00D25D2D">
      <w:pPr>
        <w:jc w:val="center"/>
        <w:rPr>
          <w:rFonts w:ascii="Monotype Corsiva" w:hAnsi="Monotype Corsiva" w:cs="Narkisim"/>
        </w:rPr>
      </w:pPr>
    </w:p>
    <w:p w:rsidR="00D25D2D" w:rsidRPr="00D25D2D" w:rsidRDefault="00D25D2D" w:rsidP="00D25D2D">
      <w:pPr>
        <w:jc w:val="center"/>
        <w:rPr>
          <w:rFonts w:ascii="Times New Roman" w:hAnsi="Times New Roman" w:cs="Times New Roman"/>
          <w:bCs/>
          <w:sz w:val="56"/>
          <w:szCs w:val="56"/>
        </w:rPr>
      </w:pPr>
      <w:r w:rsidRPr="00D25D2D">
        <w:rPr>
          <w:rFonts w:ascii="Times New Roman" w:hAnsi="Times New Roman" w:cs="Times New Roman"/>
          <w:bCs/>
          <w:sz w:val="56"/>
          <w:szCs w:val="56"/>
        </w:rPr>
        <w:t>Проект</w:t>
      </w:r>
    </w:p>
    <w:p w:rsidR="00D25D2D" w:rsidRPr="00D25D2D" w:rsidRDefault="00D25D2D" w:rsidP="00D25D2D">
      <w:pPr>
        <w:spacing w:after="0"/>
        <w:jc w:val="center"/>
        <w:rPr>
          <w:rFonts w:ascii="Times New Roman" w:hAnsi="Times New Roman" w:cs="Times New Roman"/>
          <w:bCs/>
          <w:sz w:val="72"/>
          <w:szCs w:val="72"/>
        </w:rPr>
      </w:pPr>
      <w:r w:rsidRPr="00D25D2D">
        <w:rPr>
          <w:rFonts w:ascii="Times New Roman" w:hAnsi="Times New Roman" w:cs="Times New Roman"/>
          <w:bCs/>
          <w:sz w:val="72"/>
          <w:szCs w:val="72"/>
        </w:rPr>
        <w:t>«День Победы»</w:t>
      </w:r>
    </w:p>
    <w:p w:rsidR="00D25D2D" w:rsidRPr="00D25D2D" w:rsidRDefault="00D25D2D" w:rsidP="00D25D2D">
      <w:pPr>
        <w:spacing w:after="0"/>
        <w:jc w:val="center"/>
        <w:rPr>
          <w:rFonts w:ascii="Times New Roman" w:hAnsi="Times New Roman" w:cs="Times New Roman"/>
          <w:bCs/>
          <w:sz w:val="56"/>
          <w:szCs w:val="56"/>
        </w:rPr>
      </w:pPr>
      <w:r w:rsidRPr="00D25D2D">
        <w:rPr>
          <w:rFonts w:ascii="Times New Roman" w:hAnsi="Times New Roman" w:cs="Times New Roman"/>
          <w:bCs/>
          <w:sz w:val="56"/>
          <w:szCs w:val="56"/>
        </w:rPr>
        <w:t>в с</w:t>
      </w:r>
      <w:r w:rsidR="0067221E">
        <w:rPr>
          <w:rFonts w:ascii="Times New Roman" w:hAnsi="Times New Roman" w:cs="Times New Roman"/>
          <w:bCs/>
          <w:sz w:val="56"/>
          <w:szCs w:val="56"/>
        </w:rPr>
        <w:t>редней</w:t>
      </w:r>
      <w:r w:rsidRPr="00D25D2D">
        <w:rPr>
          <w:rFonts w:ascii="Times New Roman" w:hAnsi="Times New Roman" w:cs="Times New Roman"/>
          <w:bCs/>
          <w:sz w:val="56"/>
          <w:szCs w:val="56"/>
        </w:rPr>
        <w:t xml:space="preserve"> группе</w:t>
      </w:r>
    </w:p>
    <w:p w:rsidR="00D25D2D" w:rsidRDefault="00D25D2D" w:rsidP="00D25D2D">
      <w:pPr>
        <w:jc w:val="center"/>
        <w:rPr>
          <w:rFonts w:ascii="Times New Roman" w:hAnsi="Times New Roman" w:cs="Times New Roman"/>
        </w:rPr>
      </w:pPr>
    </w:p>
    <w:p w:rsidR="00D25D2D" w:rsidRDefault="00D25D2D" w:rsidP="00D25D2D">
      <w:pPr>
        <w:jc w:val="center"/>
        <w:rPr>
          <w:rFonts w:ascii="Times New Roman" w:hAnsi="Times New Roman" w:cs="Times New Roman"/>
        </w:rPr>
      </w:pPr>
    </w:p>
    <w:p w:rsidR="00D25D2D" w:rsidRDefault="00D25D2D" w:rsidP="00D25D2D">
      <w:pPr>
        <w:jc w:val="center"/>
        <w:rPr>
          <w:rFonts w:ascii="Times New Roman" w:hAnsi="Times New Roman" w:cs="Times New Roman"/>
        </w:rPr>
      </w:pPr>
    </w:p>
    <w:p w:rsidR="00D25D2D" w:rsidRDefault="00D25D2D" w:rsidP="00D25D2D">
      <w:pPr>
        <w:jc w:val="center"/>
        <w:rPr>
          <w:rFonts w:ascii="Times New Roman" w:hAnsi="Times New Roman" w:cs="Times New Roman"/>
        </w:rPr>
      </w:pPr>
    </w:p>
    <w:p w:rsidR="00D25D2D" w:rsidRDefault="00D25D2D" w:rsidP="00D25D2D">
      <w:pPr>
        <w:jc w:val="center"/>
        <w:rPr>
          <w:rFonts w:ascii="Times New Roman" w:hAnsi="Times New Roman" w:cs="Times New Roman"/>
        </w:rPr>
      </w:pPr>
    </w:p>
    <w:p w:rsidR="00D25D2D" w:rsidRDefault="00D25D2D" w:rsidP="00D25D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5D2D" w:rsidRDefault="00D25D2D" w:rsidP="00D25D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5D2D" w:rsidRDefault="00D25D2D" w:rsidP="00D25D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5D2D" w:rsidRDefault="00D25D2D" w:rsidP="00D25D2D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Подготовила</w:t>
      </w:r>
    </w:p>
    <w:p w:rsidR="00D25D2D" w:rsidRDefault="00D25D2D" w:rsidP="00D25D2D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высшей</w:t>
      </w:r>
    </w:p>
    <w:p w:rsidR="00D25D2D" w:rsidRDefault="00D25D2D" w:rsidP="00D25D2D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квалификационной категории</w:t>
      </w:r>
    </w:p>
    <w:p w:rsidR="0067221E" w:rsidRDefault="0067221E" w:rsidP="0067221E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Сторожилова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Т.Ю.</w:t>
      </w:r>
    </w:p>
    <w:p w:rsidR="00D25D2D" w:rsidRDefault="00D25D2D" w:rsidP="00D25D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5D2D" w:rsidRDefault="00D25D2D" w:rsidP="00D25D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5D2D" w:rsidRDefault="00D25D2D" w:rsidP="00D25D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5D2D" w:rsidRDefault="00D25D2D" w:rsidP="00D25D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5D2D" w:rsidRDefault="00D25D2D" w:rsidP="00D25D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5D2D" w:rsidRDefault="00D25D2D" w:rsidP="00D25D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5D2D" w:rsidRDefault="00D25D2D" w:rsidP="00D25D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5D2D" w:rsidRDefault="00D25D2D" w:rsidP="00D25D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5D2D" w:rsidRDefault="00D25D2D" w:rsidP="00D25D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5D2D" w:rsidRDefault="00D25D2D" w:rsidP="00D25D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5D2D" w:rsidRDefault="00D25D2D" w:rsidP="00D25D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5D2D" w:rsidRDefault="00D25D2D" w:rsidP="00D25D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Домодедово</w:t>
      </w:r>
    </w:p>
    <w:p w:rsidR="00D25D2D" w:rsidRDefault="00D25D2D" w:rsidP="00D25D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67221E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г.</w:t>
      </w:r>
    </w:p>
    <w:p w:rsidR="0058241B" w:rsidRPr="0058241B" w:rsidRDefault="0058241B" w:rsidP="00582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824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Актуальность проекта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Дети, начиная с дошкольного возраста, страдают дефицитом знаний о родном крае, стране, особенностях русских традиций, мало знают о подвиге русского народа в борьбе с фашизмом в годы Великой Отечественной войны. Часто даже не знают, когда и с кем воевал наш народ.</w:t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Присутствует равнодушное отношение к близким людям, товарищам, недостаток сочувствия и сострадания к чужому горю.</w:t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Недостаточно сформирована система работы с родителями по проблеме нравственного и героико-патриотического воспитания в семье.</w:t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проекта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Сформировать у детей чувства исторической сопричастности к своему роду, восстановление утраченных связей между поколениями, способствовать формированию убеждения о недопустимости повторения войны.</w:t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проекта:</w:t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Расширять и систематизировать знания детей о ВОВ.</w:t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Развивать умение составлять рассказ о своей семье, обогащать словарный запас.</w:t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Способствовать формированию у детей интереса к истории своей семьи, своего народа.</w:t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Формировать нравственно-патриотические качества: храбрость, мужество, стремление защищать свою Родину.</w:t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Воспитывать в детях бережное отношение к семейным фотографиям и наградам, уважительное отношение к старшему поколению.</w:t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 проекта:</w:t>
      </w:r>
    </w:p>
    <w:p w:rsidR="0058241B" w:rsidRPr="0058241B" w:rsidRDefault="0058241B" w:rsidP="0058241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информационно-творческий</w:t>
      </w:r>
    </w:p>
    <w:p w:rsidR="0058241B" w:rsidRPr="0058241B" w:rsidRDefault="0058241B" w:rsidP="0058241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долгосрочный (23 февраля - 9 мая)</w:t>
      </w:r>
    </w:p>
    <w:p w:rsidR="0058241B" w:rsidRPr="0058241B" w:rsidRDefault="0058241B" w:rsidP="00582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</w:t>
      </w:r>
      <w:r w:rsidRPr="005824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частник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проекта</w:t>
      </w:r>
      <w:r w:rsidRPr="005824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воспитатели, родители, дети.</w:t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Предполагаемый результат:</w:t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Систематизированные литературный и иллюстрированный материал по теме «Великая Отечественная война».</w:t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Разработанные рекомендации для родителей (какие книги читать детям).</w:t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Оформленные выставки детских работ.</w:t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Оформление фотоальбома - «Этих дней не смолкнет слава».</w:t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Составленные конспекты занятий, праздников и досугов.</w:t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Этапы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реализации </w:t>
      </w:r>
      <w:r w:rsidRPr="005824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проекта:</w:t>
      </w:r>
    </w:p>
    <w:p w:rsidR="0058241B" w:rsidRPr="0058241B" w:rsidRDefault="0058241B" w:rsidP="00582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eastAsia="ru-RU"/>
        </w:rPr>
        <w:t>Предварительный этап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eastAsia="ru-RU"/>
        </w:rPr>
        <w:t xml:space="preserve"> </w:t>
      </w:r>
    </w:p>
    <w:p w:rsidR="0058241B" w:rsidRDefault="0058241B" w:rsidP="00582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Прослушивание песен военных лет.</w:t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• Просмотр презентации «Через века, через года ПОМНИТЕ!!!».</w:t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Сбор и изучение литературы по теме проекта.</w:t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Оформление уголка «Этот День Победы…», папок-передвижек по теме.</w:t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Основной этап</w:t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8241B" w:rsidRPr="0058241B" w:rsidRDefault="0058241B" w:rsidP="00582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58241B" w:rsidRPr="0058241B" w:rsidRDefault="0058241B" w:rsidP="00582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Знакомить детей с художественной литературой о Великой Отечественной войне.</w:t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Рассматривание иллюстраций и репродукций картин художников о ВОВ.</w:t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Заучивание стихов, составление рассказов, беседы.</w:t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Выставка книг о войне.</w:t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Слушание и разучивание военных песен.</w:t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6. Подвижные игры: «Донесение», «Чей отряд быстрее посадит свои самолеты»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«</w:t>
      </w:r>
      <w:r w:rsid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Саперы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</w:t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др.</w:t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7. Продуктивная деятельность:</w:t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художественное творчество: «Солдат на посту», «Голубь мира», «Письмо с фронта», «Открытка для ветерана».</w:t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речевое развитие: «Что я знаю о войне?», «Дети на ВОВ».</w:t>
      </w:r>
    </w:p>
    <w:p w:rsidR="0058241B" w:rsidRPr="0058241B" w:rsidRDefault="0058241B" w:rsidP="00582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Заключительный этап</w:t>
      </w:r>
    </w:p>
    <w:p w:rsidR="0058241B" w:rsidRPr="0058241B" w:rsidRDefault="0058241B" w:rsidP="00582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Оформление фотовыставки по материалам проекта.</w:t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Возложение цветов к памятнику «Неизвестного солдата».</w:t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Праздник " Этот День Победы"</w:t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Выставка рисунков.</w:t>
      </w:r>
    </w:p>
    <w:p w:rsidR="0058241B" w:rsidRDefault="0058241B" w:rsidP="00582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Посещение митинга посвященного «Дню победы».</w:t>
      </w:r>
    </w:p>
    <w:p w:rsidR="0058241B" w:rsidRDefault="0058241B" w:rsidP="00582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8241B" w:rsidRPr="0058241B" w:rsidRDefault="0058241B" w:rsidP="00582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824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Работа с родителями:</w:t>
      </w:r>
    </w:p>
    <w:p w:rsidR="0058241B" w:rsidRPr="0058241B" w:rsidRDefault="0058241B" w:rsidP="00582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br/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Консультации для родителей </w:t>
      </w:r>
      <w:r w:rsidRPr="005824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«Как рассказать детям о Великой Отечественной войне».</w:t>
      </w:r>
      <w:r w:rsidRPr="005824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Оформление фотоальбомов "Этот День Победы".</w:t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Участие в изготовлении пособий.</w:t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Оказание помощи в проведении выставок.</w:t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Изготовление атрибутов и костюмов к празднику.</w:t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Организация экскурсий родителей с детьми в сельскую библиотеку.</w:t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58241B" w:rsidRDefault="0058241B" w:rsidP="00582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58241B" w:rsidRDefault="0058241B" w:rsidP="00582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8241B" w:rsidRDefault="0058241B" w:rsidP="00582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8241B" w:rsidRDefault="0058241B" w:rsidP="00582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8241B" w:rsidRDefault="0058241B" w:rsidP="00582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8241B" w:rsidRPr="0058241B" w:rsidRDefault="0058241B" w:rsidP="00582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824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Использованная литература:</w:t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Андреева Н. Ф. Планирование работы по патриотическому воспитанию в ДОУ// Управление ДОУ. - 2005. №1.</w:t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Казаков А. П., Шорыгина Т. А. Детям о Великой Победе. – М.: Гном, 2011 г.</w:t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Е.Ю. Александрова, Е.П. Гордеева «Система патриотического воспитания в ДОУ». Изд. «Учитель». Волгоград. 2007.</w:t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Журнал «Дошкольное воспитание» №2 2012г., №2 2013 г.</w:t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5. </w:t>
      </w:r>
      <w:proofErr w:type="spellStart"/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Ветохина</w:t>
      </w:r>
      <w:proofErr w:type="spellEnd"/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А. Я. «Нравственно – патриотическое воспитание детей дошкольного возраста. Планирование и конспекты занятий. Методическое пособие для педагогов».</w:t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6. Е. Т. </w:t>
      </w:r>
      <w:proofErr w:type="spellStart"/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Чусовлянкина</w:t>
      </w:r>
      <w:proofErr w:type="spellEnd"/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«От ступеньки дома до крыши вселенной – программа дополнительного образования патриотического воспитания ставших дошкольников».</w:t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24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7. Интернет-ресурсы.</w:t>
      </w:r>
    </w:p>
    <w:p w:rsidR="0058241B" w:rsidRDefault="0058241B" w:rsidP="00582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82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D25D2D" w:rsidRDefault="00D25D2D" w:rsidP="00582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D25D2D" w:rsidRDefault="00D25D2D" w:rsidP="00582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D25D2D" w:rsidRDefault="00D25D2D" w:rsidP="00582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D25D2D" w:rsidRDefault="00D25D2D" w:rsidP="00582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D25D2D" w:rsidRDefault="00D25D2D" w:rsidP="00582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D25D2D" w:rsidRDefault="00D25D2D" w:rsidP="00582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D25D2D" w:rsidRDefault="00D25D2D" w:rsidP="00582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D25D2D" w:rsidRDefault="00D25D2D" w:rsidP="00582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D25D2D" w:rsidRDefault="00D25D2D" w:rsidP="00582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D25D2D" w:rsidRDefault="00D25D2D" w:rsidP="00582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D25D2D" w:rsidRDefault="00D25D2D" w:rsidP="00582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D25D2D" w:rsidRDefault="00D25D2D" w:rsidP="00582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D25D2D" w:rsidRDefault="00D25D2D" w:rsidP="00582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D25D2D" w:rsidRDefault="00D25D2D" w:rsidP="00582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</w:pPr>
    </w:p>
    <w:p w:rsidR="00D25D2D" w:rsidRDefault="00D25D2D" w:rsidP="00582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</w:pPr>
    </w:p>
    <w:p w:rsidR="00D25D2D" w:rsidRDefault="00D25D2D" w:rsidP="00582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</w:pPr>
    </w:p>
    <w:p w:rsidR="00D25D2D" w:rsidRDefault="00D25D2D" w:rsidP="00582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</w:pPr>
    </w:p>
    <w:p w:rsidR="00D25D2D" w:rsidRDefault="00D25D2D" w:rsidP="00582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</w:pPr>
    </w:p>
    <w:p w:rsidR="00D25D2D" w:rsidRDefault="00D25D2D" w:rsidP="00582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</w:pPr>
    </w:p>
    <w:p w:rsidR="00D25D2D" w:rsidRDefault="00D25D2D" w:rsidP="00582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</w:pPr>
    </w:p>
    <w:p w:rsidR="00D25D2D" w:rsidRDefault="00D25D2D" w:rsidP="00582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</w:pPr>
    </w:p>
    <w:p w:rsidR="00D25D2D" w:rsidRDefault="00D25D2D" w:rsidP="00582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</w:pPr>
    </w:p>
    <w:p w:rsidR="00D25D2D" w:rsidRDefault="00D25D2D" w:rsidP="00582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</w:pPr>
    </w:p>
    <w:p w:rsidR="00D25D2D" w:rsidRDefault="00D25D2D" w:rsidP="00582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</w:pPr>
    </w:p>
    <w:p w:rsidR="00D25D2D" w:rsidRDefault="00D25D2D" w:rsidP="00582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</w:pPr>
    </w:p>
    <w:p w:rsidR="00D25D2D" w:rsidRDefault="00D25D2D" w:rsidP="00582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</w:pPr>
    </w:p>
    <w:p w:rsidR="00D25D2D" w:rsidRDefault="00D25D2D" w:rsidP="00582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</w:pPr>
    </w:p>
    <w:p w:rsidR="00D25D2D" w:rsidRDefault="00D25D2D" w:rsidP="00582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</w:pPr>
    </w:p>
    <w:p w:rsidR="00D25D2D" w:rsidRDefault="00D25D2D" w:rsidP="00582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</w:pPr>
    </w:p>
    <w:p w:rsidR="00D25D2D" w:rsidRPr="0058241B" w:rsidRDefault="00D25D2D" w:rsidP="00D25D2D">
      <w:pPr>
        <w:shd w:val="clear" w:color="auto" w:fill="FFFFFF"/>
        <w:spacing w:after="0" w:line="240" w:lineRule="auto"/>
        <w:ind w:left="6372" w:firstLine="708"/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</w:pPr>
      <w:r w:rsidRPr="00D25D2D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lastRenderedPageBreak/>
        <w:t>Приложение</w:t>
      </w:r>
    </w:p>
    <w:p w:rsidR="00D25D2D" w:rsidRPr="008D1747" w:rsidRDefault="008D1747" w:rsidP="00D25D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8D174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Подвижные игры</w:t>
      </w:r>
    </w:p>
    <w:p w:rsidR="008D1747" w:rsidRDefault="008D1747" w:rsidP="00D25D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25D2D" w:rsidRPr="00D25D2D" w:rsidRDefault="00D25D2D" w:rsidP="00D25D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25D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eastAsia="ru-RU"/>
        </w:rPr>
        <w:t>1. </w:t>
      </w:r>
      <w:r w:rsidRPr="00D25D2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Игра "Будь внимательным"</w:t>
      </w:r>
    </w:p>
    <w:p w:rsidR="00D25D2D" w:rsidRPr="00D25D2D" w:rsidRDefault="00D25D2D" w:rsidP="00D25D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бумаге изображены различные предметы. После того как воспитатель убирает рисунок, дети по очереди называют военные предметы (танк, карту, бинокль, пушку, пистолет и т.д.).</w:t>
      </w:r>
    </w:p>
    <w:p w:rsidR="00D25D2D" w:rsidRPr="00D25D2D" w:rsidRDefault="00D25D2D" w:rsidP="00D25D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eastAsia="ru-RU"/>
        </w:rPr>
        <w:t>2. </w:t>
      </w:r>
      <w:r w:rsidRPr="00D25D2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Игра "Чей отряд быстрее посадит свои самолеты"</w:t>
      </w:r>
    </w:p>
    <w:p w:rsidR="00D25D2D" w:rsidRPr="00D25D2D" w:rsidRDefault="00D25D2D" w:rsidP="00D25D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Дети строятся в две колонны, под музыку они бегают по залу, расставив руки в стороны ("самолеты летят"). По сигналу строятся в две колонны, присев на одно колено, руки - в стороны ("самолеты приземлились"). Побеждает команда, быстрее построившаяся.</w:t>
      </w:r>
    </w:p>
    <w:p w:rsidR="00D25D2D" w:rsidRPr="00D25D2D" w:rsidRDefault="00D25D2D" w:rsidP="00D25D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eastAsia="ru-RU"/>
        </w:rPr>
        <w:t>3. </w:t>
      </w:r>
      <w:r w:rsidRPr="00D25D2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Игра «Донесение».</w:t>
      </w:r>
    </w:p>
    <w:p w:rsidR="00D25D2D" w:rsidRPr="00D25D2D" w:rsidRDefault="00D25D2D" w:rsidP="00D25D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Играют две команды. У каждой команды важный пакет, его надо доставить в штаб. /Ветерану ВОВ/. По сигналу дети преодолевают препятствия: пробежать по мосту, перепрыгнуть через ров, подлезть под проволоку, пройти через болото и т.д. Последний в команде отдает пакет. Солдат принимает пакеты, говорит о том, что ребята ловкие, смелые, быстрые.</w:t>
      </w:r>
    </w:p>
    <w:p w:rsidR="008D1747" w:rsidRDefault="00D25D2D" w:rsidP="00D25D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25D2D" w:rsidRPr="00D25D2D" w:rsidRDefault="00D25D2D" w:rsidP="00D25D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25D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eastAsia="ru-RU"/>
        </w:rPr>
        <w:t>4. </w:t>
      </w:r>
      <w:r w:rsidRPr="00D25D2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Игра «Стройся»</w:t>
      </w:r>
    </w:p>
    <w:p w:rsidR="00D25D2D" w:rsidRPr="00D25D2D" w:rsidRDefault="00D25D2D" w:rsidP="00D25D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 музыку выполняют различные движения врассыпную. По сигналу - построиться в одну колонну.</w:t>
      </w:r>
    </w:p>
    <w:p w:rsidR="00D25D2D" w:rsidRPr="00D25D2D" w:rsidRDefault="00D25D2D" w:rsidP="00D25D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5. </w:t>
      </w:r>
      <w:r w:rsidRPr="00D25D2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Игра «Саперы»</w:t>
      </w:r>
    </w:p>
    <w:p w:rsidR="00D25D2D" w:rsidRPr="00D25D2D" w:rsidRDefault="00D25D2D" w:rsidP="00D25D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25D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Поле заминировано. На полу лежат бутылки (мины), 2 детей должны ползти и от каждой бутылки открутить пробки, кто больше открутит пробок.</w:t>
      </w:r>
    </w:p>
    <w:p w:rsidR="00D25D2D" w:rsidRPr="00D25D2D" w:rsidRDefault="00D25D2D" w:rsidP="00D25D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6.</w:t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25D2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«Опасная разведка».</w:t>
      </w:r>
    </w:p>
    <w:p w:rsidR="00D25D2D" w:rsidRPr="00D25D2D" w:rsidRDefault="00D25D2D" w:rsidP="00D25D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Ребенок-разведчик должен проползти под «деревом» (дугой), не задев его, осторожно пройти по </w:t>
      </w:r>
      <w:r w:rsidR="008D174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«болоту» </w:t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(низкие кубики), обойти мины(кегли)змейкой, взять со стула конверт, вернуться тем же путем.</w:t>
      </w:r>
    </w:p>
    <w:p w:rsidR="00D25D2D" w:rsidRPr="00D25D2D" w:rsidRDefault="00D25D2D" w:rsidP="00D25D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eastAsia="ru-RU"/>
        </w:rPr>
        <w:t>7.</w:t>
      </w:r>
      <w:r w:rsidRPr="00D25D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 </w:t>
      </w:r>
      <w:r w:rsidRPr="00D25D2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«Помоги раненому</w:t>
      </w:r>
      <w:r w:rsidRPr="00D25D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»</w:t>
      </w:r>
      <w:r w:rsidRPr="00D25D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</w:p>
    <w:p w:rsidR="00D25D2D" w:rsidRPr="00D25D2D" w:rsidRDefault="00D25D2D" w:rsidP="00D25D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(атрибуты те же, только на стуле сидит раненый боец; девочка-медсестра, одетая в белый халат, пробирается сквозь все преграды на поле боя к раненому бойцу, достает из кармана бинт и перевязывает бойцу ногу (руку).</w:t>
      </w:r>
    </w:p>
    <w:p w:rsidR="00D25D2D" w:rsidRPr="00D25D2D" w:rsidRDefault="00D25D2D" w:rsidP="00D25D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</w:p>
    <w:p w:rsidR="00D25D2D" w:rsidRPr="00D25D2D" w:rsidRDefault="00D25D2D" w:rsidP="00D25D2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25D2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Беседа: «Родина-мать зовёт»</w:t>
      </w:r>
    </w:p>
    <w:p w:rsidR="00D25D2D" w:rsidRDefault="00D25D2D" w:rsidP="00D25D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 каждой страны, у каждого народа бывают такие моменты в истории, такие времена, когда наступают тяжёлые испытания. Чтобы их достойно пройти, нужно много усилий всех людей и большая вера в то, что любимая Родина, Родина-мать, всё преодолеет. Такое тяжёлое испытание выпало на долю нашего народа, когда началась великая война. Её назвали Отечественной, потому что нужно было защищать своё Отечество от врагов, которые хотели отнять и саму родину, вообще жизнь. Кто знает, с кем воевал наш народ? Кто напал на нашу страну? (ответы детей)</w:t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Да, это была фашистская Германия, страна, в которой у власти стоял человек, захотевший отнять у других народов земли, города и сёла, заводы и фабрики и таким путём сделать свою страну богатой. Он, как злой волшебник, словно заколдовал свой народ и убедил его в том, что для процветания Германии нужно вооружить армию и начать нападение на другие страны. Так началась тяжёлая и грозная война, которая летом 1941 года пришла и на нашу землю.</w:t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Звучит аудиозапись песни «Вставай страна огромная»</w:t>
      </w:r>
      <w:r w:rsidRPr="00D25D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(муз. А. Александрова, сл. В. Лебедева-Кумача).</w:t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Фашисты напали на нас в 4 часа утра, когда люди ещё спали, и на мирные селения посыпались бомбы, их стали обстреливать из орудий. Это было очень страшно, всё горело, люди пытались бежать, укрыться, но спастись удалось не многим. Вот как вспоминает о начале войны женщина, которой было тогда всего 7 лет, почти как вам, ребята:</w:t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«В мае 1941 года мне исполнилось семь лет, и я с нетерпением ждала сентября, так как была уже записана в первый класс. Увы, в первом классе мне не суждено было учиться, через год начала со второго. Но это произошло уже совсем в другой жизни, разделённой пропастью блокады. Мы с мамой жили в Детском Селе, тогда говорили просто – Детское. Начало войны запомнилось песней «Тучи над городом встали…», а над городом летнее голубое небо с легкими облаками, по которому летят самолёты. Очень-очень скоро стали стрелять, многие прятались в щель, узкую земляную траншею, убежищ, поблизости не было. Уже в школе – августе жители начали покидать город, ленинградский поезд брали штурмом. В толчее при отъезде меня столкнули с перрона под колёса поезда, показалось, что упала далеко вниз, но испугаться не успела, тут же меня подхватили и вытащили </w:t>
      </w:r>
      <w:proofErr w:type="gramStart"/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чьи то</w:t>
      </w:r>
      <w:proofErr w:type="gramEnd"/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руки, втолкнув затем в вагон. Через некоторое время мама ездила в брошенный дом за вещами. Рассказала, что от разрывов снарядов стены ходили ходуном» («Долгий путь из войны», автор В. </w:t>
      </w:r>
      <w:proofErr w:type="spellStart"/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Левецкая</w:t>
      </w:r>
      <w:proofErr w:type="spellEnd"/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).</w:t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Нападение фашистов стало неожиданным для нашего народа, поэтому врагу поначалу удалось захватить много городов, земель. По свей стране передавались сообщения о начале войны, люди с болью молча слушали их, и каждый понимал, что закончилась мирная жизнь, и надо много трудиться, </w:t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чтобы справиться с этой победой. На защиту своего Отечества поднялся весь наш народ, от мала до велика, и все стремления, все силы были направлены на отпор завоевателям. «Родина-мать зовёт! Всё для фронта, всё для победы!» - так звучали призывы военных лет, и для каждого человека не было священнее задачи, чем отдавать все силы на исполнение этих призывов.</w:t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Накануне этого страшного утра, когда началась война, у школьников был выпускной бал, они радовались окончанию школы и строили планы на будущее. Но этим планам не суждено было сбыться, потому что большинство мальчиков ушли на фронт, и многие из них погибли. Девочки работали в госпиталях, но некоторые из них воевали, чтобы приблизить долгожданную победу. Вот как говорится об этом в стихах поэтессы Юлии Друниной, которая сразу после школы тоже ушла на фронт и воевала до самой победы:</w:t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Нет, это не заслуга, а удача –</w:t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Стать девушке солдатом на войне,</w:t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Когда б сложилась жизнь моя иначе,</w:t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 в День Победы стыдно было б мне!..</w:t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Очень горестно было прощаться с родными и близкими, друзьями, которые уходили на фронт. Ведь никто не знал, что ждёт впереди, вернётся ли дорогой человек. Кто-то плакал навзрыд, а кто-то скрывал слёзы, но всё-таки у каждого в сердце жила надежда, что всё будет хорошо, что наступит победа и в дом вернётся тот, кто покинул его для защиты Родины. Некоторые молодые солдаты, уезжая на войну, не знали, что уже в скором времени станут отцами, и смогли увидеть своих детей только спустя несколько лет, а кому-то и этого не было суждено.</w:t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Приснилось мне, приснилось мне,</w:t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 будто я на той войне.</w:t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Вдруг вижу – папа мой,</w:t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Такой смешной, такой худой</w:t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совершенно не седой,</w:t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Среди разрывов и огня</w:t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Идёт, не зная про меня.</w:t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Приснилось мне, приснилось мне –</w:t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папу видел на войне.</w:t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Идёт куда-то в сапогах,</w:t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 на протезах – На ногах.</w:t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П. Давыдов</w:t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Вот фотографии из ваших семейных альбомов, кто на них изображён, расскажите ребята?</w:t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 желанию дети показывают фотографии и комментируют их.</w:t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Война длилась долгих четыре года, много дорог пришлось пройти солдатам. Бились они в страшных битвах, отстаивая каждый кусочек родной земли.</w:t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Полем, вдоль берега крутого, мимо хат</w:t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серой шинели рядового шёл солдат.</w:t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Шёл солдат, слуга Отчизны,</w:t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Шёл солдат во имя жизни,</w:t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Землю спасая, мир защищая,</w:t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Шёл впереди солдат!</w:t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Спасали герои- воины не только свою землю, но и весь мир от фашистского нашествия. В следующей беседе мы с вами узнаем о великих битвах Отечественной войны и о тех подвигах, которые совершали наши солдаты. А сейчас послушайте «Балладу о солдате». Её написали в тяжёлые дни войны композитор В. Соловьёв-Седой и поэт М. </w:t>
      </w:r>
      <w:proofErr w:type="spellStart"/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Матусовский</w:t>
      </w:r>
      <w:proofErr w:type="spellEnd"/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Педагог включает аудиозапись с песней. После прослушивания песни обменивается с детьми впечатлениями.</w:t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Примечание. Беседа может сопровождаться показом документальных кадров, фотографий и аудиозаписей, чтением стихов, отражающих тематику занятий.</w:t>
      </w:r>
    </w:p>
    <w:p w:rsidR="008D1747" w:rsidRDefault="008D1747" w:rsidP="00D25D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8D1747" w:rsidRPr="008D1747" w:rsidRDefault="008D1747" w:rsidP="008D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8D17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Консультация для родителей</w:t>
      </w:r>
      <w:r w:rsidRPr="008D1747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 xml:space="preserve"> </w:t>
      </w:r>
      <w:r w:rsidRPr="008D174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«Как рассказать детям о войне»</w:t>
      </w:r>
    </w:p>
    <w:p w:rsidR="008D1747" w:rsidRPr="00D25D2D" w:rsidRDefault="008D1747" w:rsidP="008D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8D1747" w:rsidRPr="00D25D2D" w:rsidRDefault="008D1747" w:rsidP="008D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Первый способ — говорите об этом с ребенком!</w:t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Второй способ — просмотр тематических передач по телевизору вместе с детьми. Идеальными для просмотра станут старые военные фильмы, несущие в себе доброту, свет, веру в Победу. Это «В бой идут одни старики», «Максим Перепелица», «Офицеры», «А зори здесь тихие», «Журавли». Параллельно с ними посмотрите всей семьей военный парад, концерты военных песен.</w:t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Третий способ — общение с ветеранами. Зачастую пожилые люди легче находят контакт с детьми, нежели родители. И они обязательно подберут нужные слова, рассказывая ребенку о пережитом.</w:t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Четвертый способ — расскажите о ваших воевавших предках.</w:t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Пятый способ — делайте упор на юный возраст солдат, ушедших на войну. Постоянно упоминайте в рассказах о том, что те, кого сейчас называют героями, в то время были обычными ребятами, такого же возраста, как и ваши дети, с такими же интересами.</w:t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5D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Шестой способ — посещение памятных мест, поздравление ветеранов.</w:t>
      </w:r>
    </w:p>
    <w:p w:rsidR="008D1747" w:rsidRPr="00D25D2D" w:rsidRDefault="008D1747" w:rsidP="008D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25D2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8D1747" w:rsidRPr="00D25D2D" w:rsidRDefault="008D1747" w:rsidP="00D25D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58241B" w:rsidRPr="00D25D2D" w:rsidRDefault="0058241B">
      <w:pPr>
        <w:rPr>
          <w:rFonts w:ascii="Times New Roman" w:hAnsi="Times New Roman" w:cs="Times New Roman"/>
          <w:sz w:val="28"/>
          <w:szCs w:val="28"/>
        </w:rPr>
      </w:pPr>
    </w:p>
    <w:sectPr w:rsidR="0058241B" w:rsidRPr="00D25D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Narkisim">
    <w:charset w:val="B1"/>
    <w:family w:val="swiss"/>
    <w:pitch w:val="variable"/>
    <w:sig w:usb0="00000801" w:usb1="00000000" w:usb2="00000000" w:usb3="00000000" w:csb0="0000002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B41AE7"/>
    <w:multiLevelType w:val="hybridMultilevel"/>
    <w:tmpl w:val="FD1A8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41B"/>
    <w:rsid w:val="0058241B"/>
    <w:rsid w:val="0067221E"/>
    <w:rsid w:val="008D1747"/>
    <w:rsid w:val="00D2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63ECA"/>
  <w15:chartTrackingRefBased/>
  <w15:docId w15:val="{BADCD408-FEBE-4A5E-A0CC-FF4EB4E6D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4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1853</Words>
  <Characters>10568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Ksino</cp:lastModifiedBy>
  <cp:revision>3</cp:revision>
  <dcterms:created xsi:type="dcterms:W3CDTF">2022-09-04T17:19:00Z</dcterms:created>
  <dcterms:modified xsi:type="dcterms:W3CDTF">2025-02-12T13:13:00Z</dcterms:modified>
</cp:coreProperties>
</file>