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25F73" w:rsidRDefault="00425F73" w:rsidP="00425F73">
      <w:pPr>
        <w:pStyle w:val="a3"/>
        <w:spacing w:before="3"/>
        <w:jc w:val="center"/>
      </w:pPr>
      <w:r w:rsidRPr="00425F73">
        <w:t>РАЗВИТИЕ ТВОРЧЕСКИХ СПОСОБНОСТЕЙ МЛАДШИХ ШКОЛЬНИКОВ ПОСРЕДСТВОМ ТЕХНОЛОГИИ ОРИГАМИ ВО ВНЕУРОЧНОЙ ДЕЯТЕЛЬНОСТИ</w:t>
      </w:r>
    </w:p>
    <w:p w:rsidR="00021E1E" w:rsidRDefault="00425F73" w:rsidP="00425F73">
      <w:pPr>
        <w:pStyle w:val="a3"/>
        <w:spacing w:before="3"/>
        <w:jc w:val="center"/>
      </w:pPr>
      <w:r>
        <w:t>Окунева Ирина Николаевна</w:t>
      </w:r>
    </w:p>
    <w:p w:rsidR="00B51B84" w:rsidRDefault="00564EE8">
      <w:pPr>
        <w:spacing w:before="2"/>
        <w:ind w:left="100" w:right="101" w:firstLine="710"/>
        <w:jc w:val="both"/>
        <w:rPr>
          <w:i/>
          <w:spacing w:val="1"/>
          <w:sz w:val="20"/>
        </w:rPr>
      </w:pPr>
      <w:r>
        <w:rPr>
          <w:b/>
          <w:i/>
          <w:sz w:val="20"/>
        </w:rPr>
        <w:t>Аннотация.</w:t>
      </w:r>
      <w:r>
        <w:rPr>
          <w:b/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статье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рассматривается</w:t>
      </w:r>
      <w:r>
        <w:rPr>
          <w:i/>
          <w:spacing w:val="1"/>
          <w:sz w:val="20"/>
        </w:rPr>
        <w:t xml:space="preserve"> </w:t>
      </w:r>
      <w:r w:rsidR="00B51B84" w:rsidRPr="00B51B84">
        <w:rPr>
          <w:i/>
          <w:spacing w:val="1"/>
          <w:sz w:val="20"/>
        </w:rPr>
        <w:t>развитие творческих способностей младших школьников посредством технологии оригами во внеурочной деятельности</w:t>
      </w:r>
      <w:r w:rsidR="00B51B84">
        <w:rPr>
          <w:i/>
          <w:spacing w:val="1"/>
          <w:sz w:val="20"/>
        </w:rPr>
        <w:t>.</w:t>
      </w:r>
      <w:r w:rsidR="00B51B84" w:rsidRPr="00B51B84">
        <w:t xml:space="preserve"> </w:t>
      </w:r>
      <w:r w:rsidR="00B51B84" w:rsidRPr="00B51B84">
        <w:rPr>
          <w:i/>
          <w:spacing w:val="1"/>
          <w:sz w:val="20"/>
        </w:rPr>
        <w:t>В работах многих педагогов и психологов отмечается, что в существующей сегодня системе образования недостаточно уделяется внимание целому пласту человеческого опыта - творческой деятельности. Особенно негативно такая тенденция в образовании отражается на учащихся начальной школы.</w:t>
      </w:r>
      <w:r w:rsidR="00B51B84" w:rsidRPr="00B51B84">
        <w:t xml:space="preserve"> </w:t>
      </w:r>
    </w:p>
    <w:p w:rsidR="00B51B84" w:rsidRPr="00B51B84" w:rsidRDefault="00564EE8" w:rsidP="00B51B84">
      <w:pPr>
        <w:spacing w:before="2"/>
        <w:ind w:left="100" w:right="103" w:firstLine="710"/>
        <w:jc w:val="both"/>
        <w:rPr>
          <w:bCs/>
          <w:i/>
          <w:spacing w:val="1"/>
          <w:sz w:val="20"/>
        </w:rPr>
      </w:pPr>
      <w:bookmarkStart w:id="0" w:name="_GoBack"/>
      <w:r>
        <w:rPr>
          <w:b/>
          <w:i/>
          <w:sz w:val="20"/>
        </w:rPr>
        <w:t>Ключевые</w:t>
      </w:r>
      <w:r>
        <w:rPr>
          <w:b/>
          <w:i/>
          <w:spacing w:val="1"/>
          <w:sz w:val="20"/>
        </w:rPr>
        <w:t xml:space="preserve"> </w:t>
      </w:r>
      <w:r>
        <w:rPr>
          <w:b/>
          <w:i/>
          <w:sz w:val="20"/>
        </w:rPr>
        <w:t>слова.</w:t>
      </w:r>
      <w:r>
        <w:rPr>
          <w:b/>
          <w:i/>
          <w:spacing w:val="1"/>
          <w:sz w:val="20"/>
        </w:rPr>
        <w:t xml:space="preserve"> </w:t>
      </w:r>
      <w:r w:rsidR="00B51B84" w:rsidRPr="00B51B84">
        <w:rPr>
          <w:bCs/>
          <w:i/>
          <w:spacing w:val="1"/>
          <w:sz w:val="20"/>
        </w:rPr>
        <w:t xml:space="preserve">Творчество, </w:t>
      </w:r>
      <w:r w:rsidR="00B51B84">
        <w:rPr>
          <w:bCs/>
          <w:i/>
          <w:spacing w:val="1"/>
          <w:sz w:val="20"/>
        </w:rPr>
        <w:t>Творческие способности, оригами</w:t>
      </w:r>
      <w:r w:rsidR="0019263F">
        <w:rPr>
          <w:i/>
          <w:sz w:val="20"/>
        </w:rPr>
        <w:t>, младший школьник,</w:t>
      </w:r>
    </w:p>
    <w:bookmarkEnd w:id="0"/>
    <w:p w:rsidR="00B51B84" w:rsidRDefault="00B51B84">
      <w:pPr>
        <w:pStyle w:val="a3"/>
        <w:ind w:right="108" w:firstLine="710"/>
      </w:pPr>
      <w:r w:rsidRPr="00B51B84">
        <w:t>Творчество - деятельность, сущность и отличительная черта которой состоит в создании нового, не имеющего аналогов в природе и в культурной деятельности человека, социума</w:t>
      </w:r>
      <w:r>
        <w:t>.</w:t>
      </w:r>
    </w:p>
    <w:p w:rsidR="00B51B84" w:rsidRDefault="00B51B84" w:rsidP="00B51B84">
      <w:pPr>
        <w:pStyle w:val="a3"/>
        <w:ind w:right="108" w:firstLine="710"/>
      </w:pPr>
      <w:r>
        <w:t>В педагогике под творческими способностями понимают индивидуальные способности личности, являющиеся субъективными условиями успешного осуществления творческой деятельности.</w:t>
      </w:r>
    </w:p>
    <w:p w:rsidR="0019263F" w:rsidRDefault="0019263F" w:rsidP="00B51B84">
      <w:pPr>
        <w:pStyle w:val="a3"/>
        <w:ind w:right="108" w:firstLine="710"/>
      </w:pPr>
      <w:r w:rsidRPr="0019263F">
        <w:t>Младший школьный возраст считается наиболее благоприятным и значимым периодом для выявления и развития творческого потенциала личности. В этом возрасте закладываются основы творческой и образовательной траекторий, психологическая база продуктивной деятельности, формируется комплекс нравственных ценностей, качеств, способностей, потребностей личности.</w:t>
      </w:r>
    </w:p>
    <w:p w:rsidR="0019263F" w:rsidRDefault="00B51B84" w:rsidP="0019263F">
      <w:pPr>
        <w:pStyle w:val="a3"/>
        <w:ind w:right="108" w:firstLine="710"/>
      </w:pPr>
      <w:r>
        <w:t>Одним из средств активизации творческого потенциала личности в начальной школе является оригами – японское искусство складывания из бумаги фигурок людей, животных, геометрических тел, игровая технология, бумажный конструктор, способствующий формированию устойчивого интереса к учебной деятельности, обеспечивающий преемственность между учебой и игрой.</w:t>
      </w:r>
    </w:p>
    <w:p w:rsidR="0019263F" w:rsidRDefault="0019263F" w:rsidP="0019263F">
      <w:pPr>
        <w:pStyle w:val="a3"/>
        <w:ind w:right="108" w:firstLine="710"/>
      </w:pPr>
      <w:r>
        <w:t>Использование оригами способствует оптимизации воспитательного и образовательного процесса младших школьников. Гармонизируется развитие детей, происходит формирование базовых математических способностей, воспитывается активное познавательное отношение, удовлетворяется стремление детей к движению, конкретной деятельности, деятельному общению.</w:t>
      </w:r>
    </w:p>
    <w:p w:rsidR="0019263F" w:rsidRDefault="0019263F" w:rsidP="0019263F">
      <w:pPr>
        <w:pStyle w:val="a3"/>
        <w:ind w:right="108" w:firstLine="710"/>
      </w:pPr>
      <w:r>
        <w:t>Таким образом, работа в технике оригами является эффективным средством развития творческих способностей младших школьников, а оригами, как средство обучения и воспитания может использоваться в процессе обучения в начальной школе как на правах игровой методики, наглядного пособия, так и в качестве отдельного предмета, интегрирующего в своем содержании культуроведение, технологию, геометрию и формирующего устойчивый интерес младших школьников к учебной деятельности.</w:t>
      </w:r>
    </w:p>
    <w:p w:rsidR="00021E1E" w:rsidRDefault="00564EE8">
      <w:pPr>
        <w:pStyle w:val="a3"/>
        <w:spacing w:line="273" w:lineRule="exact"/>
        <w:ind w:left="3437" w:right="3444"/>
        <w:jc w:val="center"/>
      </w:pPr>
      <w:r>
        <w:t>СПИСОК</w:t>
      </w:r>
      <w:r>
        <w:rPr>
          <w:spacing w:val="-7"/>
        </w:rPr>
        <w:t xml:space="preserve"> </w:t>
      </w:r>
      <w:r>
        <w:t>ЛИТЕРАТУРЫ</w:t>
      </w:r>
    </w:p>
    <w:p w:rsidR="0019263F" w:rsidRDefault="0019263F">
      <w:pPr>
        <w:pStyle w:val="a4"/>
        <w:numPr>
          <w:ilvl w:val="0"/>
          <w:numId w:val="1"/>
        </w:numPr>
        <w:tabs>
          <w:tab w:val="left" w:pos="806"/>
        </w:tabs>
        <w:ind w:firstLine="360"/>
        <w:jc w:val="both"/>
        <w:rPr>
          <w:sz w:val="24"/>
        </w:rPr>
      </w:pPr>
      <w:r w:rsidRPr="0019263F">
        <w:rPr>
          <w:sz w:val="24"/>
        </w:rPr>
        <w:t>Лук А.Н. Мышление и творчество. [Текст]: книга для учителя / М.: Просвещение, 2019. – 93 с.</w:t>
      </w:r>
    </w:p>
    <w:p w:rsidR="00BC7542" w:rsidRPr="00BC7542" w:rsidRDefault="00BC7542">
      <w:pPr>
        <w:pStyle w:val="a4"/>
        <w:numPr>
          <w:ilvl w:val="0"/>
          <w:numId w:val="1"/>
        </w:numPr>
        <w:tabs>
          <w:tab w:val="left" w:pos="806"/>
        </w:tabs>
        <w:ind w:firstLine="360"/>
        <w:jc w:val="both"/>
        <w:rPr>
          <w:color w:val="000000" w:themeColor="text1"/>
          <w:sz w:val="24"/>
        </w:rPr>
      </w:pPr>
      <w:r w:rsidRPr="00BC7542">
        <w:rPr>
          <w:color w:val="000000" w:themeColor="text1"/>
          <w:sz w:val="24"/>
        </w:rPr>
        <w:t xml:space="preserve">Оригами как средство формирования и развития творческих способностей школьников в учебно-воспитательном процессе [Электронный ресурс]. – Режим доступа </w:t>
      </w:r>
      <w:hyperlink r:id="rId7" w:history="1">
        <w:r w:rsidRPr="00BC7542">
          <w:rPr>
            <w:rStyle w:val="a5"/>
            <w:color w:val="000000" w:themeColor="text1"/>
            <w:sz w:val="24"/>
          </w:rPr>
          <w:t>http://trubinskaya-oosh.edusite.ru/p19aa1.html</w:t>
        </w:r>
      </w:hyperlink>
      <w:r w:rsidRPr="00BC7542">
        <w:rPr>
          <w:color w:val="000000" w:themeColor="text1"/>
          <w:sz w:val="24"/>
        </w:rPr>
        <w:t xml:space="preserve"> </w:t>
      </w:r>
      <w:r w:rsidRPr="00BC7542">
        <w:rPr>
          <w:color w:val="000000" w:themeColor="text1"/>
          <w:sz w:val="24"/>
        </w:rPr>
        <w:t xml:space="preserve">(Дата обращения: </w:t>
      </w:r>
      <w:r w:rsidRPr="00BC7542">
        <w:rPr>
          <w:color w:val="000000" w:themeColor="text1"/>
          <w:sz w:val="24"/>
        </w:rPr>
        <w:t>15</w:t>
      </w:r>
      <w:r w:rsidRPr="00BC7542">
        <w:rPr>
          <w:color w:val="000000" w:themeColor="text1"/>
          <w:sz w:val="24"/>
        </w:rPr>
        <w:t>.</w:t>
      </w:r>
      <w:r w:rsidRPr="00BC7542">
        <w:rPr>
          <w:color w:val="000000" w:themeColor="text1"/>
          <w:sz w:val="24"/>
        </w:rPr>
        <w:t>12</w:t>
      </w:r>
      <w:r w:rsidRPr="00BC7542">
        <w:rPr>
          <w:color w:val="000000" w:themeColor="text1"/>
          <w:sz w:val="24"/>
        </w:rPr>
        <w:t>.202</w:t>
      </w:r>
      <w:r w:rsidRPr="00BC7542">
        <w:rPr>
          <w:color w:val="000000" w:themeColor="text1"/>
          <w:sz w:val="24"/>
        </w:rPr>
        <w:t>4</w:t>
      </w:r>
      <w:r w:rsidRPr="00BC7542">
        <w:rPr>
          <w:color w:val="000000" w:themeColor="text1"/>
          <w:sz w:val="24"/>
        </w:rPr>
        <w:t>). – электронные ресурсы</w:t>
      </w:r>
    </w:p>
    <w:p w:rsidR="00021E1E" w:rsidRDefault="00BC7542">
      <w:pPr>
        <w:pStyle w:val="a4"/>
        <w:numPr>
          <w:ilvl w:val="0"/>
          <w:numId w:val="1"/>
        </w:numPr>
        <w:tabs>
          <w:tab w:val="left" w:pos="806"/>
        </w:tabs>
        <w:ind w:right="108" w:firstLine="360"/>
        <w:jc w:val="both"/>
        <w:rPr>
          <w:sz w:val="24"/>
        </w:rPr>
      </w:pPr>
      <w:r w:rsidRPr="00BC7542">
        <w:rPr>
          <w:spacing w:val="-1"/>
          <w:sz w:val="24"/>
        </w:rPr>
        <w:t xml:space="preserve">Туник Е.Е. Психодиагностика творческого мышления. Креативные тесты. [Текст] / Е. Е. Туник. – СПб.: </w:t>
      </w:r>
      <w:proofErr w:type="spellStart"/>
      <w:r w:rsidRPr="00BC7542">
        <w:rPr>
          <w:spacing w:val="-1"/>
          <w:sz w:val="24"/>
        </w:rPr>
        <w:t>СПбУПМ</w:t>
      </w:r>
      <w:proofErr w:type="spellEnd"/>
      <w:r w:rsidRPr="00BC7542">
        <w:rPr>
          <w:spacing w:val="-1"/>
          <w:sz w:val="24"/>
        </w:rPr>
        <w:t>, 2020 – 65 с</w:t>
      </w:r>
      <w:r w:rsidR="00564EE8">
        <w:rPr>
          <w:sz w:val="24"/>
        </w:rPr>
        <w:t>.</w:t>
      </w:r>
    </w:p>
    <w:p w:rsidR="00021E1E" w:rsidRDefault="00564EE8">
      <w:pPr>
        <w:pStyle w:val="a3"/>
        <w:ind w:left="3431" w:right="3444"/>
        <w:jc w:val="center"/>
      </w:pP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АВТОРЕ</w:t>
      </w:r>
    </w:p>
    <w:p w:rsidR="00021E1E" w:rsidRDefault="00B51B84">
      <w:pPr>
        <w:spacing w:before="5"/>
        <w:ind w:left="810"/>
        <w:rPr>
          <w:i/>
          <w:sz w:val="20"/>
        </w:rPr>
      </w:pPr>
      <w:r>
        <w:rPr>
          <w:i/>
          <w:sz w:val="20"/>
        </w:rPr>
        <w:t>Окунева Ирина Николаевна</w:t>
      </w:r>
      <w:r w:rsidR="00564EE8">
        <w:rPr>
          <w:i/>
          <w:sz w:val="20"/>
        </w:rPr>
        <w:t>,</w:t>
      </w:r>
      <w:r w:rsidR="00564EE8">
        <w:rPr>
          <w:i/>
          <w:spacing w:val="2"/>
          <w:sz w:val="20"/>
        </w:rPr>
        <w:t xml:space="preserve"> </w:t>
      </w:r>
      <w:r w:rsidR="00564EE8">
        <w:rPr>
          <w:i/>
          <w:sz w:val="20"/>
        </w:rPr>
        <w:t>студентка</w:t>
      </w:r>
      <w:r w:rsidR="00564EE8">
        <w:rPr>
          <w:i/>
          <w:spacing w:val="5"/>
          <w:sz w:val="20"/>
        </w:rPr>
        <w:t xml:space="preserve"> </w:t>
      </w:r>
      <w:r w:rsidR="00564EE8">
        <w:rPr>
          <w:i/>
          <w:sz w:val="20"/>
        </w:rPr>
        <w:t>4 курса</w:t>
      </w:r>
      <w:r w:rsidR="00564EE8">
        <w:rPr>
          <w:i/>
          <w:spacing w:val="5"/>
          <w:sz w:val="20"/>
        </w:rPr>
        <w:t xml:space="preserve"> </w:t>
      </w:r>
      <w:r w:rsidR="00564EE8">
        <w:rPr>
          <w:i/>
          <w:sz w:val="20"/>
        </w:rPr>
        <w:t>ГБПОУ</w:t>
      </w:r>
      <w:r w:rsidR="00564EE8">
        <w:rPr>
          <w:i/>
          <w:spacing w:val="4"/>
          <w:sz w:val="20"/>
        </w:rPr>
        <w:t xml:space="preserve"> </w:t>
      </w:r>
      <w:r w:rsidR="00564EE8">
        <w:rPr>
          <w:i/>
          <w:sz w:val="20"/>
        </w:rPr>
        <w:t>«Челябинский</w:t>
      </w:r>
      <w:r w:rsidR="00564EE8">
        <w:rPr>
          <w:i/>
          <w:spacing w:val="5"/>
          <w:sz w:val="20"/>
        </w:rPr>
        <w:t xml:space="preserve"> </w:t>
      </w:r>
      <w:r w:rsidR="00564EE8">
        <w:rPr>
          <w:i/>
          <w:sz w:val="20"/>
        </w:rPr>
        <w:t>педагогический колледж</w:t>
      </w:r>
    </w:p>
    <w:p w:rsidR="00021E1E" w:rsidRDefault="00564EE8" w:rsidP="00BC7542">
      <w:pPr>
        <w:ind w:left="100"/>
        <w:rPr>
          <w:i/>
          <w:sz w:val="17"/>
        </w:rPr>
      </w:pPr>
      <w:r>
        <w:rPr>
          <w:i/>
          <w:sz w:val="20"/>
        </w:rPr>
        <w:t>№2,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e-</w:t>
      </w:r>
      <w:proofErr w:type="spellStart"/>
      <w:r>
        <w:rPr>
          <w:i/>
          <w:sz w:val="20"/>
        </w:rPr>
        <w:t>mail</w:t>
      </w:r>
      <w:proofErr w:type="spellEnd"/>
      <w:r>
        <w:rPr>
          <w:i/>
          <w:sz w:val="20"/>
        </w:rPr>
        <w:t>:</w:t>
      </w:r>
      <w:hyperlink r:id="rId8" w:history="1">
        <w:r w:rsidR="00B51B84" w:rsidRPr="00CD6332">
          <w:rPr>
            <w:rStyle w:val="a5"/>
          </w:rPr>
          <w:t xml:space="preserve"> </w:t>
        </w:r>
        <w:r w:rsidR="00B51B84" w:rsidRPr="00CD6332">
          <w:rPr>
            <w:rStyle w:val="a5"/>
            <w:lang w:val="en-US"/>
          </w:rPr>
          <w:t>irinaok</w:t>
        </w:r>
        <w:r w:rsidR="00B51B84" w:rsidRPr="00CD6332">
          <w:rPr>
            <w:rStyle w:val="a5"/>
          </w:rPr>
          <w:t>2004@</w:t>
        </w:r>
        <w:r w:rsidR="00B51B84" w:rsidRPr="00CD6332">
          <w:rPr>
            <w:rStyle w:val="a5"/>
            <w:lang w:val="en-US"/>
          </w:rPr>
          <w:t>gmail</w:t>
        </w:r>
        <w:r w:rsidR="00B51B84" w:rsidRPr="00CD6332">
          <w:rPr>
            <w:rStyle w:val="a5"/>
          </w:rPr>
          <w:t>.</w:t>
        </w:r>
        <w:r w:rsidR="00B51B84" w:rsidRPr="00CD6332">
          <w:rPr>
            <w:rStyle w:val="a5"/>
            <w:lang w:val="en-US"/>
          </w:rPr>
          <w:t>com</w:t>
        </w:r>
        <w:r w:rsidR="00B51B84" w:rsidRPr="00CD6332">
          <w:rPr>
            <w:rStyle w:val="a5"/>
            <w:i/>
            <w:sz w:val="20"/>
          </w:rPr>
          <w:t>,</w:t>
        </w:r>
        <w:r w:rsidR="00B51B84" w:rsidRPr="00CD6332">
          <w:rPr>
            <w:rStyle w:val="a5"/>
            <w:i/>
            <w:spacing w:val="-2"/>
            <w:sz w:val="20"/>
          </w:rPr>
          <w:t xml:space="preserve"> </w:t>
        </w:r>
      </w:hyperlink>
      <w:r>
        <w:rPr>
          <w:i/>
          <w:sz w:val="20"/>
        </w:rPr>
        <w:t>контактный номер: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89</w:t>
      </w:r>
      <w:r>
        <w:rPr>
          <w:i/>
          <w:sz w:val="20"/>
        </w:rPr>
        <w:t>5</w:t>
      </w:r>
      <w:r w:rsidR="00B51B84">
        <w:rPr>
          <w:i/>
          <w:sz w:val="20"/>
        </w:rPr>
        <w:t>25188435</w:t>
      </w:r>
    </w:p>
    <w:sectPr w:rsidR="00021E1E">
      <w:pgSz w:w="11910" w:h="16840"/>
      <w:pgMar w:top="1580" w:right="74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64EE8" w:rsidRDefault="00564EE8" w:rsidP="0019263F">
      <w:r>
        <w:separator/>
      </w:r>
    </w:p>
  </w:endnote>
  <w:endnote w:type="continuationSeparator" w:id="0">
    <w:p w:rsidR="00564EE8" w:rsidRDefault="00564EE8" w:rsidP="00192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64EE8" w:rsidRDefault="00564EE8" w:rsidP="0019263F">
      <w:r>
        <w:separator/>
      </w:r>
    </w:p>
  </w:footnote>
  <w:footnote w:type="continuationSeparator" w:id="0">
    <w:p w:rsidR="00564EE8" w:rsidRDefault="00564EE8" w:rsidP="001926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4750E"/>
    <w:multiLevelType w:val="hybridMultilevel"/>
    <w:tmpl w:val="E0049094"/>
    <w:lvl w:ilvl="0" w:tplc="13C607EC">
      <w:start w:val="1"/>
      <w:numFmt w:val="decimal"/>
      <w:lvlText w:val="%1."/>
      <w:lvlJc w:val="left"/>
      <w:pPr>
        <w:ind w:left="100" w:hanging="3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50F044">
      <w:numFmt w:val="bullet"/>
      <w:lvlText w:val="•"/>
      <w:lvlJc w:val="left"/>
      <w:pPr>
        <w:ind w:left="1046" w:hanging="346"/>
      </w:pPr>
      <w:rPr>
        <w:rFonts w:hint="default"/>
        <w:lang w:val="ru-RU" w:eastAsia="en-US" w:bidi="ar-SA"/>
      </w:rPr>
    </w:lvl>
    <w:lvl w:ilvl="2" w:tplc="EF260F90">
      <w:numFmt w:val="bullet"/>
      <w:lvlText w:val="•"/>
      <w:lvlJc w:val="left"/>
      <w:pPr>
        <w:ind w:left="1992" w:hanging="346"/>
      </w:pPr>
      <w:rPr>
        <w:rFonts w:hint="default"/>
        <w:lang w:val="ru-RU" w:eastAsia="en-US" w:bidi="ar-SA"/>
      </w:rPr>
    </w:lvl>
    <w:lvl w:ilvl="3" w:tplc="6F904B6C">
      <w:numFmt w:val="bullet"/>
      <w:lvlText w:val="•"/>
      <w:lvlJc w:val="left"/>
      <w:pPr>
        <w:ind w:left="2939" w:hanging="346"/>
      </w:pPr>
      <w:rPr>
        <w:rFonts w:hint="default"/>
        <w:lang w:val="ru-RU" w:eastAsia="en-US" w:bidi="ar-SA"/>
      </w:rPr>
    </w:lvl>
    <w:lvl w:ilvl="4" w:tplc="EA7088E8">
      <w:numFmt w:val="bullet"/>
      <w:lvlText w:val="•"/>
      <w:lvlJc w:val="left"/>
      <w:pPr>
        <w:ind w:left="3885" w:hanging="346"/>
      </w:pPr>
      <w:rPr>
        <w:rFonts w:hint="default"/>
        <w:lang w:val="ru-RU" w:eastAsia="en-US" w:bidi="ar-SA"/>
      </w:rPr>
    </w:lvl>
    <w:lvl w:ilvl="5" w:tplc="D138D27A">
      <w:numFmt w:val="bullet"/>
      <w:lvlText w:val="•"/>
      <w:lvlJc w:val="left"/>
      <w:pPr>
        <w:ind w:left="4832" w:hanging="346"/>
      </w:pPr>
      <w:rPr>
        <w:rFonts w:hint="default"/>
        <w:lang w:val="ru-RU" w:eastAsia="en-US" w:bidi="ar-SA"/>
      </w:rPr>
    </w:lvl>
    <w:lvl w:ilvl="6" w:tplc="26BC62D0">
      <w:numFmt w:val="bullet"/>
      <w:lvlText w:val="•"/>
      <w:lvlJc w:val="left"/>
      <w:pPr>
        <w:ind w:left="5778" w:hanging="346"/>
      </w:pPr>
      <w:rPr>
        <w:rFonts w:hint="default"/>
        <w:lang w:val="ru-RU" w:eastAsia="en-US" w:bidi="ar-SA"/>
      </w:rPr>
    </w:lvl>
    <w:lvl w:ilvl="7" w:tplc="4966222E">
      <w:numFmt w:val="bullet"/>
      <w:lvlText w:val="•"/>
      <w:lvlJc w:val="left"/>
      <w:pPr>
        <w:ind w:left="6724" w:hanging="346"/>
      </w:pPr>
      <w:rPr>
        <w:rFonts w:hint="default"/>
        <w:lang w:val="ru-RU" w:eastAsia="en-US" w:bidi="ar-SA"/>
      </w:rPr>
    </w:lvl>
    <w:lvl w:ilvl="8" w:tplc="B0F420FC">
      <w:numFmt w:val="bullet"/>
      <w:lvlText w:val="•"/>
      <w:lvlJc w:val="left"/>
      <w:pPr>
        <w:ind w:left="7671" w:hanging="34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21E1E"/>
    <w:rsid w:val="00021E1E"/>
    <w:rsid w:val="0019263F"/>
    <w:rsid w:val="00425F73"/>
    <w:rsid w:val="00564EE8"/>
    <w:rsid w:val="00B51B84"/>
    <w:rsid w:val="00BC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586EC"/>
  <w15:docId w15:val="{2230D9C1-DF05-4F63-8EBB-85F6E3BE2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0" w:right="98" w:firstLine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B51B84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B51B84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19263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9263F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9263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9263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irinaok2004@gmail.com,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rubinskaya-oosh.edusite.ru/p19aa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2024-04-30T08:33:00Z</dcterms:created>
  <dcterms:modified xsi:type="dcterms:W3CDTF">2024-04-30T10:59:00Z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2024-04-30T00:00:00Z</vt:filetime>
  </property>
</Properties>
</file>