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A7280">
      <w:pPr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Сенсорное развитие детей дошкольного возраста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7F42D1CB">
      <w:pPr>
        <w:ind w:firstLine="708" w:firstLineChars="0"/>
        <w:jc w:val="both"/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Сенсорное развитие детей - это развитие восприятий и формирование представлений о внешних свойствах, таких как форма, цвет, размер, положение в пространстве, запах и вкус предметов. Трудно переоценить значение сенсорного развития в младенческом и дошкольном возрасте.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Именно этот возраст наиболее благоприятен для совершенствования деятельности органов чувств, накопления представлений об окружающем мире.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</w:p>
    <w:p w14:paraId="642FD445"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Готовность ребенка к школе во многом зависит от его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сенсорного развития</w:t>
      </w:r>
      <w:r>
        <w:rPr>
          <w:rFonts w:hint="default" w:ascii="Times New Roman" w:hAnsi="Times New Roman" w:cs="Times New Roman"/>
          <w:sz w:val="28"/>
          <w:szCs w:val="28"/>
        </w:rPr>
        <w:t xml:space="preserve">. Согласно исследованиям детских психологов, большинство трудностей, с которыми сталкиваются дети в процессе обучения в начальной школе (особенно в 1 классе), связаны с недостаточной точностью и гибкостью восприятия. </w:t>
      </w:r>
    </w:p>
    <w:p w14:paraId="306836BD">
      <w:pPr>
        <w:ind w:firstLine="708" w:firstLineChars="0"/>
        <w:jc w:val="both"/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Существует пять сенсорных систем, с помощью которых человек познает мир: зрение, слух, осязание, обоняние, вкус.</w:t>
      </w:r>
      <w:r>
        <w:rPr>
          <w:rFonts w:hint="default" w:ascii="Times New Roman" w:hAnsi="Times New Roman" w:cs="Times New Roman"/>
          <w:sz w:val="28"/>
          <w:szCs w:val="28"/>
        </w:rPr>
        <w:t xml:space="preserve"> Важную роль в развитии сенсорных способностей играет усвоение сенсорных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эталонов</w:t>
      </w:r>
      <w:r>
        <w:rPr>
          <w:rFonts w:hint="default" w:ascii="Times New Roman" w:hAnsi="Times New Roman" w:cs="Times New Roman"/>
          <w:sz w:val="28"/>
          <w:szCs w:val="28"/>
        </w:rPr>
        <w:t xml:space="preserve"> (общепринятых образцов свойств объектов). В качестве примера можно привести семь цветов радуги и их оттенки, геометрические фигуры и метрическую систему.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Сенсорное развитие, с одной стороны, составляет фундамент общего умственного развития ребенка, с другой стороны, имеет самостоятельное значение, так как полноценное восприятие необходимо и для успешного обучения ребенка в детском саду, в школе, и для многих видов трудовой деятельности.</w:t>
      </w:r>
      <w:r>
        <w:rPr>
          <w:rFonts w:hint="default" w:ascii="Times New Roman" w:hAnsi="Times New Roman" w:cs="Times New Roman"/>
          <w:sz w:val="28"/>
          <w:szCs w:val="28"/>
        </w:rPr>
        <w:t xml:space="preserve"> В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 xml:space="preserve"> детском саду ребенок обучается рисованию, лепке, конструированию, знакомится с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природными явлениями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, начинает осваивать основы математики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</w:rPr>
        <w:t xml:space="preserve"> чтения и письма. Приобретение знаний и навыков во всех этих областях требует постоянного внимания к внешним и внутренним свойствам предметов. Поэтому, чтобы нарисовать картинку, похожую на изображенный предмет, ребенок должен уметь достаточно точно передавать особенности его формы, цвета и материала.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Конструирование</w:t>
      </w:r>
      <w:r>
        <w:rPr>
          <w:rFonts w:hint="default" w:ascii="Times New Roman" w:hAnsi="Times New Roman" w:cs="Times New Roman"/>
          <w:sz w:val="28"/>
          <w:szCs w:val="28"/>
        </w:rPr>
        <w:t xml:space="preserve"> требует тщательного изучения формы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предмета (образца)</w:t>
      </w:r>
      <w:r>
        <w:rPr>
          <w:rFonts w:hint="default" w:ascii="Times New Roman" w:hAnsi="Times New Roman" w:cs="Times New Roman"/>
          <w:sz w:val="28"/>
          <w:szCs w:val="28"/>
        </w:rPr>
        <w:t xml:space="preserve">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его структуры и строения</w:t>
      </w:r>
      <w:r>
        <w:rPr>
          <w:rFonts w:hint="default" w:ascii="Times New Roman" w:hAnsi="Times New Roman" w:cs="Times New Roman"/>
          <w:sz w:val="28"/>
          <w:szCs w:val="28"/>
        </w:rPr>
        <w:t>. Ребенок находит взаимосвязь между частями в пространстве и соотносит свойства образца со свойствами имеющихся материалов. Без постоянно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й ориентировки во внешних свойствах предметов</w:t>
      </w:r>
      <w:r>
        <w:rPr>
          <w:rFonts w:hint="default" w:ascii="Times New Roman" w:hAnsi="Times New Roman" w:cs="Times New Roman"/>
          <w:sz w:val="28"/>
          <w:szCs w:val="28"/>
        </w:rPr>
        <w:t xml:space="preserve"> невозможно получить объективное представление 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явлениях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живой и неживой природы,</w:t>
      </w:r>
      <w:r>
        <w:rPr>
          <w:rFonts w:hint="default" w:ascii="Times New Roman" w:hAnsi="Times New Roman" w:cs="Times New Roman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 частности об их сезонных изменениях.</w:t>
      </w:r>
      <w:r>
        <w:rPr>
          <w:rFonts w:hint="default" w:ascii="Times New Roman" w:hAnsi="Times New Roman" w:cs="Times New Roman"/>
          <w:sz w:val="28"/>
          <w:szCs w:val="28"/>
        </w:rPr>
        <w:t xml:space="preserve"> Формирование элементарных математических представлений требует знакомства с геометрическими фигурами и их разнообразием, а также со сравнением предметов по величине.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При усвоении грамоты огромную роль играет фонематический слух — точное дифференцирование речевых звуков — и зрительное восприятие начертания букв. </w:t>
      </w:r>
    </w:p>
    <w:p w14:paraId="0CBD6C3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t>Усвоение сенсорных эталонов - длительный и сложный процесс, который не ограничивается дошкольным детством и имеет свою предысторию. Усво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ить сенсорный эталон</w:t>
      </w:r>
      <w:r>
        <w:rPr>
          <w:rFonts w:hint="default" w:ascii="Times New Roman" w:hAnsi="Times New Roman" w:cs="Times New Roman"/>
          <w:sz w:val="28"/>
          <w:szCs w:val="28"/>
        </w:rPr>
        <w:t xml:space="preserve"> - это не значит научиться правильно называть то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ли иное</w:t>
      </w:r>
      <w:r>
        <w:rPr>
          <w:rFonts w:hint="default" w:ascii="Times New Roman" w:hAnsi="Times New Roman" w:cs="Times New Roman"/>
          <w:sz w:val="28"/>
          <w:szCs w:val="28"/>
        </w:rPr>
        <w:t xml:space="preserve"> свойств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объекта</w:t>
      </w:r>
      <w:r>
        <w:rPr>
          <w:rFonts w:hint="default" w:ascii="Times New Roman" w:hAnsi="Times New Roman" w:cs="Times New Roman"/>
          <w:sz w:val="28"/>
          <w:szCs w:val="28"/>
        </w:rPr>
        <w:t>. Речь идет о том, чтобы иметь четкое представление о разно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видностях</w:t>
      </w:r>
      <w:r>
        <w:rPr>
          <w:rFonts w:hint="default" w:ascii="Times New Roman" w:hAnsi="Times New Roman" w:cs="Times New Roman"/>
          <w:sz w:val="28"/>
          <w:szCs w:val="28"/>
        </w:rPr>
        <w:t xml:space="preserve"> каждого свойства и, главное, уметь использовать это представление для анализа и идентификации свойств различных объектов в разных ситуациях. Другими словами, усвоение сенсорных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эталонов</w:t>
      </w:r>
      <w:r>
        <w:rPr>
          <w:rFonts w:hint="default" w:ascii="Times New Roman" w:hAnsi="Times New Roman" w:cs="Times New Roman"/>
          <w:sz w:val="28"/>
          <w:szCs w:val="28"/>
        </w:rPr>
        <w:t xml:space="preserve"> - это правильное использование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их в качестве </w:t>
      </w:r>
      <w:r>
        <w:rPr>
          <w:rFonts w:hint="default" w:ascii="Times New Roman" w:hAnsi="Times New Roman" w:cs="Times New Roman"/>
          <w:sz w:val="28"/>
          <w:szCs w:val="28"/>
        </w:rPr>
        <w:t xml:space="preserve">«единиц измерения» при оценке свойств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веществ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231A2DAC">
      <w:pPr>
        <w:pStyle w:val="4"/>
        <w:keepNext w:val="0"/>
        <w:keepLines w:val="0"/>
        <w:widowControl/>
        <w:suppressLineNumbers w:val="0"/>
        <w:pBdr>
          <w:top w:val="single" w:color="E5E7EB" w:sz="2" w:space="0"/>
          <w:left w:val="single" w:color="E5E7EB" w:sz="2" w:space="0"/>
          <w:bottom w:val="single" w:color="E5E7EB" w:sz="2" w:space="0"/>
          <w:right w:val="single" w:color="E5E7EB" w:sz="2" w:space="0"/>
        </w:pBdr>
        <w:shd w:val="clear" w:fill="FFFFFF"/>
        <w:spacing w:before="0" w:beforeAutospacing="0" w:after="0" w:afterAutospacing="0"/>
        <w:ind w:left="0" w:right="0" w:firstLine="708" w:firstLineChars="0"/>
        <w:jc w:val="both"/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В каждом возрасте сенсорное воспитание имеет свои задачи и формируются определенные звенья сенсорной культуры.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Таким образом,</w:t>
      </w:r>
      <w:r>
        <w:rPr>
          <w:rFonts w:hint="default" w:ascii="Times New Roman" w:hAnsi="Times New Roman" w:cs="Times New Roman"/>
          <w:sz w:val="28"/>
          <w:szCs w:val="28"/>
        </w:rPr>
        <w:t xml:space="preserve"> можно выделить основные задачи сенсорного развития и воспитания ребенка от рождения до шести лет. Первый год жизни - это обогащение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ребенка впечатлениями</w:t>
      </w:r>
      <w:r>
        <w:rPr>
          <w:rFonts w:hint="default" w:ascii="Times New Roman" w:hAnsi="Times New Roman" w:cs="Times New Roman"/>
          <w:sz w:val="28"/>
          <w:szCs w:val="28"/>
        </w:rPr>
        <w:t xml:space="preserve">.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Следует создать для малыша условия, чтобы он мог следить за движущимися яркими игрушками, хватать предметы разной формы и величины.</w:t>
      </w:r>
      <w:r>
        <w:rPr>
          <w:rFonts w:hint="default" w:ascii="Times New Roman" w:hAnsi="Times New Roman" w:cs="Times New Roman"/>
          <w:sz w:val="28"/>
          <w:szCs w:val="28"/>
        </w:rPr>
        <w:t xml:space="preserve"> На втором и третьем году жизни ребенок должен научиться выделять цвета, формы и размеры как особые признаки предметов, накапливать представления об основных видах цветов и форм, о соотношении размеров двух предметов. Начиная с четвертого года жизни у детей формируются сенсорные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эталоны</w:t>
      </w:r>
      <w:r>
        <w:rPr>
          <w:rFonts w:hint="default" w:ascii="Times New Roman" w:hAnsi="Times New Roman" w:cs="Times New Roman"/>
          <w:sz w:val="28"/>
          <w:szCs w:val="28"/>
        </w:rPr>
        <w:t xml:space="preserve">. То есть они начинают высказывать устойчивые, фиксированные представления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 цветах, геометрических фигурах и отношениях по величине между несколькими предметами. Позднее следует знакомить с оттенками цвета, с вариантами геометрических фигур и с отношениями по величине, возникающими между элементами ряда, состоящего из большего количества предметов.</w:t>
      </w:r>
      <w:r>
        <w:rPr>
          <w:rFonts w:hint="default" w:ascii="Times New Roman" w:hAnsi="Times New Roman" w:cs="Times New Roman"/>
          <w:sz w:val="28"/>
          <w:szCs w:val="28"/>
        </w:rPr>
        <w:t xml:space="preserve"> Одновременно с формированием эталонов нужно учить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детей </w:t>
      </w:r>
      <w:r>
        <w:rPr>
          <w:rFonts w:hint="default" w:ascii="Times New Roman" w:hAnsi="Times New Roman" w:cs="Times New Roman"/>
          <w:sz w:val="28"/>
          <w:szCs w:val="28"/>
        </w:rPr>
        <w:t>обследовать предметы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</w:rPr>
        <w:t>х нужно группировать вокруг образцов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 xml:space="preserve">эталонов по цвету и форме, постоянно рассматривать, описывать их формы и выполнять все более сложные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глазомерные действия</w:t>
      </w:r>
      <w:r>
        <w:rPr>
          <w:rFonts w:hint="default" w:ascii="Times New Roman" w:hAnsi="Times New Roman" w:cs="Times New Roman"/>
          <w:sz w:val="28"/>
          <w:szCs w:val="28"/>
        </w:rPr>
        <w:t xml:space="preserve">. Наконец, в качестве особой задачи детям необходимо развивать аналитическое восприятие: умение понимать цветовые сочетания, расчленять форму предметов и определять отдельные размеры.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 младшем и среднем дошкольном возрасте у детей складываются представления о соотношениях по величине между тремя предметами (большой - меньше - самый маленький). </w:t>
      </w:r>
      <w:r>
        <w:rPr>
          <w:rFonts w:hint="default" w:ascii="Times New Roman" w:hAnsi="Times New Roman" w:cs="Times New Roman"/>
          <w:sz w:val="28"/>
          <w:szCs w:val="28"/>
        </w:rPr>
        <w:t xml:space="preserve">Дети начинают определять знакомые предметы как большие или маленькие независимо от того, сравниваются ли они с другими предметами. Например, четырехлетние дети могут расположить игрушки в «порядке роста» от самого большого к самому маленькому. Они могут утверждать, что «слоны большие», а «мухи маленькие», даже если не видят их в данный момент. В старшем дошкольном возрасте у детей формируются представления об отдельных измерениях размера - длине, ширине и высоте - и о пространственных отношениях между предметами. Они начинают различать, как расположены предметы по отношению друг к другу (позади, впереди, вверху, внизу, между, слева, справа и т.д.).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Важно, чтобы дети овладели так называемыми глазомерными действиями.</w:t>
      </w:r>
      <w:r>
        <w:rPr>
          <w:rFonts w:hint="default" w:ascii="Times New Roman" w:hAnsi="Times New Roman" w:cs="Times New Roman"/>
          <w:sz w:val="28"/>
          <w:szCs w:val="28"/>
        </w:rPr>
        <w:t xml:space="preserve"> Это происходит, когда дети дошкольного возраста овладевают умением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соизмерять ширину, длину, высоту, форму, объем предметов.</w:t>
      </w:r>
      <w:r>
        <w:rPr>
          <w:rFonts w:hint="default" w:ascii="Times New Roman" w:hAnsi="Times New Roman" w:cs="Times New Roman"/>
          <w:sz w:val="28"/>
          <w:szCs w:val="28"/>
        </w:rPr>
        <w:t xml:space="preserve"> После этого они начинают решать задачи «на глаз». Развитие этих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способностей</w:t>
      </w:r>
      <w:r>
        <w:rPr>
          <w:rFonts w:hint="default" w:ascii="Times New Roman" w:hAnsi="Times New Roman" w:cs="Times New Roman"/>
          <w:sz w:val="28"/>
          <w:szCs w:val="28"/>
        </w:rPr>
        <w:t xml:space="preserve"> тесно связано с развитием речи, а также с обучением детей рисованию,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лепке</w:t>
      </w:r>
      <w:r>
        <w:rPr>
          <w:rFonts w:hint="default"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конструированию,</w:t>
      </w:r>
      <w:r>
        <w:rPr>
          <w:rFonts w:hint="default" w:ascii="Times New Roman" w:hAnsi="Times New Roman" w:cs="Times New Roman"/>
          <w:sz w:val="28"/>
          <w:szCs w:val="28"/>
        </w:rPr>
        <w:t xml:space="preserve"> то есть с продуктивной деятельностью. Продуктивная деятельность - это способность ребенка не только воспринимать, но и воспроизводить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особенности цвета, формы, величины предметов, их расположение относительно друг друга в рисунках и поделках. Для этого важно не только усвоение сенсорных эталонов, но и развитие уникальных в своем роде действий восприятия.</w:t>
      </w:r>
    </w:p>
    <w:p w14:paraId="0F319F3D">
      <w:pPr>
        <w:pStyle w:val="4"/>
        <w:keepNext w:val="0"/>
        <w:keepLines w:val="0"/>
        <w:widowControl/>
        <w:suppressLineNumbers w:val="0"/>
        <w:pBdr>
          <w:top w:val="single" w:color="E5E7EB" w:sz="2" w:space="0"/>
          <w:left w:val="single" w:color="E5E7EB" w:sz="2" w:space="0"/>
          <w:bottom w:val="single" w:color="E5E7EB" w:sz="2" w:space="0"/>
          <w:right w:val="single" w:color="E5E7EB" w:sz="2" w:space="0"/>
        </w:pBdr>
        <w:shd w:val="clear" w:fill="FFFFFF"/>
        <w:spacing w:before="0" w:beforeAutospacing="0" w:after="0" w:afterAutospacing="0"/>
        <w:ind w:left="0" w:right="0" w:firstLine="708" w:firstLineChars="0"/>
        <w:jc w:val="both"/>
        <w:rPr>
          <w:rFonts w:hint="default" w:ascii="Times New Roman" w:hAnsi="Times New Roman" w:eastAsia="Segoe UI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Для развития сенсорных способностей существуют различные игры и упражнения, которые помогут раскрыть творческий потенциал ребенка, обогатят его эмоциональный мир.</w:t>
      </w:r>
    </w:p>
    <w:p w14:paraId="5DC31591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40FB521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1C7C0EB">
      <w:pPr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Segoe UI Variable Display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826A9"/>
    <w:rsid w:val="7538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79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2025-02-19T18:10:00Z</dcterms:created>
  <dc:creator>Анна</dc:creator>
  <cp:lastModifiedBy>Анна</cp:lastModifiedBy>
  <dcterms:modified xsi:type="dcterms:W3CDTF">2025-02-19T19:29:38Z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0ED9DFAD7A4949A6A21E42C49832F377_11</vt:lpwstr>
  </property>
</Properties>
</file>