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C6" w:rsidRPr="005C1EC6" w:rsidRDefault="005C1EC6" w:rsidP="005C1EC6">
      <w:pPr>
        <w:rPr>
          <w:rFonts w:ascii="Times New Roman" w:hAnsi="Times New Roman" w:cs="Times New Roman"/>
          <w:sz w:val="28"/>
          <w:szCs w:val="28"/>
        </w:rPr>
      </w:pPr>
    </w:p>
    <w:p w:rsidR="00A4267E" w:rsidRDefault="00A4267E" w:rsidP="00C703E9">
      <w:pPr>
        <w:pStyle w:val="c1"/>
        <w:shd w:val="clear" w:color="auto" w:fill="FFFFFF"/>
        <w:tabs>
          <w:tab w:val="left" w:pos="142"/>
        </w:tabs>
        <w:spacing w:before="0" w:beforeAutospacing="0" w:after="0" w:afterAutospacing="0" w:line="300" w:lineRule="auto"/>
        <w:ind w:left="142" w:right="1134"/>
        <w:rPr>
          <w:rStyle w:val="c0"/>
          <w:b/>
          <w:bCs/>
          <w:i/>
          <w:iCs/>
          <w:sz w:val="28"/>
        </w:rPr>
      </w:pPr>
      <w:r w:rsidRPr="00C703E9">
        <w:rPr>
          <w:sz w:val="28"/>
        </w:rPr>
        <w:t xml:space="preserve">Свою статью хочу </w:t>
      </w:r>
      <w:r w:rsidR="00596448" w:rsidRPr="00C703E9">
        <w:rPr>
          <w:sz w:val="28"/>
        </w:rPr>
        <w:t xml:space="preserve">начать словами великого русского педагога – новатора Василия Александровича  Сухомлинского: </w:t>
      </w:r>
      <w:r w:rsidR="00596448" w:rsidRPr="00C703E9">
        <w:rPr>
          <w:rStyle w:val="c0"/>
          <w:b/>
          <w:bCs/>
          <w:i/>
          <w:iCs/>
          <w:sz w:val="28"/>
        </w:rPr>
        <w:t>«Духовная жизнь ребёнка полноценна лишь тогда, когда он живёт в мире игры, сказки, музыки, фантазии, творчества.</w:t>
      </w:r>
      <w:r w:rsidR="00357F66" w:rsidRPr="00C703E9">
        <w:rPr>
          <w:rStyle w:val="c0"/>
          <w:b/>
          <w:bCs/>
          <w:i/>
          <w:iCs/>
          <w:sz w:val="28"/>
        </w:rPr>
        <w:t xml:space="preserve"> Без этого он засушенный цветок</w:t>
      </w:r>
      <w:r w:rsidR="00596448" w:rsidRPr="00C703E9">
        <w:rPr>
          <w:rStyle w:val="c0"/>
          <w:b/>
          <w:bCs/>
          <w:i/>
          <w:iCs/>
          <w:sz w:val="28"/>
        </w:rPr>
        <w:t>»</w:t>
      </w:r>
      <w:r w:rsidR="00357F66" w:rsidRPr="00C703E9">
        <w:rPr>
          <w:rStyle w:val="c0"/>
          <w:b/>
          <w:bCs/>
          <w:i/>
          <w:iCs/>
          <w:sz w:val="28"/>
        </w:rPr>
        <w:t>.</w:t>
      </w:r>
    </w:p>
    <w:p w:rsidR="00C703E9" w:rsidRPr="00C703E9" w:rsidRDefault="00C703E9" w:rsidP="00C703E9">
      <w:pPr>
        <w:pStyle w:val="c1"/>
        <w:shd w:val="clear" w:color="auto" w:fill="FFFFFF"/>
        <w:tabs>
          <w:tab w:val="left" w:pos="142"/>
        </w:tabs>
        <w:spacing w:before="0" w:beforeAutospacing="0" w:after="0" w:afterAutospacing="0" w:line="300" w:lineRule="auto"/>
        <w:ind w:left="142" w:right="1134"/>
        <w:rPr>
          <w:rFonts w:ascii="Calibri" w:hAnsi="Calibri"/>
          <w:sz w:val="28"/>
        </w:rPr>
      </w:pPr>
      <w:r>
        <w:rPr>
          <w:noProof/>
        </w:rPr>
        <w:drawing>
          <wp:inline distT="0" distB="0" distL="0" distR="0" wp14:anchorId="14491BED" wp14:editId="607AB987">
            <wp:extent cx="3740832" cy="2718311"/>
            <wp:effectExtent l="0" t="0" r="0" b="6350"/>
            <wp:docPr id="2" name="Рисунок 2" descr="Сухомлинский, Василий Александрович — Википед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ухомлинский, Василий Александрович — Википед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997" cy="272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8"/>
        </w:rPr>
        <w:t xml:space="preserve"> рис.1</w:t>
      </w:r>
    </w:p>
    <w:p w:rsidR="00A4267E" w:rsidRPr="00C703E9" w:rsidRDefault="00A4267E" w:rsidP="00C703E9">
      <w:pPr>
        <w:shd w:val="clear" w:color="auto" w:fill="FFFFFF"/>
        <w:tabs>
          <w:tab w:val="left" w:pos="142"/>
        </w:tabs>
        <w:spacing w:after="0" w:line="300" w:lineRule="auto"/>
        <w:ind w:left="142"/>
        <w:rPr>
          <w:rFonts w:ascii="Segoe UI" w:eastAsia="Times New Roman" w:hAnsi="Segoe UI" w:cs="Segoe UI"/>
          <w:sz w:val="28"/>
          <w:szCs w:val="24"/>
          <w:lang w:eastAsia="ru-RU"/>
        </w:rPr>
      </w:pPr>
    </w:p>
    <w:p w:rsidR="005C1EC6" w:rsidRPr="00C703E9" w:rsidRDefault="00A4267E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="005C1EC6" w:rsidRPr="00C703E9">
        <w:rPr>
          <w:rFonts w:ascii="Times New Roman" w:hAnsi="Times New Roman" w:cs="Times New Roman"/>
          <w:sz w:val="28"/>
          <w:szCs w:val="24"/>
        </w:rPr>
        <w:t xml:space="preserve">На современном этапе развития  общества большое значение приобретает духовно-нравственное становление подрастающего поколения. </w:t>
      </w:r>
      <w:r w:rsidR="00A43258">
        <w:rPr>
          <w:rFonts w:ascii="Times New Roman" w:hAnsi="Times New Roman" w:cs="Times New Roman"/>
          <w:sz w:val="28"/>
          <w:szCs w:val="24"/>
        </w:rPr>
        <w:t>В</w:t>
      </w:r>
      <w:r w:rsidR="005C1EC6" w:rsidRPr="00C703E9">
        <w:rPr>
          <w:rFonts w:ascii="Times New Roman" w:hAnsi="Times New Roman" w:cs="Times New Roman"/>
          <w:sz w:val="28"/>
          <w:szCs w:val="24"/>
        </w:rPr>
        <w:t>оспитание подрастающего поколения в отечественной системе образования</w:t>
      </w:r>
      <w:r w:rsidR="00A43258">
        <w:rPr>
          <w:rFonts w:ascii="Times New Roman" w:hAnsi="Times New Roman" w:cs="Times New Roman"/>
          <w:sz w:val="28"/>
          <w:szCs w:val="24"/>
        </w:rPr>
        <w:t>, а именно духовное, нравственное, па</w:t>
      </w:r>
      <w:r w:rsidR="001E0B80">
        <w:rPr>
          <w:rFonts w:ascii="Times New Roman" w:hAnsi="Times New Roman" w:cs="Times New Roman"/>
          <w:sz w:val="28"/>
          <w:szCs w:val="24"/>
        </w:rPr>
        <w:t>тр</w:t>
      </w:r>
      <w:r w:rsidR="00A43258">
        <w:rPr>
          <w:rFonts w:ascii="Times New Roman" w:hAnsi="Times New Roman" w:cs="Times New Roman"/>
          <w:sz w:val="28"/>
          <w:szCs w:val="24"/>
        </w:rPr>
        <w:t>иотическое</w:t>
      </w:r>
      <w:r w:rsidR="005C1EC6" w:rsidRPr="00C703E9">
        <w:rPr>
          <w:rFonts w:ascii="Times New Roman" w:hAnsi="Times New Roman" w:cs="Times New Roman"/>
          <w:sz w:val="28"/>
          <w:szCs w:val="24"/>
        </w:rPr>
        <w:t xml:space="preserve"> всегда имело приоритетное место. </w:t>
      </w:r>
    </w:p>
    <w:p w:rsidR="005C1EC6" w:rsidRPr="00C703E9" w:rsidRDefault="005C1EC6" w:rsidP="00C703E9">
      <w:pPr>
        <w:pStyle w:val="a3"/>
        <w:spacing w:before="150" w:beforeAutospacing="0" w:after="0" w:afterAutospacing="0"/>
        <w:textAlignment w:val="top"/>
        <w:rPr>
          <w:sz w:val="28"/>
        </w:rPr>
      </w:pPr>
      <w:r w:rsidRPr="00C703E9">
        <w:rPr>
          <w:sz w:val="28"/>
        </w:rPr>
        <w:t xml:space="preserve">Решение  проблемы образования в этом направлении во многом зависит от качества профессиональной деятельности педагога. Однако, как показывает </w:t>
      </w:r>
      <w:r w:rsidR="00596448" w:rsidRPr="00C703E9">
        <w:rPr>
          <w:sz w:val="28"/>
        </w:rPr>
        <w:t xml:space="preserve">практика, </w:t>
      </w:r>
      <w:r w:rsidRPr="00C703E9">
        <w:rPr>
          <w:sz w:val="28"/>
        </w:rPr>
        <w:t xml:space="preserve">анализ опыта работ учителей, большинство из них не уделяют должного внимания этой  работе по выполнению воспитательной функции. Это зачастую связано с нехваткой времени, т.к. большая часовая загруженность педагогов, нет помещений для провождения мероприятий и соответственно теряется воспитательная функция. Воспитание - это не только дело родителей и классных руководителей, это также дело учителей-предметников, которые тоже призваны воспитывать учеников, исходя из специфики своего учебного предмета. </w:t>
      </w:r>
    </w:p>
    <w:p w:rsidR="005C1EC6" w:rsidRPr="00C703E9" w:rsidRDefault="005C1EC6" w:rsidP="00C703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03E9">
        <w:rPr>
          <w:rFonts w:ascii="Times New Roman" w:eastAsia="+mn-ea" w:hAnsi="Times New Roman" w:cs="Times New Roman"/>
          <w:bCs/>
          <w:kern w:val="24"/>
          <w:sz w:val="28"/>
          <w:szCs w:val="24"/>
          <w:lang w:eastAsia="ru-RU"/>
        </w:rPr>
        <w:t>Духовно- нравственное воспитание, по мнению Дмитрия Константиновича Ушинского, должно развивать в ребёнке гуманность, честность и правдивость, трудолюбие, дисциплинированность и чувство ответственности, чувство собственного достоинства, сочетаемое со скромностью. </w:t>
      </w:r>
    </w:p>
    <w:p w:rsidR="005C1EC6" w:rsidRPr="00C703E9" w:rsidRDefault="005C1EC6" w:rsidP="00C703E9">
      <w:pPr>
        <w:spacing w:after="0" w:line="240" w:lineRule="auto"/>
        <w:rPr>
          <w:rFonts w:ascii="Times New Roman" w:eastAsia="+mn-ea" w:hAnsi="Times New Roman" w:cs="Times New Roman"/>
          <w:bCs/>
          <w:kern w:val="24"/>
          <w:sz w:val="28"/>
          <w:szCs w:val="24"/>
          <w:lang w:eastAsia="ru-RU"/>
        </w:rPr>
      </w:pPr>
      <w:r w:rsidRPr="00C703E9">
        <w:rPr>
          <w:rFonts w:ascii="Times New Roman" w:eastAsia="+mn-ea" w:hAnsi="Times New Roman" w:cs="Times New Roman"/>
          <w:bCs/>
          <w:kern w:val="24"/>
          <w:sz w:val="28"/>
          <w:szCs w:val="24"/>
          <w:lang w:eastAsia="ru-RU"/>
        </w:rPr>
        <w:t xml:space="preserve">Воспитание должно развить у ребёнка твёрдый характер и волю, стойкость, чувство долга. </w:t>
      </w:r>
    </w:p>
    <w:p w:rsidR="005C1EC6" w:rsidRPr="00C703E9" w:rsidRDefault="005C1EC6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 xml:space="preserve">На протяжении всей истории наше общество нуждалось в людях не просто интеллектуально грамотных, но прежде всего обладающих твердой гражданской позицией, высокими нравственными качествами.  </w:t>
      </w:r>
    </w:p>
    <w:p w:rsidR="00AC42B7" w:rsidRPr="00C703E9" w:rsidRDefault="005C1EC6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lastRenderedPageBreak/>
        <w:t>Духовно-нравственное воспитание</w:t>
      </w:r>
      <w:r w:rsidR="00A43258">
        <w:rPr>
          <w:rFonts w:ascii="Times New Roman" w:hAnsi="Times New Roman" w:cs="Times New Roman"/>
          <w:sz w:val="28"/>
          <w:szCs w:val="24"/>
        </w:rPr>
        <w:t>,</w:t>
      </w:r>
      <w:r w:rsidR="001E0B80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C703E9">
        <w:rPr>
          <w:rFonts w:ascii="Times New Roman" w:hAnsi="Times New Roman" w:cs="Times New Roman"/>
          <w:sz w:val="28"/>
          <w:szCs w:val="24"/>
        </w:rPr>
        <w:t>оcущ</w:t>
      </w:r>
      <w:r w:rsidR="001E0B80">
        <w:rPr>
          <w:rFonts w:ascii="Times New Roman" w:hAnsi="Times New Roman" w:cs="Times New Roman"/>
          <w:sz w:val="28"/>
          <w:szCs w:val="24"/>
        </w:rPr>
        <w:t>е</w:t>
      </w:r>
      <w:r w:rsidRPr="00C703E9">
        <w:rPr>
          <w:rFonts w:ascii="Times New Roman" w:hAnsi="Times New Roman" w:cs="Times New Roman"/>
          <w:sz w:val="28"/>
          <w:szCs w:val="24"/>
        </w:rPr>
        <w:t>ствляетcя</w:t>
      </w:r>
      <w:proofErr w:type="spellEnd"/>
      <w:r w:rsidRPr="00C703E9">
        <w:rPr>
          <w:rFonts w:ascii="Times New Roman" w:hAnsi="Times New Roman" w:cs="Times New Roman"/>
          <w:sz w:val="28"/>
          <w:szCs w:val="24"/>
        </w:rPr>
        <w:t xml:space="preserve"> с использованием вариативных методов и форм организации деятельности учащихся. Методы духовно-нравственного воспитания - это те методы педагогического воздействия, с помощью которых осуществляется формирование личности ребенка в соответствии с целями и задачами </w:t>
      </w:r>
      <w:r w:rsidR="00D94AC9" w:rsidRPr="00C703E9">
        <w:rPr>
          <w:rFonts w:ascii="Times New Roman" w:hAnsi="Times New Roman" w:cs="Times New Roman"/>
          <w:sz w:val="28"/>
          <w:szCs w:val="24"/>
        </w:rPr>
        <w:t>нравственного воспитания</w:t>
      </w:r>
      <w:r w:rsidRPr="00C703E9">
        <w:rPr>
          <w:rFonts w:ascii="Times New Roman" w:hAnsi="Times New Roman" w:cs="Times New Roman"/>
          <w:sz w:val="28"/>
          <w:szCs w:val="24"/>
        </w:rPr>
        <w:t>. К важнейшим способам проведения работы по духовно-нравственному воспитанию относят такие методы как: метод убеждения, положительный пример, п</w:t>
      </w:r>
      <w:r w:rsidR="00A43258">
        <w:rPr>
          <w:rFonts w:ascii="Times New Roman" w:hAnsi="Times New Roman" w:cs="Times New Roman"/>
          <w:sz w:val="28"/>
          <w:szCs w:val="24"/>
        </w:rPr>
        <w:t>оощрение и наказание, приучение;</w:t>
      </w:r>
      <w:r w:rsidRPr="00C703E9">
        <w:rPr>
          <w:rFonts w:ascii="Times New Roman" w:hAnsi="Times New Roman" w:cs="Times New Roman"/>
          <w:sz w:val="28"/>
          <w:szCs w:val="24"/>
        </w:rPr>
        <w:t xml:space="preserve"> упражнение, показ и воспроизведение воспитывающих ситуаций, внушение, этическая беседа.</w:t>
      </w:r>
    </w:p>
    <w:p w:rsidR="00D94AC9" w:rsidRPr="00C703E9" w:rsidRDefault="00D94AC9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Процесс воспитания длителен, непрерывен и</w:t>
      </w:r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конечно</w:t>
      </w: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устрем</w:t>
      </w:r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>лен в будущее.  Сформируется у школьник</w:t>
      </w: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а или нет определенная система ценностей и отношений, станет ли она его основой убеждений и поведения, педагог в процессе взаимодействия с воспитанником достоверно установить не может.</w:t>
      </w:r>
      <w:r w:rsidR="00596448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Но, повлиять на формирования определенной позиции – педагогу по силам, и это происходит во время учебного процесса.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Что значит духовность? Что значит нравственность?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Нравственное воспитание осуществляется на протяжении всей жизни с </w:t>
      </w:r>
      <w:proofErr w:type="gramStart"/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учетом  семьи</w:t>
      </w:r>
      <w:proofErr w:type="gramEnd"/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, друзей, школы и прежде всего влияет на формирование представлений что такое хорошо и что такое плохо.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Активно формируются мировоззренческие взгляды, позволяют оценить нравственные нормы.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Нравственность является</w:t>
      </w:r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показателем культуры человека и н</w:t>
      </w: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равственное воспитание – процесс, направленный на фо</w:t>
      </w:r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рмирование и развитие </w:t>
      </w: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личности ребенка, и предполагает становление его отношения к Родине, обществу, коллективу, людям, к труду, своим обязанностям и к самому себе. Задача нравственного воспитания состоит в том, чтобы социально необходимые требования общества педагоги превратили во внутренние стимулы личности каждого ребенка, такие, как долг, честь, совесть, достоинство.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>Система духовно – нравственных ценностей в широком смысле слова - эт</w:t>
      </w:r>
      <w:r w:rsidR="00A43258">
        <w:rPr>
          <w:rFonts w:ascii="Times New Roman" w:hAnsi="Times New Roman" w:cs="Times New Roman"/>
          <w:sz w:val="28"/>
          <w:szCs w:val="24"/>
        </w:rPr>
        <w:t>о внутренний стержень культуры.</w:t>
      </w:r>
    </w:p>
    <w:p w:rsidR="00CB4A03" w:rsidRPr="00C703E9" w:rsidRDefault="00CB4A03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А духовность является ценностной характеристикой сознания человека. </w:t>
      </w:r>
    </w:p>
    <w:p w:rsidR="00CB4A03" w:rsidRPr="00C703E9" w:rsidRDefault="00CB4A03" w:rsidP="00C703E9">
      <w:pPr>
        <w:pStyle w:val="a3"/>
        <w:shd w:val="clear" w:color="auto" w:fill="FFFFFF"/>
        <w:spacing w:before="0" w:beforeAutospacing="0" w:after="300" w:afterAutospacing="0"/>
        <w:rPr>
          <w:sz w:val="28"/>
        </w:rPr>
      </w:pPr>
      <w:r w:rsidRPr="00C703E9">
        <w:rPr>
          <w:sz w:val="28"/>
        </w:rPr>
        <w:t>Развитие духовно-нравственного воспитания должно обеспечить:</w:t>
      </w:r>
    </w:p>
    <w:p w:rsidR="00CB4A03" w:rsidRPr="00C703E9" w:rsidRDefault="001E0B80" w:rsidP="00C703E9">
      <w:pPr>
        <w:pStyle w:val="a3"/>
        <w:shd w:val="clear" w:color="auto" w:fill="FFFFFF"/>
        <w:spacing w:before="0" w:beforeAutospacing="0" w:after="300" w:afterAutospacing="0"/>
        <w:rPr>
          <w:sz w:val="28"/>
        </w:rPr>
      </w:pPr>
      <w:r>
        <w:rPr>
          <w:sz w:val="28"/>
        </w:rPr>
        <w:t>– формирование нравственных</w:t>
      </w:r>
      <w:r w:rsidR="00CB4A03" w:rsidRPr="00C703E9">
        <w:rPr>
          <w:sz w:val="28"/>
        </w:rPr>
        <w:t>,</w:t>
      </w:r>
      <w:r>
        <w:rPr>
          <w:sz w:val="28"/>
        </w:rPr>
        <w:t xml:space="preserve"> </w:t>
      </w:r>
      <w:r w:rsidR="00CB4A03" w:rsidRPr="00C703E9">
        <w:rPr>
          <w:sz w:val="28"/>
        </w:rPr>
        <w:t>этических ценностей, норм, поведение;</w:t>
      </w:r>
    </w:p>
    <w:p w:rsidR="00CB4A03" w:rsidRPr="00C703E9" w:rsidRDefault="00CB4A03" w:rsidP="00C703E9">
      <w:pPr>
        <w:pStyle w:val="a3"/>
        <w:shd w:val="clear" w:color="auto" w:fill="FFFFFF"/>
        <w:spacing w:before="0" w:beforeAutospacing="0" w:after="300" w:afterAutospacing="0"/>
        <w:rPr>
          <w:sz w:val="28"/>
        </w:rPr>
      </w:pPr>
      <w:r w:rsidRPr="00C703E9">
        <w:rPr>
          <w:sz w:val="28"/>
        </w:rPr>
        <w:t>– развитие качеств г</w:t>
      </w:r>
      <w:r w:rsidR="003A4B5B" w:rsidRPr="00C703E9">
        <w:rPr>
          <w:sz w:val="28"/>
        </w:rPr>
        <w:t>уманизма, чести, долга, доброты.</w:t>
      </w:r>
    </w:p>
    <w:p w:rsidR="003A4B5B" w:rsidRDefault="003A4B5B" w:rsidP="00C703E9">
      <w:pPr>
        <w:pStyle w:val="a3"/>
        <w:shd w:val="clear" w:color="auto" w:fill="FFFFFF"/>
        <w:spacing w:before="0" w:beforeAutospacing="0" w:after="300" w:afterAutospacing="0"/>
        <w:rPr>
          <w:sz w:val="28"/>
          <w:shd w:val="clear" w:color="auto" w:fill="FFFFFF"/>
        </w:rPr>
      </w:pPr>
      <w:r w:rsidRPr="00C703E9">
        <w:rPr>
          <w:sz w:val="28"/>
          <w:shd w:val="clear" w:color="auto" w:fill="FFFFFF"/>
        </w:rPr>
        <w:t>Практическим решением в области формирования духовно-нравственного и патриотического воспитания стала реализация проекта нравственно-духовного образования, через предмет «Музыка». «Изобразительное искусство»</w:t>
      </w:r>
      <w:r w:rsidR="0070603B" w:rsidRPr="00C703E9">
        <w:rPr>
          <w:sz w:val="28"/>
          <w:shd w:val="clear" w:color="auto" w:fill="FFFFFF"/>
        </w:rPr>
        <w:t xml:space="preserve"> и </w:t>
      </w:r>
      <w:r w:rsidR="00020D99" w:rsidRPr="00C703E9">
        <w:rPr>
          <w:sz w:val="28"/>
          <w:shd w:val="clear" w:color="auto" w:fill="FFFFFF"/>
        </w:rPr>
        <w:t>через</w:t>
      </w:r>
      <w:r w:rsidRPr="00C703E9">
        <w:rPr>
          <w:sz w:val="28"/>
          <w:shd w:val="clear" w:color="auto" w:fill="FFFFFF"/>
        </w:rPr>
        <w:t xml:space="preserve"> внеурочную дея</w:t>
      </w:r>
      <w:r w:rsidR="0070603B" w:rsidRPr="00C703E9">
        <w:rPr>
          <w:sz w:val="28"/>
          <w:shd w:val="clear" w:color="auto" w:fill="FFFFFF"/>
        </w:rPr>
        <w:t>тельность.</w:t>
      </w:r>
    </w:p>
    <w:p w:rsidR="00C703E9" w:rsidRPr="00C703E9" w:rsidRDefault="00C703E9" w:rsidP="00C703E9">
      <w:pPr>
        <w:pStyle w:val="a3"/>
        <w:shd w:val="clear" w:color="auto" w:fill="FFFFFF"/>
        <w:spacing w:before="0" w:beforeAutospacing="0" w:after="300" w:afterAutospacing="0"/>
        <w:rPr>
          <w:sz w:val="28"/>
          <w:shd w:val="clear" w:color="auto" w:fill="FFFFFF"/>
        </w:rPr>
      </w:pPr>
      <w:r>
        <w:rPr>
          <w:noProof/>
          <w:sz w:val="28"/>
          <w:shd w:val="clear" w:color="auto" w:fill="FFFFFF"/>
        </w:rPr>
        <w:lastRenderedPageBreak/>
        <w:drawing>
          <wp:inline distT="0" distB="0" distL="0" distR="0">
            <wp:extent cx="4695825" cy="3286670"/>
            <wp:effectExtent l="0" t="0" r="0" b="9525"/>
            <wp:docPr id="1" name="Рисунок 1" descr="C:\Users\Ноутбук\Desktop\Мероприятия разные\выступление\Попур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оутбук\Desktop\Мероприятия разные\выступление\Попур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986" cy="3288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hd w:val="clear" w:color="auto" w:fill="FFFFFF"/>
        </w:rPr>
        <w:t xml:space="preserve"> рис.2</w:t>
      </w:r>
    </w:p>
    <w:p w:rsidR="00385C37" w:rsidRPr="00C703E9" w:rsidRDefault="0070603B" w:rsidP="00C703E9">
      <w:pPr>
        <w:spacing w:line="240" w:lineRule="auto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C703E9">
        <w:rPr>
          <w:rFonts w:ascii="Times New Roman" w:hAnsi="Times New Roman" w:cs="Times New Roman"/>
          <w:sz w:val="28"/>
          <w:szCs w:val="24"/>
        </w:rPr>
        <w:t>На уроках музыки воспитываем в детях любовь к своей истории и культуре, через произведения С.</w:t>
      </w:r>
      <w:r w:rsidR="00385C37"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</w:rPr>
        <w:t>Прокофьева Кантата «Александр Невский», М.</w:t>
      </w:r>
      <w:r w:rsidR="00385C37"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</w:rPr>
        <w:t>И.</w:t>
      </w:r>
      <w:r w:rsidR="00385C37"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</w:rPr>
        <w:t>Глинка опера «Иван Сусанин», «Богатырская симфония» А.</w:t>
      </w:r>
      <w:r w:rsidR="00385C37"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</w:rPr>
        <w:t>П.</w:t>
      </w:r>
      <w:r w:rsidR="00385C37" w:rsidRPr="00C703E9">
        <w:rPr>
          <w:rFonts w:ascii="Times New Roman" w:hAnsi="Times New Roman" w:cs="Times New Roman"/>
          <w:sz w:val="28"/>
          <w:szCs w:val="24"/>
        </w:rPr>
        <w:t xml:space="preserve"> </w:t>
      </w:r>
      <w:r w:rsidRPr="00C703E9">
        <w:rPr>
          <w:rFonts w:ascii="Times New Roman" w:hAnsi="Times New Roman" w:cs="Times New Roman"/>
          <w:sz w:val="28"/>
          <w:szCs w:val="24"/>
        </w:rPr>
        <w:t>Бородина. Рассказав о содержании произведений, прослушай их, дети изображают свои впечатления на бу</w:t>
      </w:r>
      <w:r w:rsidR="00A4267E" w:rsidRPr="00C703E9">
        <w:rPr>
          <w:rFonts w:ascii="Times New Roman" w:hAnsi="Times New Roman" w:cs="Times New Roman"/>
          <w:sz w:val="28"/>
          <w:szCs w:val="24"/>
        </w:rPr>
        <w:t>м</w:t>
      </w:r>
      <w:r w:rsidR="00A43258">
        <w:rPr>
          <w:rFonts w:ascii="Times New Roman" w:hAnsi="Times New Roman" w:cs="Times New Roman"/>
          <w:sz w:val="28"/>
          <w:szCs w:val="24"/>
        </w:rPr>
        <w:t xml:space="preserve">аге (изобразительное искусство) - </w:t>
      </w:r>
      <w:proofErr w:type="spellStart"/>
      <w:r w:rsidR="00A43258">
        <w:rPr>
          <w:rFonts w:ascii="Times New Roman" w:hAnsi="Times New Roman" w:cs="Times New Roman"/>
          <w:sz w:val="28"/>
          <w:szCs w:val="24"/>
        </w:rPr>
        <w:t>метапредметная</w:t>
      </w:r>
      <w:proofErr w:type="spellEnd"/>
      <w:r w:rsidR="00A43258">
        <w:rPr>
          <w:rFonts w:ascii="Times New Roman" w:hAnsi="Times New Roman" w:cs="Times New Roman"/>
          <w:sz w:val="28"/>
          <w:szCs w:val="24"/>
        </w:rPr>
        <w:t xml:space="preserve"> связь. </w:t>
      </w:r>
      <w:r w:rsidR="00385C37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П. И. Чайковский для младших школьников, прежде всего, будет композито</w:t>
      </w:r>
      <w:r w:rsidR="00A4267E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ром, бесконечно любившим </w:t>
      </w:r>
      <w:r w:rsidR="001E0B80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народную песню, </w:t>
      </w:r>
      <w:r w:rsidR="00A4267E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природу,</w:t>
      </w:r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человека. </w:t>
      </w:r>
      <w:proofErr w:type="gramStart"/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>Композитором</w:t>
      </w:r>
      <w:proofErr w:type="gramEnd"/>
      <w:r w:rsidR="00A43258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385C37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воспевавшим свою Родину в лирических сочинениях, полных поэтической красоты, нежной мелодики с преобладанием </w:t>
      </w:r>
      <w:proofErr w:type="spellStart"/>
      <w:r w:rsidR="00385C37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песенности</w:t>
      </w:r>
      <w:proofErr w:type="spellEnd"/>
      <w:r w:rsidR="00385C37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r w:rsidR="00A4267E" w:rsidRPr="00C703E9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</w:p>
    <w:p w:rsidR="00A4267E" w:rsidRPr="00C703E9" w:rsidRDefault="00A4267E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>Духовно – нравственное вос</w:t>
      </w:r>
      <w:r w:rsidR="00A43258">
        <w:rPr>
          <w:rFonts w:ascii="Times New Roman" w:hAnsi="Times New Roman" w:cs="Times New Roman"/>
          <w:sz w:val="28"/>
          <w:szCs w:val="24"/>
        </w:rPr>
        <w:t>питание личности, укоренё</w:t>
      </w:r>
      <w:r w:rsidRPr="00C703E9">
        <w:rPr>
          <w:rFonts w:ascii="Times New Roman" w:hAnsi="Times New Roman" w:cs="Times New Roman"/>
          <w:sz w:val="28"/>
          <w:szCs w:val="24"/>
        </w:rPr>
        <w:t xml:space="preserve">нной в национальной культуре, духовных и культурных традициях, ответственно относящейся к судьбе своей страны, выступает актуальным направлением современного образования. </w:t>
      </w:r>
      <w:r w:rsidR="001E0B80">
        <w:rPr>
          <w:rFonts w:ascii="Times New Roman" w:hAnsi="Times New Roman" w:cs="Times New Roman"/>
          <w:sz w:val="28"/>
          <w:szCs w:val="24"/>
        </w:rPr>
        <w:t>Через пение, слушание музыки мы</w:t>
      </w:r>
      <w:bookmarkStart w:id="0" w:name="_GoBack"/>
      <w:bookmarkEnd w:id="0"/>
      <w:r w:rsidRPr="00C703E9">
        <w:rPr>
          <w:rFonts w:ascii="Times New Roman" w:hAnsi="Times New Roman" w:cs="Times New Roman"/>
          <w:sz w:val="28"/>
          <w:szCs w:val="24"/>
        </w:rPr>
        <w:t>, педагоги проникаем в душу каждого ребенка, тем самым взращиваем зерно духовности, нравственности, патриотизма. Не зря говорят, дети – это губка которая все впитывает.</w:t>
      </w:r>
    </w:p>
    <w:p w:rsidR="00A4267E" w:rsidRPr="00C703E9" w:rsidRDefault="00A4267E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 xml:space="preserve">Русский мыслитель и патриот И.А. Ильин утверждал, что нравственность обязательно духовна, и оба эти понятия рассматриваются как цельное явление. </w:t>
      </w:r>
    </w:p>
    <w:p w:rsidR="00A4267E" w:rsidRPr="00C703E9" w:rsidRDefault="00A4267E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C703E9">
        <w:rPr>
          <w:rFonts w:ascii="Times New Roman" w:hAnsi="Times New Roman" w:cs="Times New Roman"/>
          <w:sz w:val="28"/>
          <w:szCs w:val="24"/>
        </w:rPr>
        <w:t>«Дух есть самое главное в человеке. Каждый из нас должен найти и утвердить в себе свое «самое главное», и никто другой заменить его в этом нахождении и утверждении не может. Дух есть сила личного самоутверждения в человеке…». Результатом нравственного воспитания русский философ называет «духовное пробуждение», стремление к норме, идеалу, эталону.</w:t>
      </w:r>
    </w:p>
    <w:p w:rsidR="00A4267E" w:rsidRPr="00C703E9" w:rsidRDefault="00A4267E" w:rsidP="00C703E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703E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Можно подвести итог и сделать вывод, </w:t>
      </w:r>
      <w:r w:rsidRPr="00C703E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 духовно-нравственное воспитание в современном обществе будет успешным, если будут созданы условия, способствующие формированию культурного поведения. Можно сказать, что </w:t>
      </w:r>
      <w:r w:rsidRPr="00C703E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формирование духовно- нравственного воспитания во многом зависит от методов воспитания и от условий, в которых он живет.</w:t>
      </w:r>
    </w:p>
    <w:p w:rsidR="00A4267E" w:rsidRPr="00C703E9" w:rsidRDefault="00A4267E" w:rsidP="00C703E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A4267E" w:rsidRPr="00C703E9" w:rsidRDefault="00A4267E" w:rsidP="00385C37">
      <w:pP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70603B" w:rsidRPr="00C703E9" w:rsidRDefault="0070603B" w:rsidP="0070603B">
      <w:pPr>
        <w:rPr>
          <w:rFonts w:ascii="Times New Roman" w:hAnsi="Times New Roman" w:cs="Times New Roman"/>
          <w:sz w:val="40"/>
          <w:szCs w:val="36"/>
        </w:rPr>
      </w:pPr>
    </w:p>
    <w:p w:rsidR="0070603B" w:rsidRPr="00C703E9" w:rsidRDefault="0070603B" w:rsidP="00CB4A03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333333"/>
          <w:sz w:val="22"/>
          <w:szCs w:val="21"/>
        </w:rPr>
      </w:pPr>
    </w:p>
    <w:p w:rsidR="00CB4A03" w:rsidRPr="00C703E9" w:rsidRDefault="00CB4A03">
      <w:pPr>
        <w:rPr>
          <w:rFonts w:ascii="Times New Roman" w:hAnsi="Times New Roman" w:cs="Times New Roman"/>
          <w:color w:val="333333"/>
          <w:sz w:val="28"/>
          <w:szCs w:val="24"/>
          <w:shd w:val="clear" w:color="auto" w:fill="FFFFFF"/>
        </w:rPr>
      </w:pPr>
    </w:p>
    <w:sectPr w:rsidR="00CB4A03" w:rsidRPr="00C703E9" w:rsidSect="005C1EC6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471"/>
    <w:multiLevelType w:val="multilevel"/>
    <w:tmpl w:val="18B05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C6"/>
    <w:rsid w:val="00020D99"/>
    <w:rsid w:val="001E0B80"/>
    <w:rsid w:val="00357F66"/>
    <w:rsid w:val="00385C37"/>
    <w:rsid w:val="003A4B5B"/>
    <w:rsid w:val="00596448"/>
    <w:rsid w:val="005C1EC6"/>
    <w:rsid w:val="0070603B"/>
    <w:rsid w:val="00A4267E"/>
    <w:rsid w:val="00A43258"/>
    <w:rsid w:val="00BA5449"/>
    <w:rsid w:val="00C703E9"/>
    <w:rsid w:val="00CB4A03"/>
    <w:rsid w:val="00CE6815"/>
    <w:rsid w:val="00D94AC9"/>
    <w:rsid w:val="00EB4260"/>
    <w:rsid w:val="00FC1685"/>
    <w:rsid w:val="00FD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34AD"/>
  <w15:docId w15:val="{D922E0B7-C0EC-4FD1-801C-2E4EA93D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96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96448"/>
  </w:style>
  <w:style w:type="character" w:customStyle="1" w:styleId="c5">
    <w:name w:val="c5"/>
    <w:basedOn w:val="a0"/>
    <w:rsid w:val="00596448"/>
  </w:style>
  <w:style w:type="paragraph" w:styleId="a4">
    <w:name w:val="Balloon Text"/>
    <w:basedOn w:val="a"/>
    <w:link w:val="a5"/>
    <w:uiPriority w:val="99"/>
    <w:semiHidden/>
    <w:unhideWhenUsed/>
    <w:rsid w:val="00C70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Ноутбук</dc:creator>
  <cp:lastModifiedBy>Музыка</cp:lastModifiedBy>
  <cp:revision>6</cp:revision>
  <dcterms:created xsi:type="dcterms:W3CDTF">2024-04-17T09:00:00Z</dcterms:created>
  <dcterms:modified xsi:type="dcterms:W3CDTF">2025-02-24T06:02:00Z</dcterms:modified>
</cp:coreProperties>
</file>