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F3986" w14:textId="77777777" w:rsidR="00210DE8" w:rsidRDefault="00210DE8" w:rsidP="00210DE8">
      <w:pPr>
        <w:shd w:val="clear" w:color="auto" w:fill="FFFFFF"/>
        <w:spacing w:after="0" w:line="270" w:lineRule="atLeast"/>
        <w:ind w:left="360" w:right="795"/>
        <w:rPr>
          <w:rFonts w:ascii="Arial" w:eastAsia="Times New Roman" w:hAnsi="Arial" w:cs="Arial"/>
          <w:color w:val="000000"/>
          <w:sz w:val="28"/>
          <w:szCs w:val="20"/>
          <w:lang w:eastAsia="ru-RU"/>
        </w:rPr>
      </w:pPr>
    </w:p>
    <w:p w14:paraId="3086330E" w14:textId="77777777" w:rsidR="00000777" w:rsidRPr="00000777" w:rsidRDefault="00210DE8" w:rsidP="00000777">
      <w:pPr>
        <w:shd w:val="clear" w:color="auto" w:fill="FFFFFF"/>
        <w:spacing w:after="0" w:line="270" w:lineRule="atLeast"/>
        <w:ind w:right="795"/>
        <w:rPr>
          <w:rFonts w:ascii="Arial" w:eastAsia="Times New Roman" w:hAnsi="Arial" w:cs="Arial"/>
          <w:color w:val="FF0000"/>
          <w:sz w:val="28"/>
          <w:szCs w:val="20"/>
          <w:lang w:eastAsia="ru-RU"/>
        </w:rPr>
      </w:pP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t xml:space="preserve"> </w:t>
      </w:r>
      <w:r w:rsidRPr="00210DE8">
        <w:rPr>
          <w:rFonts w:ascii="Arial" w:eastAsia="Times New Roman" w:hAnsi="Arial" w:cs="Arial"/>
          <w:b/>
          <w:color w:val="FF0000"/>
          <w:sz w:val="40"/>
          <w:szCs w:val="20"/>
          <w:u w:val="single"/>
          <w:lang w:eastAsia="ru-RU"/>
        </w:rPr>
        <w:t>Мини-музей «</w:t>
      </w:r>
      <w:bookmarkStart w:id="0" w:name="_Hlk130992153"/>
      <w:r w:rsidR="00000777" w:rsidRPr="00000777">
        <w:rPr>
          <w:rFonts w:ascii="Arial" w:eastAsia="Times New Roman" w:hAnsi="Arial" w:cs="Arial"/>
          <w:b/>
          <w:color w:val="FF0000"/>
          <w:sz w:val="40"/>
          <w:szCs w:val="20"/>
          <w:u w:val="single"/>
          <w:lang w:eastAsia="ru-RU"/>
        </w:rPr>
        <w:t>Мой дом-моя Россия</w:t>
      </w:r>
      <w:bookmarkEnd w:id="0"/>
      <w:r w:rsidRPr="00210DE8">
        <w:rPr>
          <w:rFonts w:ascii="Arial" w:eastAsia="Times New Roman" w:hAnsi="Arial" w:cs="Arial"/>
          <w:b/>
          <w:color w:val="FF0000"/>
          <w:sz w:val="40"/>
          <w:szCs w:val="20"/>
          <w:u w:val="single"/>
          <w:lang w:eastAsia="ru-RU"/>
        </w:rPr>
        <w:t>»</w:t>
      </w:r>
      <w:r w:rsidRPr="00210DE8">
        <w:rPr>
          <w:rFonts w:ascii="Arial" w:eastAsia="Times New Roman" w:hAnsi="Arial" w:cs="Arial"/>
          <w:b/>
          <w:color w:val="FF0000"/>
          <w:sz w:val="40"/>
          <w:szCs w:val="20"/>
          <w:u w:val="single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Актуальность.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Воспитание экологической культуры – долгий путь формирования правильных способов взаимодействия с природой. Чем раньше начинается воспитание, тем ощутимее результаты, поэтому начинать его необходимо уже с первых шагов ребенка по родной земле. Понимание элементарных связей, существующих в природе, чувство сопереживания всему живому, действенная готовность его созидать, восприятие красоты природы, понимание самоценности здоровья, бережное отношение к предметам рукотворного мира – вот составляющие экологической культуры, формирование которых способствует полноценному развитию личности маленького ребенка.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Дети дошкольного возраста усваивают всё прочное и надолго только тогда, когда делают всё сами, своими руками. Мини – музей, созданный в наше</w:t>
      </w:r>
      <w:r w:rsidR="00000777" w:rsidRPr="00000777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й группе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, призван удовлетворять познавательные и образовательные потребности детей. На наш взгляд, создание мини - музея, даёт толчок к формированию познавательного интереса.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Особо следует подчеркнуть воспитательную функцию музея, его значимость в становлении нравственного, трудового, эстетического и экологического воспитания подрастающего поколения. Важно отметить, что в создании мини-музея принимают участие не только педагоги и дети, но и конечно же родители</w:t>
      </w:r>
      <w:r w:rsidR="00000777" w:rsidRPr="00000777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.</w:t>
      </w:r>
    </w:p>
    <w:p w14:paraId="423B5AA9" w14:textId="77777777" w:rsidR="00000777" w:rsidRPr="00000777" w:rsidRDefault="00210DE8" w:rsidP="00000777">
      <w:pPr>
        <w:shd w:val="clear" w:color="auto" w:fill="FFFFFF"/>
        <w:spacing w:after="0" w:line="270" w:lineRule="atLeast"/>
        <w:ind w:right="795"/>
        <w:rPr>
          <w:rFonts w:ascii="Arial" w:eastAsia="Times New Roman" w:hAnsi="Arial" w:cs="Arial"/>
          <w:color w:val="FF0000"/>
          <w:sz w:val="28"/>
          <w:szCs w:val="20"/>
          <w:lang w:eastAsia="ru-RU"/>
        </w:rPr>
      </w:pP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Наш мини – музей – это живой, развивающийся организм, ставший неотъемлемой частью, развивающийся предметно – пространственной среды детского сада. Он помогает ребёнку приобретать навыки взаимодействия с окружающим миром, адаптироваться в социуме. </w:t>
      </w:r>
    </w:p>
    <w:p w14:paraId="18778BF3" w14:textId="77777777" w:rsidR="00000777" w:rsidRDefault="00000777" w:rsidP="00000777">
      <w:pPr>
        <w:shd w:val="clear" w:color="auto" w:fill="FFFFFF"/>
        <w:spacing w:after="0" w:line="270" w:lineRule="atLeast"/>
        <w:ind w:right="795"/>
        <w:rPr>
          <w:rFonts w:ascii="Arial" w:eastAsia="Times New Roman" w:hAnsi="Arial" w:cs="Arial"/>
          <w:color w:val="FF0000"/>
          <w:sz w:val="28"/>
          <w:szCs w:val="20"/>
          <w:lang w:eastAsia="ru-RU"/>
        </w:rPr>
      </w:pPr>
    </w:p>
    <w:p w14:paraId="78C28B85" w14:textId="7A11D078" w:rsidR="00000777" w:rsidRDefault="00210DE8" w:rsidP="00000777">
      <w:pPr>
        <w:shd w:val="clear" w:color="auto" w:fill="FFFFFF"/>
        <w:spacing w:after="0" w:line="270" w:lineRule="atLeast"/>
        <w:ind w:right="795"/>
        <w:rPr>
          <w:rFonts w:ascii="Arial" w:eastAsia="Times New Roman" w:hAnsi="Arial" w:cs="Arial"/>
          <w:color w:val="FF0000"/>
          <w:sz w:val="28"/>
          <w:szCs w:val="20"/>
          <w:lang w:eastAsia="ru-RU"/>
        </w:rPr>
      </w:pP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Цель мини - музея «</w:t>
      </w:r>
      <w:r w:rsidR="00000777" w:rsidRPr="00000777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Мой дом-моя Россия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» :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Развитие интересов детей, любознательности и познавательной мотивации.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Задачи: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- формировать познавательные действия.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lastRenderedPageBreak/>
        <w:br/>
        <w:t>- развивать воображение, творческую активность и коммуникативные навыки; инициативу и детскую самостоятельность.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- воспитывать экологическое сознание.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- привлечение родителей к культурно – досуговой деятельности детского сада.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- расширение кругозора детей с помощью информационной и экскурсионной деятельности.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-воспитание у дошкольников основ музейной культуры.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- обогащение предметно-развивающей среды детского сада.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- создание условий для психологической разгрузки детей.</w:t>
      </w:r>
    </w:p>
    <w:p w14:paraId="7F679D75" w14:textId="04434F3E" w:rsidR="00000777" w:rsidRDefault="00000777" w:rsidP="00AB6257">
      <w:pPr>
        <w:shd w:val="clear" w:color="auto" w:fill="FFFFFF"/>
        <w:spacing w:after="0" w:line="270" w:lineRule="atLeast"/>
        <w:ind w:left="-284" w:right="795"/>
        <w:rPr>
          <w:rFonts w:ascii="Arial" w:eastAsia="Times New Roman" w:hAnsi="Arial" w:cs="Arial"/>
          <w:color w:val="FF0000"/>
          <w:sz w:val="28"/>
          <w:szCs w:val="20"/>
          <w:lang w:eastAsia="ru-RU"/>
        </w:rPr>
      </w:pP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="00BD5DCB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М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ини-музей предоставляет ребенку возможность реализовать разные виды детской деятельности, поддерживает детскую инициативу. Дети могут играть с экспонатами, дополнять музей собственными работами, создавать экспонаты непосредственно в мини-музее.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способствует воспитанию у дошкольников основ музейной культуры;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расширяет их кругозор, открывает возможности для самостоятельной исследовательской деятельности;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</w:p>
    <w:p w14:paraId="26AD0A32" w14:textId="4A308440" w:rsidR="00000777" w:rsidRDefault="00000777" w:rsidP="00AB6257">
      <w:pPr>
        <w:shd w:val="clear" w:color="auto" w:fill="FFFFFF"/>
        <w:spacing w:after="0" w:line="270" w:lineRule="atLeast"/>
        <w:ind w:left="-284" w:right="795"/>
        <w:rPr>
          <w:rFonts w:ascii="Arial" w:eastAsia="Times New Roman" w:hAnsi="Arial" w:cs="Arial"/>
          <w:color w:val="FF0000"/>
          <w:sz w:val="28"/>
          <w:szCs w:val="20"/>
          <w:lang w:eastAsia="ru-RU"/>
        </w:rPr>
      </w:pP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помогает наладить сотрудничество педагогического коллектива дошкольного учреждения с родителями и представителями социума за пределами детского сада.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мини-музеи в дошкольном учреждении помогает в коррекционной работе с «особыми» детьми.</w:t>
      </w: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br/>
      </w:r>
    </w:p>
    <w:p w14:paraId="4F8C3B3D" w14:textId="4AD64CC1" w:rsidR="00AB6257" w:rsidRPr="002471E3" w:rsidRDefault="00210DE8" w:rsidP="00AB6257">
      <w:pPr>
        <w:shd w:val="clear" w:color="auto" w:fill="FFFFFF"/>
        <w:spacing w:after="0" w:line="270" w:lineRule="atLeast"/>
        <w:ind w:left="-284" w:right="795"/>
        <w:rPr>
          <w:rFonts w:ascii="Arial" w:eastAsia="Times New Roman" w:hAnsi="Arial" w:cs="Arial"/>
          <w:color w:val="00B050"/>
          <w:sz w:val="28"/>
          <w:szCs w:val="20"/>
          <w:lang w:eastAsia="ru-RU"/>
        </w:rPr>
      </w:pP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="000D2073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Наш м</w:t>
      </w:r>
      <w:r w:rsidR="00F86044"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ини-музей создан с учетом содержания образовательной программы </w:t>
      </w:r>
      <w:r w:rsidR="000D2073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и с учётом возрастных особенностей детей.</w:t>
      </w:r>
      <w:r w:rsidR="00F86044"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 Этот процесс предполагает тесное сотрудничество всех </w:t>
      </w:r>
      <w:proofErr w:type="gramStart"/>
      <w:r w:rsidR="00F86044"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сотрудников ,</w:t>
      </w:r>
      <w:proofErr w:type="gramEnd"/>
      <w:r w:rsidR="00F86044"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 детей разного возраста и семей.</w:t>
      </w:r>
      <w:r w:rsidR="00F86044"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 xml:space="preserve">При подборе экспонатов помнили о том, что мини-музей должен предоставлять ребенку возможность реализовать разные виды детской деятельности, поддерживать детскую инициативу. </w:t>
      </w:r>
      <w:r w:rsidR="00F86044"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lastRenderedPageBreak/>
        <w:t>Хотелось, чтобы дети играли с экспонатами, дополняли музей собственными</w:t>
      </w:r>
      <w:r w:rsidR="00792252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.</w:t>
      </w:r>
      <w:r w:rsidR="00F86044"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Принцип интеграции – мини-музей учитывает содержание образовательной программы ДОУ и помогает в реализации ее общих задач и задач отдельных образовательных областей.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Принцип деятельности и интерактивности – мини-музей предоставляет воспитанникам возможность реализовать себя в разных видах детской деятельности (использовать экспонаты в сюжетно-ролевых играх, создавать поделки и включать их в общую экспозицию и т. д.).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мини-музей создан </w:t>
      </w:r>
      <w:r w:rsidR="00F86044" w:rsidRPr="00F86044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для работы с 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дет</w:t>
      </w:r>
      <w:r w:rsidR="00F86044" w:rsidRPr="00F86044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ьми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 разного возраста и предусматривает условия для раскрытия творческого потенциала каждого ребенка.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представленные экспонаты достоверно отражают тематику мини-музея, объясняют различные процессы и явления в рамках выбранной темы  и в то же время доступным для ребенка языком.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мини-музей предлагает условия для всестороннего развития ребенка, поощрения его инициативности, творческой деятельности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экспозиции мини-музея постоянно дополняются и обновляются с учетом возрастных особенностей детей</w:t>
      </w:r>
      <w:r w:rsidR="002471E3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, 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мини-музе</w:t>
      </w:r>
      <w:r w:rsidR="002471E3" w:rsidRPr="002471E3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й дополняется 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 экспонатами, разными по форме, содержанию, размерам, отражающими историческое, природное и культурное разнообразие окружающего мира.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B050"/>
          <w:sz w:val="28"/>
          <w:szCs w:val="20"/>
          <w:lang w:eastAsia="ru-RU"/>
        </w:rPr>
        <w:t xml:space="preserve">мини-музей предусматривает организацию работы с детьми по ознакомлению </w:t>
      </w:r>
      <w:r w:rsidR="00AB6257" w:rsidRPr="002471E3">
        <w:rPr>
          <w:rFonts w:ascii="Arial" w:eastAsia="Times New Roman" w:hAnsi="Arial" w:cs="Arial"/>
          <w:color w:val="00B050"/>
          <w:sz w:val="28"/>
          <w:szCs w:val="20"/>
          <w:lang w:eastAsia="ru-RU"/>
        </w:rPr>
        <w:t>с окружающим миром.?</w:t>
      </w:r>
    </w:p>
    <w:p w14:paraId="4BA7942D" w14:textId="6834C886" w:rsidR="00210DE8" w:rsidRPr="00210DE8" w:rsidRDefault="00210DE8" w:rsidP="00AB6257">
      <w:pPr>
        <w:shd w:val="clear" w:color="auto" w:fill="FFFFFF"/>
        <w:spacing w:after="0" w:line="270" w:lineRule="atLeast"/>
        <w:ind w:left="-284" w:right="795"/>
        <w:rPr>
          <w:rFonts w:ascii="Arial" w:eastAsia="Times New Roman" w:hAnsi="Arial" w:cs="Arial"/>
          <w:color w:val="00B050"/>
          <w:sz w:val="28"/>
          <w:szCs w:val="20"/>
          <w:lang w:eastAsia="ru-RU"/>
        </w:rPr>
      </w:pP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Новизна: вовлечение детей в деятельность и общение, воздействие на их эмоциональную сферу. Психологические исследования позволили увидеть, что у детей, занимающихся в музейно-образовательном пространстве, определенным образом модифицируется мыслительная деятельность, дети более свободно оперируют образами.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Предполагаемый результат: Дети проявляют интерес и любовь к окружающему миру; знают и называют объекты предметного, растительного, животного мира; знают правила поведения в природе. Проявляют интерес к познавательно-исследовательской и проектной деятельности.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0000"/>
          <w:sz w:val="28"/>
          <w:szCs w:val="20"/>
          <w:lang w:eastAsia="ru-RU"/>
        </w:rPr>
        <w:lastRenderedPageBreak/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Этапы реализации </w:t>
      </w:r>
      <w:r w:rsidR="00AB6257" w:rsidRPr="00000777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: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1. Подготовительный этап: составление перспективного плана работы по реализации проекта, разработка критериев оценивания знаний, умений и навыков детей.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2. Основной этап: планирование работы, формирование тем для занятий, проведение занятий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3. Заключительный этап: выставки работ детей, фотоотчет, родительское собрание «Итоги года».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Виды работы с детьми в мини-музее «</w:t>
      </w:r>
      <w:r w:rsidR="00AB6257" w:rsidRPr="00000777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Мой дом-моя Россия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» :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- знакомство с экспонатами, рассматривание экспонатов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>-экологические игры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  <w:t xml:space="preserve">Темы: «Лес полон красок и чудес», «Животные нашего края», «Заповедные места </w:t>
      </w:r>
      <w:r w:rsidR="008E4835" w:rsidRPr="00000777">
        <w:rPr>
          <w:rFonts w:ascii="Arial" w:eastAsia="Times New Roman" w:hAnsi="Arial" w:cs="Arial"/>
          <w:color w:val="FF0000"/>
          <w:sz w:val="28"/>
          <w:szCs w:val="20"/>
          <w:lang w:eastAsia="ru-RU"/>
        </w:rPr>
        <w:t>Ленинградской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t xml:space="preserve"> области», «Природу края береги», «Зимующие птицы», «Столовая для птиц», «Морские жители», «Камушки, ракушки – забавные игрушки», «Морское путешествие», «Царство песка», «Чудо-песок», «Говорят вода везде», «Планета Земля», «Очевидное- невероятное», «Чудеса природы» и др.</w:t>
      </w:r>
      <w:r w:rsidRPr="00210DE8">
        <w:rPr>
          <w:rFonts w:ascii="Arial" w:eastAsia="Times New Roman" w:hAnsi="Arial" w:cs="Arial"/>
          <w:color w:val="FF0000"/>
          <w:sz w:val="28"/>
          <w:szCs w:val="20"/>
          <w:lang w:eastAsia="ru-RU"/>
        </w:rPr>
        <w:br/>
      </w:r>
      <w:r w:rsidRPr="00210DE8">
        <w:rPr>
          <w:rFonts w:ascii="Arial" w:eastAsia="Times New Roman" w:hAnsi="Arial" w:cs="Arial"/>
          <w:color w:val="00B050"/>
          <w:sz w:val="28"/>
          <w:szCs w:val="20"/>
          <w:lang w:eastAsia="ru-RU"/>
        </w:rPr>
        <w:t>Экскурсии на участке, экскурсии в наш мини-музей детей из других групп детского сада.</w:t>
      </w:r>
      <w:r w:rsidR="00000777" w:rsidRPr="00000777">
        <w:rPr>
          <w:rFonts w:ascii="Arial" w:eastAsia="Times New Roman" w:hAnsi="Arial" w:cs="Arial"/>
          <w:color w:val="00B050"/>
          <w:sz w:val="28"/>
          <w:szCs w:val="20"/>
          <w:lang w:eastAsia="ru-RU"/>
        </w:rPr>
        <w:t>?</w:t>
      </w:r>
    </w:p>
    <w:p w14:paraId="76EC5BE2" w14:textId="5E8FF67B" w:rsidR="00210DE8" w:rsidRPr="00210DE8" w:rsidRDefault="00210DE8" w:rsidP="00210D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19"/>
          <w:lang w:eastAsia="ru-RU"/>
        </w:rPr>
      </w:pPr>
    </w:p>
    <w:p w14:paraId="704A0844" w14:textId="77777777" w:rsidR="0069389F" w:rsidRPr="00210DE8" w:rsidRDefault="0069389F">
      <w:pPr>
        <w:rPr>
          <w:sz w:val="32"/>
        </w:rPr>
      </w:pPr>
      <w:bookmarkStart w:id="1" w:name="_GoBack"/>
      <w:bookmarkEnd w:id="1"/>
    </w:p>
    <w:sectPr w:rsidR="0069389F" w:rsidRPr="00210DE8" w:rsidSect="00210DE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80A0F"/>
    <w:multiLevelType w:val="multilevel"/>
    <w:tmpl w:val="1D8C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30CC8"/>
    <w:multiLevelType w:val="multilevel"/>
    <w:tmpl w:val="1CF0A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694F61"/>
    <w:multiLevelType w:val="multilevel"/>
    <w:tmpl w:val="F346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AB6"/>
    <w:rsid w:val="00000777"/>
    <w:rsid w:val="000D2073"/>
    <w:rsid w:val="00210DE8"/>
    <w:rsid w:val="002471E3"/>
    <w:rsid w:val="002B2AB6"/>
    <w:rsid w:val="0051035A"/>
    <w:rsid w:val="00683411"/>
    <w:rsid w:val="0069389F"/>
    <w:rsid w:val="00792252"/>
    <w:rsid w:val="008E4835"/>
    <w:rsid w:val="00902DC8"/>
    <w:rsid w:val="00AB6257"/>
    <w:rsid w:val="00BD5DCB"/>
    <w:rsid w:val="00EE7351"/>
    <w:rsid w:val="00F8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CF25"/>
  <w15:chartTrackingRefBased/>
  <w15:docId w15:val="{9E5770C3-F70B-4A60-9BD8-EDAEB21D9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38654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5699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9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7085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3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4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077888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87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6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18051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41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8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1338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1635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2023-03-29T09:25:00Z</dcterms:created>
  <dcterms:modified xsi:type="dcterms:W3CDTF">2025-02-24T10:37:00Z</dcterms:modified>
</cp:coreProperties>
</file>