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6A1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Интегрированный урок окружающего мира и математики.</w:t>
      </w:r>
    </w:p>
    <w:p w14:paraId="009624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sz w:val="24"/>
          <w:szCs w:val="24"/>
        </w:rPr>
        <w:t xml:space="preserve"> : Спортивный зал</w:t>
      </w:r>
    </w:p>
    <w:p w14:paraId="0566E1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«Повторение. Решение примеров и задач».</w:t>
      </w:r>
    </w:p>
    <w:p w14:paraId="42D52C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3б</w:t>
      </w:r>
    </w:p>
    <w:p w14:paraId="24AAD4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Кириченко Наталья Ивановна</w:t>
      </w:r>
    </w:p>
    <w:p w14:paraId="14B2EC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урока:</w:t>
      </w:r>
    </w:p>
    <w:p w14:paraId="791287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урока:</w:t>
      </w:r>
    </w:p>
    <w:p w14:paraId="01D7BD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 урока:</w:t>
      </w:r>
    </w:p>
    <w:p w14:paraId="1F2C2C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Используемые технологии:</w:t>
      </w:r>
      <w:r>
        <w:rPr>
          <w:rFonts w:ascii="Times New Roman" w:hAnsi="Times New Roman" w:cs="Times New Roman"/>
          <w:sz w:val="24"/>
          <w:szCs w:val="24"/>
        </w:rPr>
        <w:t xml:space="preserve"> игровая технология, современная технология оценивания, технология «Педагогики сотрудничества»</w:t>
      </w:r>
    </w:p>
    <w:p w14:paraId="01CC06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Базовые способности обучающихся, на которые ориентировано занятие</w:t>
      </w:r>
      <w:r>
        <w:rPr>
          <w:rFonts w:ascii="Times New Roman" w:hAnsi="Times New Roman" w:cs="Times New Roman"/>
          <w:sz w:val="24"/>
          <w:szCs w:val="24"/>
        </w:rPr>
        <w:t>: способность к организации игр и самостоятельной работе, развитие мышления,  самоопределение и самовыражение.</w:t>
      </w:r>
    </w:p>
    <w:p w14:paraId="00BDF2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Группы формируемых компетенций:(УУД)</w:t>
      </w:r>
    </w:p>
    <w:p w14:paraId="5006D1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:</w:t>
      </w:r>
      <w:r>
        <w:rPr>
          <w:rFonts w:ascii="Times New Roman" w:hAnsi="Times New Roman" w:cs="Times New Roman"/>
          <w:sz w:val="24"/>
          <w:szCs w:val="24"/>
        </w:rPr>
        <w:t>Научатся играть в новые игры, соблюдая правила. Закрепят  знание внетабличных приемов умножения и деления, повторят решение составных задач на увеличение и уменьшение на несколько единиц. Будут совершенствовать навыки самоконтроля.</w:t>
      </w:r>
    </w:p>
    <w:p w14:paraId="7C5F96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Метапредметные:</w:t>
      </w:r>
      <w:r>
        <w:rPr>
          <w:rFonts w:ascii="Times New Roman" w:hAnsi="Times New Roman" w:cs="Times New Roman"/>
          <w:sz w:val="24"/>
          <w:szCs w:val="24"/>
        </w:rPr>
        <w:t xml:space="preserve"> Регулятивные: овладеют способностью  понимать учебную задачу урока, отвечать на вопросы. Коммуникативные:участие в групповой работ, оценивают свои достижения на уроке, умеют вступать в речевое общение. Позновательные:переработка полученной информации для формулировки выводов.</w:t>
      </w:r>
    </w:p>
    <w:p w14:paraId="30E832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>: развитие интереса к различным видам деятельности, понимание причин успеха в учебе, осуществлять самоконтроль и самооценку результатов своей учебной деятельности.</w:t>
      </w:r>
    </w:p>
    <w:p w14:paraId="216156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работы: </w:t>
      </w:r>
      <w:r>
        <w:rPr>
          <w:rFonts w:ascii="Times New Roman" w:hAnsi="Times New Roman" w:cs="Times New Roman"/>
          <w:sz w:val="24"/>
          <w:szCs w:val="24"/>
        </w:rPr>
        <w:t>коллективная,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гупповая,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индивидуальная.</w:t>
      </w:r>
    </w:p>
    <w:p w14:paraId="00EC12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Приёмы работы</w:t>
      </w:r>
      <w:r>
        <w:rPr>
          <w:rFonts w:ascii="Times New Roman" w:hAnsi="Times New Roman" w:cs="Times New Roman"/>
          <w:sz w:val="24"/>
          <w:szCs w:val="24"/>
        </w:rPr>
        <w:t>: деятельностный подход к обучению (самостоятельный поиск решения примеров и задач)</w:t>
      </w:r>
    </w:p>
    <w:p w14:paraId="123C17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урока:</w:t>
      </w:r>
      <w:r>
        <w:rPr>
          <w:rFonts w:ascii="Times New Roman" w:hAnsi="Times New Roman" w:cs="Times New Roman"/>
          <w:sz w:val="24"/>
          <w:szCs w:val="24"/>
        </w:rPr>
        <w:t xml:space="preserve"> познакомить детей  с различными видами игр, направленных на физическое, психическое, эстетическое развитие детей. Повторить решение примеров и задач в пределах 100.</w:t>
      </w:r>
    </w:p>
    <w:p w14:paraId="4B32FF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14:paraId="0BFFA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Образовательные:</w:t>
      </w:r>
      <w:r>
        <w:rPr>
          <w:rFonts w:ascii="Times New Roman" w:hAnsi="Times New Roman" w:cs="Times New Roman"/>
          <w:sz w:val="24"/>
          <w:szCs w:val="24"/>
        </w:rPr>
        <w:t xml:space="preserve"> создание условий для осознания обучающимися того, что все игры полезны для здоровья, если соблюдать правила, закреплять знания внетабличных приемов умножения и деления при решении примеров и задач.</w:t>
      </w:r>
    </w:p>
    <w:p w14:paraId="728B0F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Развивающие:</w:t>
      </w:r>
      <w:r>
        <w:rPr>
          <w:rFonts w:ascii="Times New Roman" w:hAnsi="Times New Roman" w:cs="Times New Roman"/>
          <w:sz w:val="24"/>
          <w:szCs w:val="24"/>
        </w:rPr>
        <w:t xml:space="preserve"> развивать двигательную активность, внимание, память, логическое мышление; принимать и сохранять учебную задачу, планировать необходимые действия , действовать по плану, слушать, делать выводы.</w:t>
      </w:r>
    </w:p>
    <w:p w14:paraId="518215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Воспитывающие:</w:t>
      </w:r>
      <w:r>
        <w:rPr>
          <w:rFonts w:ascii="Times New Roman" w:hAnsi="Times New Roman" w:cs="Times New Roman"/>
          <w:sz w:val="24"/>
          <w:szCs w:val="24"/>
        </w:rPr>
        <w:t xml:space="preserve"> воспитывать культуру поведения на уроке, умение вести диалог с учителем, одноклассниками, осуществлять совместную деятельность в группах; формировать установку на безопасный и здоровый образ жизни.</w:t>
      </w:r>
    </w:p>
    <w:p w14:paraId="44DD3F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для урока: «</w:t>
      </w:r>
      <w:r>
        <w:rPr>
          <w:rFonts w:ascii="Times New Roman" w:hAnsi="Times New Roman" w:cs="Times New Roman"/>
          <w:sz w:val="24"/>
          <w:szCs w:val="24"/>
        </w:rPr>
        <w:t>Теремок»-домик изготовленный из фанеры, конструктор «ТИКО»,палас-для зоны отдыха детей. Волшебный сундучок, коврики для ног с шипами каждому ребёнку, скамейки -2 штуки, корзинки 3 шт, воздушные шары-30 шт, плакаты 10 шт-для оформления спортивного зала, парты- 16 шт, стулья- 32 шт.Разноцветные следы на самоклеящейся бумаге трёх цветов. Индивидуальные карточки с задачами и примерами для каждого ребёнка  по уровням сложности.</w:t>
      </w:r>
    </w:p>
    <w:p w14:paraId="410177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Ход урока.</w:t>
      </w:r>
    </w:p>
    <w:p w14:paraId="34B231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1.Организационный этап.</w:t>
      </w:r>
    </w:p>
    <w:p w14:paraId="223E61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-Вот прозвенел для нас звонок- начинается урок</w:t>
      </w:r>
    </w:p>
    <w:p w14:paraId="526CCB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-Ровно встали, подтянулись и друг другу улыбнулись.</w:t>
      </w:r>
    </w:p>
    <w:p w14:paraId="439BCA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(Поздоровайтесь с гостями кивком головы)</w:t>
      </w:r>
    </w:p>
    <w:p w14:paraId="755377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Мотивация к учебной деятельности.</w:t>
      </w:r>
    </w:p>
    <w:p w14:paraId="2B00F3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-Ребята, у нас сегодня очень необычный урок. Интегрированный.</w:t>
      </w:r>
    </w:p>
    <w:p w14:paraId="062F2D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кто из вас может предположить ,что это такое?</w:t>
      </w:r>
    </w:p>
    <w:p w14:paraId="2A642C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-Это значит одновременно  сейчас у нас с вами будет проходить окружающий мир и математика.</w:t>
      </w:r>
    </w:p>
    <w:p w14:paraId="2610FE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того, чтобы узнать тему нашего урока, мы должны открыть волшебный сундук.</w:t>
      </w:r>
    </w:p>
    <w:p w14:paraId="539FBB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-Чтобы сундучок открылся, нам нужно взять шарик «Су джок» в коробке, сесть  на скамейку  и помассажировать наши руки</w:t>
      </w:r>
    </w:p>
    <w:p w14:paraId="0A149E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-Молодцы, справились с первым испытанием. </w:t>
      </w:r>
    </w:p>
    <w:p w14:paraId="2E4D91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сейчас нам нужно разделиться на две команды.</w:t>
      </w:r>
    </w:p>
    <w:p w14:paraId="4349A9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Встали, на 1,2 рассчитайтесь. Первые номера в правую сторону, вторые в левую.</w:t>
      </w:r>
    </w:p>
    <w:p w14:paraId="2A0B1B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-Первая команда  должна быстро составить тему по математике, распределив карточки в порядке возрастания чисел, а потом их перевернуть.</w:t>
      </w:r>
    </w:p>
    <w:p w14:paraId="3C62DA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(ПОВТОРЕНИЕ. РЕШЕНИЕ ПРИМЕРОВ И ЗАДАЧ.)</w:t>
      </w:r>
    </w:p>
    <w:p w14:paraId="30F47F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-Вторая команда составляет тему по окружающему миру, но вам нужно распределить карточки в порядке убывания.</w:t>
      </w:r>
    </w:p>
    <w:p w14:paraId="0C7D70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(ДЕТСКИЕ ИГРЫ- ШКОЛА ЗДОРОВЬЯ)</w:t>
      </w:r>
    </w:p>
    <w:p w14:paraId="089284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-Прочитайте хором, командой, дружно, то что у вас получилось.</w:t>
      </w:r>
    </w:p>
    <w:p w14:paraId="3BB66E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(Читает первая команда, затем вторая команда)</w:t>
      </w:r>
    </w:p>
    <w:p w14:paraId="3B216E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-Молодцы! </w:t>
      </w:r>
    </w:p>
    <w:p w14:paraId="3BAD64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 нашего урока «Детские игры- школа здоровья. Повторение. Решение примеров и задач».</w:t>
      </w:r>
    </w:p>
    <w:p w14:paraId="38B6BD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может сказать , какие задачи сегодня мы поставим на уроке?</w:t>
      </w:r>
    </w:p>
    <w:p w14:paraId="12EF63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(научиться играть в игры, быть внимательными при решении примеров и задач)</w:t>
      </w:r>
    </w:p>
    <w:p w14:paraId="079A58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Постановка учебной задачи и её решение.</w:t>
      </w:r>
    </w:p>
    <w:p w14:paraId="0DDCBD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-Ребята,  кто из вас знает, что такое игра?</w:t>
      </w:r>
    </w:p>
    <w:p w14:paraId="40C25B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–ЭТО ФОРМА ПРОВЕДЕНИЯ ЧЕЛОВЕКОМ СВОБОДНОГО ВРЕМЕНИ.</w:t>
      </w:r>
    </w:p>
    <w:p w14:paraId="5EB4F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Игры бывают :повижные, компьютерные, логические.</w:t>
      </w:r>
    </w:p>
    <w:p w14:paraId="2579AC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 детские игры знаете вы?</w:t>
      </w:r>
    </w:p>
    <w:p w14:paraId="18E326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 качества характера они развивают?(</w:t>
      </w:r>
    </w:p>
    <w:p w14:paraId="49D6E5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игры помогают детям общаться друг с другом?(</w:t>
      </w:r>
    </w:p>
    <w:p w14:paraId="77964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они способствуют тому, чтобы дети росли сильными, ловкими, быстрыми выносливыми?(</w:t>
      </w:r>
    </w:p>
    <w:p w14:paraId="1B6214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вы любите  играть в игры?</w:t>
      </w:r>
    </w:p>
    <w:p w14:paraId="7B7CF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-Давайте с вами сейчас поиграем. Но вы должны помнить , что у каждой игры есть свои правила. Все  игроки должны эти правила соблюдать.</w:t>
      </w:r>
    </w:p>
    <w:p w14:paraId="7F26D6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Работа по теме урока.</w:t>
      </w:r>
    </w:p>
    <w:p w14:paraId="71C212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№1. Знакомство с игрой «Хромая лиса»</w:t>
      </w:r>
    </w:p>
    <w:p w14:paraId="190A9F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игрок выбирается на роль хромой лисы. Остальные игроки  становятся утками. На месте , выбранном для игры, очерчивают круг довольно большого размера- птичий двор, в который входят все, кроме хромой лисы. По сигналу  утки бросаются бегом по кругу, а хромая лиса  в это время скачет на одной ноге и старается запятнать  кого-нибудь из разбегающихся уток, прикоснуться к ней рукой. Когда лисе это удаётся, она  присоединяется к уткам , а пойманная утка становится новой лисой.</w:t>
      </w:r>
    </w:p>
    <w:p w14:paraId="21C44D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Утки не имеют права покидать птичий двор. Лиса ловит их обязательно  прыгая на одной ноге.</w:t>
      </w:r>
    </w:p>
    <w:p w14:paraId="6536490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CAE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игры нам нужно выбрать водящего.Что нам поможет это сделать?</w:t>
      </w:r>
    </w:p>
    <w:p w14:paraId="5FA144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(Считалка или жеребьёвка)</w:t>
      </w:r>
    </w:p>
    <w:p w14:paraId="3AC5ED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 игры 5 мин.</w:t>
      </w:r>
    </w:p>
    <w:p w14:paraId="1673D4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Закончить работу.</w:t>
      </w:r>
    </w:p>
    <w:p w14:paraId="0A15DD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 сегодня узнали, что игры бывают не только подвижные.</w:t>
      </w:r>
    </w:p>
    <w:p w14:paraId="2C7D6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-Сейчас я вам предлагаю справиться с математическими заданиями.</w:t>
      </w:r>
    </w:p>
    <w:p w14:paraId="21B7E0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-Вам  предоставляется возможность получить хорошие отметки за урок при условии, если вы наберете  определённое количество  баллов.</w:t>
      </w:r>
    </w:p>
    <w:p w14:paraId="047B3A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двери: «5» -5 баллов</w:t>
      </w:r>
    </w:p>
    <w:p w14:paraId="29D0FD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«4»- 4 балла</w:t>
      </w:r>
    </w:p>
    <w:p w14:paraId="63570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«3»- 3 балла                     Желаю вам успехов!</w:t>
      </w:r>
    </w:p>
    <w:p w14:paraId="7E7225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 видите на партах таблички с уровнем сложности. Там для каждого из вас лежат задания. На каждой табличке написано сколько баллов вы заработаете, если его выполните.</w:t>
      </w:r>
    </w:p>
    <w:p w14:paraId="7DBEB4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«Легкий уровень»-3 балла</w:t>
      </w:r>
    </w:p>
    <w:p w14:paraId="651C4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«Средний уровень»-4 балла</w:t>
      </w:r>
    </w:p>
    <w:p w14:paraId="53C545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«Уровень повышенной сложности»-5баллов.</w:t>
      </w:r>
    </w:p>
    <w:p w14:paraId="75B043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сами выбираете, какие задания будете выполнять. Кто успеет, может выполнить все уровни. Если только все задания выполнены правильно, вам балл защитывается.</w:t>
      </w:r>
    </w:p>
    <w:p w14:paraId="70B2BF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-По моему сигналу, вы должны закончить работу и сесть на скамейку. </w:t>
      </w:r>
    </w:p>
    <w:p w14:paraId="379540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-Кто все сделает , то после следующей игры будет выполнять другое интересное задание. А к то не справится с работой, тот вернется снова на своё место. </w:t>
      </w:r>
    </w:p>
    <w:p w14:paraId="4F30B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листах обязательно подписать фамилию и имя.</w:t>
      </w:r>
    </w:p>
    <w:p w14:paraId="15295E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-Задания можете выполнять сидя или стоя, кому как удобно.</w:t>
      </w:r>
    </w:p>
    <w:p w14:paraId="67B81F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-После выполнения работы ,  если  все закончили на этом листе, вы его отправляете в « Математический банк данных» (ящик  для писем)</w:t>
      </w:r>
    </w:p>
    <w:p w14:paraId="16FC08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Закончить работу.</w:t>
      </w:r>
    </w:p>
    <w:p w14:paraId="76CA49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Игра №2 .Знакомство с игрой «Ражий кот»</w:t>
      </w:r>
    </w:p>
    <w:p w14:paraId="7C4307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1.Знакомство с правилами игры.</w:t>
      </w:r>
    </w:p>
    <w:p w14:paraId="23DABB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2.Выбор водящего.</w:t>
      </w:r>
    </w:p>
    <w:p w14:paraId="384BA4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3.Игра детей.</w:t>
      </w:r>
    </w:p>
    <w:p w14:paraId="3708CD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выбирает одного водящего-это «Рыжий кот». Он становится в центре зала, а  остальные участники игры «мыши» располагаются вокруг «кота»  и берутся за руки. Затем «кот» приседает и закрывает глаза ладонями, как будто он спит. «Мыши» обращаются к коту с такими словами: </w:t>
      </w:r>
    </w:p>
    <w:p w14:paraId="0084AF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«Лежебока рыжий кот , отлежал себе живот.</w:t>
      </w:r>
    </w:p>
    <w:p w14:paraId="1025AF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хочется, да лень ворочаться.</w:t>
      </w:r>
    </w:p>
    <w:p w14:paraId="2E9158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и ждёт рыжий кот, может мышка подползёт!».</w:t>
      </w:r>
    </w:p>
    <w:p w14:paraId="3C200B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этих слов «мыши» разбегаются, а «кот» их ловит. Пойманные  «мыши» садятся на скамейку и «горюют», так как кот их съел. Игра продолжается 10-20 секунд, после чего «кот» выбирает нового «кота»  из непойманных «мышей».Затем «съеденные мыши « вновь входят в игру, и она продолжается. Игра проводится 3-5 раз.</w:t>
      </w:r>
    </w:p>
    <w:p w14:paraId="287C2A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5 мин.Заканчивается по сигналу учителя.</w:t>
      </w:r>
    </w:p>
    <w:p w14:paraId="2FC302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Продолжение работы по теме урока. </w:t>
      </w:r>
    </w:p>
    <w:p w14:paraId="6AEC56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«Волшебный путь»</w:t>
      </w:r>
    </w:p>
    <w:p w14:paraId="724C55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 видите 3 дорожки. Вам нужно их пройти. Вы сами выбираете свой путь.</w:t>
      </w:r>
    </w:p>
    <w:p w14:paraId="70B77D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«Жёлтая дорожка»- Можно лентяю идти смело, преград не будет.</w:t>
      </w:r>
    </w:p>
    <w:p w14:paraId="1A99CB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«Оранжевая дорожка»- Будь осторожным. Могут быть трудности.</w:t>
      </w:r>
    </w:p>
    <w:p w14:paraId="5425E7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«Фиолетовая  дорожка»- Идут только смелые! Подстерегают опасности!</w:t>
      </w:r>
    </w:p>
    <w:p w14:paraId="09820A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волшебных корзинках  лежат задания для каждого из вас. Вы выполняете это задание и опять опускаете свой лист в «Математический банк данных».</w:t>
      </w:r>
    </w:p>
    <w:p w14:paraId="559175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-Кто пройдет свой путь, тот может отдохнуть в нашей зоне отдыха и поиграть в конструктор.</w:t>
      </w:r>
    </w:p>
    <w:p w14:paraId="04A505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 готовы? Тогда в путь. </w:t>
      </w:r>
    </w:p>
    <w:p w14:paraId="335023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кто не выполнил первое задание, возвращается его закончить.</w:t>
      </w:r>
    </w:p>
    <w:p w14:paraId="0F399F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 идут по следам, берут в корзинке задания, выполняют его. Опускают в ящик «Банк математических данных».Кто выполнил, тот идет отдыхать в игровую зону.</w:t>
      </w:r>
    </w:p>
    <w:p w14:paraId="127DA2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Физминутка «Игра на внимание»</w:t>
      </w:r>
    </w:p>
    <w:p w14:paraId="3CAF2B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знаете, что игры бывают интеллектуальные, компьютерные, подвижные. Но есть ещё и игры на внимание. Вот сейчас я с вами и поиграю.</w:t>
      </w:r>
    </w:p>
    <w:p w14:paraId="57E14E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этого вам нужно разуться и встать на коврики.</w:t>
      </w:r>
    </w:p>
    <w:p w14:paraId="0FA846F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BA6D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я  называю игру интеллектуальную- </w:t>
      </w:r>
      <w:r>
        <w:rPr>
          <w:rFonts w:ascii="Times New Roman" w:hAnsi="Times New Roman" w:cs="Times New Roman"/>
          <w:b/>
          <w:sz w:val="24"/>
          <w:szCs w:val="24"/>
        </w:rPr>
        <w:t>ВЫ КРУТИТИТЕ ГОЛОВОЙ</w:t>
      </w:r>
    </w:p>
    <w:p w14:paraId="0CDE25E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(Кроссворды, шарады, головоломки, морской бой, крестики –нолики(</w:t>
      </w:r>
    </w:p>
    <w:p w14:paraId="5A05546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D8A1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я  называю  игру компьютерную –</w:t>
      </w:r>
      <w:r>
        <w:rPr>
          <w:rFonts w:ascii="Times New Roman" w:hAnsi="Times New Roman" w:cs="Times New Roman"/>
          <w:b/>
          <w:sz w:val="24"/>
          <w:szCs w:val="24"/>
        </w:rPr>
        <w:t>ПРИСЕДАЕТЕ</w:t>
      </w:r>
    </w:p>
    <w:p w14:paraId="0AE7AA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(Монополия, танки, пакмэн)</w:t>
      </w:r>
    </w:p>
    <w:p w14:paraId="5D7C24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075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я называю игру подвижную- </w:t>
      </w:r>
      <w:r>
        <w:rPr>
          <w:rFonts w:ascii="Times New Roman" w:hAnsi="Times New Roman" w:cs="Times New Roman"/>
          <w:b/>
          <w:sz w:val="24"/>
          <w:szCs w:val="24"/>
        </w:rPr>
        <w:t xml:space="preserve">ПРЫГАЕТЕ </w:t>
      </w:r>
    </w:p>
    <w:p w14:paraId="2F9B8F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(Футбол, волейбол, салочки, вышибалы, прятки, казаки-разбойники, гуси-лебеди)</w:t>
      </w:r>
    </w:p>
    <w:p w14:paraId="2123EF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DB03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Поиграли, обуйтесь для продолжения нашей работы.</w:t>
      </w:r>
    </w:p>
    <w:p w14:paraId="2A2979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A0F7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№3 «У медведя во бору» (если позволяет время)</w:t>
      </w:r>
    </w:p>
    <w:p w14:paraId="214824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1.Знакомство с правилами игры.</w:t>
      </w:r>
    </w:p>
    <w:p w14:paraId="480AAE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2.Выбор водящего.</w:t>
      </w:r>
    </w:p>
    <w:p w14:paraId="47E55F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3.Игра детей.</w:t>
      </w:r>
    </w:p>
    <w:p w14:paraId="1E578E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. Итог урока:</w:t>
      </w:r>
    </w:p>
    <w:p w14:paraId="6101DB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какие игры мы сегодня играли?</w:t>
      </w:r>
    </w:p>
    <w:p w14:paraId="34BD4D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они развивают?</w:t>
      </w:r>
    </w:p>
    <w:p w14:paraId="717C632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-Можно ли играть не соблюдая правила?</w:t>
      </w:r>
    </w:p>
    <w:p w14:paraId="0E3549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может сказать , какие задачи сегодня мы ставили в начале   урока?</w:t>
      </w:r>
    </w:p>
    <w:p w14:paraId="3E05CC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(Научиться играть в игры, быть внимательными при решении примеров и задач)</w:t>
      </w:r>
    </w:p>
    <w:p w14:paraId="7E1139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-Мы с ними справились или нет?</w:t>
      </w:r>
    </w:p>
    <w:p w14:paraId="1CAEEC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-Почему вы так думаете, докажите.</w:t>
      </w:r>
    </w:p>
    <w:p w14:paraId="12BAC7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 какими трудностями вы столкнулись при выполнении решения примеров и задач?</w:t>
      </w:r>
    </w:p>
    <w:p w14:paraId="630378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для этого вы должны сделать, чтобы их преодолеть?</w:t>
      </w:r>
    </w:p>
    <w:p w14:paraId="76B56F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-Я очень за вас рада, потому , что вы знаете как с этим справиться.</w:t>
      </w:r>
    </w:p>
    <w:p w14:paraId="64CDBE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Вывод:</w:t>
      </w:r>
    </w:p>
    <w:p w14:paraId="731883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Детские игры- настоящая школа здоровья для тела, ума и души. Они помогают нам стать здоровыми, умными, добрыми. Совершенствуют физические способности организма, улучшают речь, учат мыслить, помогают общаться  друг с другом. С помощью наших игр , мы сегодня с вами незаметно справились с решением примеров и задач, ребусов, головоломок. Завтра мы подведем итоги о проделанной вами работе по математике, посчитаем набранные баллы и выставим отметки.</w:t>
      </w:r>
    </w:p>
    <w:p w14:paraId="1E4E45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5C32B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Рефлексия. (Дыхательная гимнастика- надуваем шарик)</w:t>
      </w:r>
    </w:p>
    <w:p w14:paraId="3754A2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вам сегодня урок понравился,  вы можете взять себе для игры шарик красного цвета. </w:t>
      </w:r>
    </w:p>
    <w:p w14:paraId="2B6643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если вам было не интересно на уроке- ваш синий шарик.</w:t>
      </w:r>
    </w:p>
    <w:p w14:paraId="331718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Надуйте свои шарики и покажите мне.</w:t>
      </w:r>
    </w:p>
    <w:p w14:paraId="6400134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F81B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вы всегда помнили, что подвижные игры это самое главное для вашего детского организма, я вам сегодня подарю памятку о пользе и значении игр для детей. Благодарю за урок.</w:t>
      </w:r>
    </w:p>
    <w:p w14:paraId="47D6B2A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426" w:right="850" w:bottom="1134" w:left="56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34A76"/>
    <w:rsid w:val="000518C5"/>
    <w:rsid w:val="000A6FB3"/>
    <w:rsid w:val="000C2762"/>
    <w:rsid w:val="00142BE8"/>
    <w:rsid w:val="00153535"/>
    <w:rsid w:val="001F256A"/>
    <w:rsid w:val="003E21EF"/>
    <w:rsid w:val="00426DDB"/>
    <w:rsid w:val="004B76A3"/>
    <w:rsid w:val="00510119"/>
    <w:rsid w:val="00634A76"/>
    <w:rsid w:val="006E6CEC"/>
    <w:rsid w:val="00763D95"/>
    <w:rsid w:val="007F7AF1"/>
    <w:rsid w:val="00801D9B"/>
    <w:rsid w:val="00977251"/>
    <w:rsid w:val="009860BE"/>
    <w:rsid w:val="00A06ED4"/>
    <w:rsid w:val="00A32301"/>
    <w:rsid w:val="00AB356F"/>
    <w:rsid w:val="00AC08A3"/>
    <w:rsid w:val="00B2310C"/>
    <w:rsid w:val="00DA746E"/>
    <w:rsid w:val="00DE16CB"/>
    <w:rsid w:val="00E256EC"/>
    <w:rsid w:val="00EB5C22"/>
    <w:rsid w:val="00FC064C"/>
    <w:rsid w:val="5B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92747-3EBD-4640-910E-D359F527F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1580</Words>
  <Characters>9008</Characters>
  <Lines>75</Lines>
  <Paragraphs>21</Paragraphs>
  <TotalTime>214</TotalTime>
  <ScaleCrop>false</ScaleCrop>
  <LinksUpToDate>false</LinksUpToDate>
  <CharactersWithSpaces>10567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2018-01-21T02:02:00Z</dcterms:created>
  <dc:creator>1</dc:creator>
  <cp:lastModifiedBy>admin</cp:lastModifiedBy>
  <cp:lastPrinted>2018-01-21T05:45:00Z</cp:lastPrinted>
  <dcterms:modified xsi:type="dcterms:W3CDTF">2025-02-25T05:36:01Z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CE9F9C51D97F4BC180730E6278744BDE_12</vt:lpwstr>
  </property>
</Properties>
</file>